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B159" w14:textId="77777777" w:rsidR="00DD167D" w:rsidRDefault="00C74F87" w:rsidP="00DD167D">
      <w:pPr>
        <w:tabs>
          <w:tab w:val="left" w:pos="2784"/>
        </w:tabs>
        <w:rPr>
          <w:rFonts w:ascii="Arial" w:hAnsi="Arial" w:cs="Arial"/>
          <w:b/>
          <w:color w:val="1F4E79" w:themeColor="accent5" w:themeShade="80"/>
          <w:sz w:val="48"/>
          <w:szCs w:val="48"/>
        </w:rPr>
      </w:pPr>
      <w:r>
        <w:rPr>
          <w:rFonts w:ascii="Arial" w:hAnsi="Arial" w:cs="Arial"/>
          <w:b/>
          <w:color w:val="1F4E79" w:themeColor="accent5" w:themeShade="80"/>
          <w:sz w:val="48"/>
          <w:szCs w:val="48"/>
        </w:rPr>
        <w:t xml:space="preserve">ANNEX 5: </w:t>
      </w:r>
      <w:r w:rsidR="00E05106">
        <w:rPr>
          <w:rFonts w:ascii="Arial" w:hAnsi="Arial" w:cs="Arial"/>
          <w:b/>
          <w:color w:val="1F4E79" w:themeColor="accent5" w:themeShade="80"/>
          <w:sz w:val="48"/>
          <w:szCs w:val="48"/>
        </w:rPr>
        <w:t>PROPERTY</w:t>
      </w:r>
      <w:r w:rsidR="00E8150A">
        <w:rPr>
          <w:rFonts w:ascii="Arial" w:hAnsi="Arial" w:cs="Arial"/>
          <w:b/>
          <w:color w:val="1F4E79" w:themeColor="accent5" w:themeShade="80"/>
          <w:sz w:val="48"/>
          <w:szCs w:val="48"/>
        </w:rPr>
        <w:t xml:space="preserve"> PRACTITIONER</w:t>
      </w:r>
    </w:p>
    <w:p w14:paraId="09E271EF" w14:textId="41D77EF1" w:rsidR="00C74F87" w:rsidRDefault="00E4481E" w:rsidP="00DD167D">
      <w:pPr>
        <w:tabs>
          <w:tab w:val="left" w:pos="2784"/>
        </w:tabs>
        <w:rPr>
          <w:rFonts w:ascii="Arial" w:hAnsi="Arial" w:cs="Arial"/>
        </w:rPr>
      </w:pPr>
      <w:r>
        <w:rPr>
          <w:rFonts w:ascii="Arial" w:hAnsi="Arial" w:cs="Arial"/>
        </w:rPr>
        <w:t>A</w:t>
      </w:r>
      <w:r w:rsidR="00051978">
        <w:rPr>
          <w:rFonts w:ascii="Arial" w:hAnsi="Arial" w:cs="Arial"/>
        </w:rPr>
        <w:t xml:space="preserve"> </w:t>
      </w:r>
      <w:r w:rsidR="00E05106">
        <w:rPr>
          <w:rFonts w:ascii="Arial" w:hAnsi="Arial" w:cs="Arial"/>
        </w:rPr>
        <w:t xml:space="preserve">Property </w:t>
      </w:r>
      <w:r w:rsidR="00051978">
        <w:rPr>
          <w:rFonts w:ascii="Arial" w:hAnsi="Arial" w:cs="Arial"/>
        </w:rPr>
        <w:t xml:space="preserve">Practitioner </w:t>
      </w:r>
      <w:r w:rsidR="00C74F87">
        <w:rPr>
          <w:rFonts w:ascii="Arial" w:hAnsi="Arial" w:cs="Arial"/>
        </w:rPr>
        <w:t>may</w:t>
      </w:r>
      <w:r w:rsidR="00DD167D">
        <w:rPr>
          <w:rFonts w:ascii="Arial" w:hAnsi="Arial" w:cs="Arial"/>
        </w:rPr>
        <w:t xml:space="preserve"> follow the </w:t>
      </w:r>
      <w:r w:rsidR="00051978">
        <w:rPr>
          <w:rFonts w:ascii="Arial" w:hAnsi="Arial" w:cs="Arial"/>
        </w:rPr>
        <w:t xml:space="preserve">Chartered Legal Executive </w:t>
      </w:r>
      <w:r w:rsidR="00DD167D">
        <w:rPr>
          <w:rFonts w:ascii="Arial" w:hAnsi="Arial" w:cs="Arial"/>
        </w:rPr>
        <w:t>route to qualification</w:t>
      </w:r>
      <w:r w:rsidR="00C74F87">
        <w:rPr>
          <w:rFonts w:ascii="Arial" w:hAnsi="Arial" w:cs="Arial"/>
        </w:rPr>
        <w:t xml:space="preserve">, or they may </w:t>
      </w:r>
      <w:r w:rsidR="00913724">
        <w:rPr>
          <w:rFonts w:ascii="Arial" w:hAnsi="Arial" w:cs="Arial"/>
        </w:rPr>
        <w:t>complete the knowledge requirements specific to becoming a Property Practitioner</w:t>
      </w:r>
      <w:r w:rsidR="00A66716">
        <w:rPr>
          <w:rFonts w:ascii="Arial" w:hAnsi="Arial" w:cs="Arial"/>
        </w:rPr>
        <w:t xml:space="preserve"> (for stage 1 highlighted in grey + stage 2)</w:t>
      </w:r>
      <w:r w:rsidR="00913724">
        <w:rPr>
          <w:rFonts w:ascii="Arial" w:hAnsi="Arial" w:cs="Arial"/>
        </w:rPr>
        <w:t>, in which case they will not be a Chartered Legal Executive</w:t>
      </w:r>
      <w:r w:rsidR="00C74F87">
        <w:rPr>
          <w:rFonts w:ascii="Arial" w:hAnsi="Arial" w:cs="Arial"/>
        </w:rPr>
        <w:t>.</w:t>
      </w:r>
    </w:p>
    <w:p w14:paraId="4F39A60E" w14:textId="77777777" w:rsidR="00DD167D" w:rsidRDefault="00DD167D" w:rsidP="00DD167D">
      <w:pPr>
        <w:tabs>
          <w:tab w:val="left" w:pos="2784"/>
        </w:tabs>
        <w:rPr>
          <w:rFonts w:ascii="Arial" w:hAnsi="Arial" w:cs="Arial"/>
        </w:rPr>
      </w:pPr>
      <w:r>
        <w:rPr>
          <w:rFonts w:ascii="Arial" w:hAnsi="Arial" w:cs="Arial"/>
        </w:rPr>
        <w:t xml:space="preserve">The knowledge requirements are set out below and must be coupled with the general qualification route to Chartered Legal Executive status. Where </w:t>
      </w:r>
      <w:r w:rsidR="00CA2765">
        <w:rPr>
          <w:rFonts w:ascii="Arial" w:hAnsi="Arial" w:cs="Arial"/>
        </w:rPr>
        <w:t xml:space="preserve">knowledge </w:t>
      </w:r>
      <w:r w:rsidR="003B2120">
        <w:rPr>
          <w:rFonts w:ascii="Arial" w:hAnsi="Arial" w:cs="Arial"/>
        </w:rPr>
        <w:t>outcomes</w:t>
      </w:r>
      <w:r w:rsidR="00CA2765">
        <w:rPr>
          <w:rFonts w:ascii="Arial" w:hAnsi="Arial" w:cs="Arial"/>
        </w:rPr>
        <w:t xml:space="preserve"> have</w:t>
      </w:r>
      <w:r>
        <w:rPr>
          <w:rFonts w:ascii="Arial" w:hAnsi="Arial" w:cs="Arial"/>
        </w:rPr>
        <w:t xml:space="preserve"> been </w:t>
      </w:r>
      <w:r w:rsidR="00CA2765">
        <w:rPr>
          <w:rFonts w:ascii="Arial" w:hAnsi="Arial" w:cs="Arial"/>
        </w:rPr>
        <w:t xml:space="preserve">met </w:t>
      </w:r>
      <w:r>
        <w:rPr>
          <w:rFonts w:ascii="Arial" w:hAnsi="Arial" w:cs="Arial"/>
        </w:rPr>
        <w:t>as part of the route to qualification as a Chartered Legal Executive, this need not be repeated.</w:t>
      </w:r>
    </w:p>
    <w:p w14:paraId="71A444D2" w14:textId="77777777" w:rsidR="00196460" w:rsidRDefault="00DD167D" w:rsidP="00DD167D">
      <w:pPr>
        <w:rPr>
          <w:rFonts w:ascii="Arial" w:hAnsi="Arial" w:cs="Arial"/>
        </w:rPr>
      </w:pPr>
      <w:r>
        <w:rPr>
          <w:rFonts w:ascii="Arial" w:hAnsi="Arial" w:cs="Arial"/>
        </w:rPr>
        <w:t xml:space="preserve">In addition to demonstrating this knowledge, individuals must also demonstrate the requirements set out in the competence framework, contextualised for their area of practice. </w:t>
      </w:r>
    </w:p>
    <w:p w14:paraId="45F10F0B" w14:textId="77777777" w:rsidR="00C74F87" w:rsidRDefault="00C74F87" w:rsidP="00C74F87">
      <w:pPr>
        <w:tabs>
          <w:tab w:val="left" w:pos="2784"/>
        </w:tabs>
        <w:rPr>
          <w:rFonts w:ascii="Arial" w:hAnsi="Arial" w:cs="Arial"/>
        </w:rPr>
      </w:pPr>
      <w:r>
        <w:rPr>
          <w:rFonts w:ascii="Arial" w:hAnsi="Arial" w:cs="Arial"/>
        </w:rPr>
        <w:t>Practitioner knowledge requirements should be set and assessed at Level 6 as a minimum</w:t>
      </w:r>
    </w:p>
    <w:p w14:paraId="4BDB026B" w14:textId="77777777" w:rsidR="00DD167D" w:rsidRDefault="00DD167D" w:rsidP="00DD167D">
      <w:pPr>
        <w:rPr>
          <w:rFonts w:ascii="Arial" w:hAnsi="Arial" w:cs="Arial"/>
        </w:rPr>
      </w:pPr>
      <w:r>
        <w:rPr>
          <w:rFonts w:ascii="Arial" w:hAnsi="Arial" w:cs="Arial"/>
        </w:rPr>
        <w:br w:type="page"/>
      </w:r>
    </w:p>
    <w:p w14:paraId="2BF8B284" w14:textId="77777777" w:rsidR="00DD167D" w:rsidRDefault="003405B6" w:rsidP="00DD167D">
      <w:pPr>
        <w:tabs>
          <w:tab w:val="left" w:pos="2784"/>
        </w:tabs>
        <w:rPr>
          <w:rFonts w:ascii="Arial" w:hAnsi="Arial" w:cs="Arial"/>
          <w:b/>
        </w:rPr>
      </w:pPr>
      <w:r w:rsidRPr="00196460">
        <w:rPr>
          <w:rFonts w:ascii="Arial" w:hAnsi="Arial" w:cs="Arial"/>
          <w:b/>
        </w:rPr>
        <w:lastRenderedPageBreak/>
        <w:t>TECHNICAL</w:t>
      </w:r>
      <w:r>
        <w:rPr>
          <w:rFonts w:ascii="Arial" w:hAnsi="Arial" w:cs="Arial"/>
          <w:b/>
        </w:rPr>
        <w:t xml:space="preserve"> </w:t>
      </w:r>
      <w:r w:rsidR="00DD167D">
        <w:rPr>
          <w:rFonts w:ascii="Arial" w:hAnsi="Arial" w:cs="Arial"/>
          <w:b/>
        </w:rPr>
        <w:t>KNOWLEDGE REQUIREMENTS:</w:t>
      </w:r>
    </w:p>
    <w:p w14:paraId="7EE53E27" w14:textId="77777777" w:rsidR="004107F6" w:rsidRPr="002315F5" w:rsidRDefault="004107F6" w:rsidP="004107F6">
      <w:pPr>
        <w:rPr>
          <w:rFonts w:ascii="Arial" w:hAnsi="Arial" w:cs="Arial"/>
          <w:b/>
          <w:color w:val="1F4E79" w:themeColor="accent5" w:themeShade="80"/>
        </w:rPr>
      </w:pPr>
      <w:r w:rsidRPr="002315F5">
        <w:rPr>
          <w:rFonts w:ascii="Arial" w:hAnsi="Arial" w:cs="Arial"/>
          <w:b/>
          <w:color w:val="1F4E79" w:themeColor="accent5" w:themeShade="80"/>
        </w:rPr>
        <w:t>GENERAL KNOWLEDGE REQUIREMENTS FOR ALL CILEx PRACTITIONERS</w:t>
      </w:r>
    </w:p>
    <w:tbl>
      <w:tblPr>
        <w:tblStyle w:val="TableGrid"/>
        <w:tblW w:w="0" w:type="auto"/>
        <w:tblLook w:val="04A0" w:firstRow="1" w:lastRow="0" w:firstColumn="1" w:lastColumn="0" w:noHBand="0" w:noVBand="1"/>
      </w:tblPr>
      <w:tblGrid>
        <w:gridCol w:w="13948"/>
      </w:tblGrid>
      <w:tr w:rsidR="004107F6" w:rsidRPr="00095CF6" w14:paraId="5E37A629" w14:textId="77777777" w:rsidTr="00F50ED5">
        <w:tc>
          <w:tcPr>
            <w:tcW w:w="13948" w:type="dxa"/>
          </w:tcPr>
          <w:p w14:paraId="3B8E53F5" w14:textId="77777777" w:rsidR="004107F6" w:rsidRPr="00095CF6" w:rsidRDefault="004107F6" w:rsidP="00F50ED5">
            <w:pPr>
              <w:tabs>
                <w:tab w:val="left" w:pos="2784"/>
              </w:tabs>
              <w:rPr>
                <w:rFonts w:ascii="Arial" w:hAnsi="Arial" w:cs="Arial"/>
                <w:b/>
              </w:rPr>
            </w:pPr>
            <w:r>
              <w:rPr>
                <w:rFonts w:ascii="Arial" w:hAnsi="Arial" w:cs="Arial"/>
                <w:b/>
              </w:rPr>
              <w:t>MINIMUM CONTENT:</w:t>
            </w:r>
          </w:p>
        </w:tc>
      </w:tr>
      <w:tr w:rsidR="004107F6" w:rsidRPr="002B02B5" w14:paraId="2B8CBF46" w14:textId="77777777" w:rsidTr="00F50ED5">
        <w:tc>
          <w:tcPr>
            <w:tcW w:w="13948" w:type="dxa"/>
          </w:tcPr>
          <w:p w14:paraId="17EE49AA" w14:textId="77777777" w:rsidR="004107F6" w:rsidRDefault="00EF2ABA" w:rsidP="00F50ED5">
            <w:pPr>
              <w:tabs>
                <w:tab w:val="left" w:pos="2784"/>
              </w:tabs>
              <w:rPr>
                <w:rFonts w:ascii="Arial" w:hAnsi="Arial" w:cs="Arial"/>
                <w:b/>
              </w:rPr>
            </w:pPr>
            <w:r>
              <w:rPr>
                <w:rFonts w:ascii="Arial" w:hAnsi="Arial" w:cs="Arial"/>
                <w:b/>
              </w:rPr>
              <w:t>STAGE 1</w:t>
            </w:r>
          </w:p>
        </w:tc>
      </w:tr>
      <w:tr w:rsidR="004107F6" w:rsidRPr="002B02B5" w14:paraId="0182C2F6" w14:textId="77777777" w:rsidTr="00F50ED5">
        <w:tc>
          <w:tcPr>
            <w:tcW w:w="13948" w:type="dxa"/>
          </w:tcPr>
          <w:p w14:paraId="5192A2F7" w14:textId="77777777" w:rsidR="004107F6" w:rsidRPr="00E75385" w:rsidRDefault="004107F6" w:rsidP="00F50ED5">
            <w:pPr>
              <w:tabs>
                <w:tab w:val="left" w:pos="2784"/>
              </w:tabs>
              <w:rPr>
                <w:rFonts w:ascii="Arial" w:hAnsi="Arial" w:cs="Arial"/>
              </w:rPr>
            </w:pPr>
            <w:r w:rsidRPr="00E75385">
              <w:rPr>
                <w:rFonts w:ascii="Arial" w:hAnsi="Arial" w:cs="Arial"/>
              </w:rPr>
              <w:t xml:space="preserve">Introduction to law and legal practice </w:t>
            </w:r>
          </w:p>
        </w:tc>
      </w:tr>
      <w:tr w:rsidR="004107F6" w:rsidRPr="001D63B6" w14:paraId="50BA57E3" w14:textId="77777777" w:rsidTr="00F50ED5">
        <w:tc>
          <w:tcPr>
            <w:tcW w:w="13948" w:type="dxa"/>
          </w:tcPr>
          <w:p w14:paraId="107E1A0E" w14:textId="77777777" w:rsidR="004107F6" w:rsidRPr="00E75385" w:rsidRDefault="004107F6" w:rsidP="00F50ED5">
            <w:pPr>
              <w:tabs>
                <w:tab w:val="left" w:pos="2784"/>
              </w:tabs>
              <w:rPr>
                <w:rFonts w:ascii="Arial" w:hAnsi="Arial" w:cs="Arial"/>
              </w:rPr>
            </w:pPr>
            <w:r w:rsidRPr="00E75385">
              <w:rPr>
                <w:rFonts w:ascii="Arial" w:hAnsi="Arial" w:cs="Arial"/>
              </w:rPr>
              <w:t>Introduction to dispute resolution</w:t>
            </w:r>
          </w:p>
        </w:tc>
      </w:tr>
      <w:tr w:rsidR="004107F6" w:rsidRPr="001D63B6" w14:paraId="50610717" w14:textId="77777777" w:rsidTr="00A66716">
        <w:tc>
          <w:tcPr>
            <w:tcW w:w="13948" w:type="dxa"/>
            <w:shd w:val="clear" w:color="auto" w:fill="D9D9D9" w:themeFill="background1" w:themeFillShade="D9"/>
          </w:tcPr>
          <w:p w14:paraId="17CA8BC7" w14:textId="77777777" w:rsidR="004107F6" w:rsidRPr="00E75385" w:rsidRDefault="004107F6" w:rsidP="00F50ED5">
            <w:pPr>
              <w:tabs>
                <w:tab w:val="left" w:pos="2784"/>
              </w:tabs>
              <w:rPr>
                <w:rFonts w:ascii="Arial" w:hAnsi="Arial" w:cs="Arial"/>
              </w:rPr>
            </w:pPr>
            <w:r w:rsidRPr="00E75385">
              <w:rPr>
                <w:rFonts w:ascii="Arial" w:hAnsi="Arial" w:cs="Arial"/>
              </w:rPr>
              <w:t>Introduction to conveyancing</w:t>
            </w:r>
          </w:p>
        </w:tc>
      </w:tr>
      <w:tr w:rsidR="004107F6" w:rsidRPr="001D63B6" w14:paraId="55088F29" w14:textId="77777777" w:rsidTr="00F50ED5">
        <w:tc>
          <w:tcPr>
            <w:tcW w:w="13948" w:type="dxa"/>
          </w:tcPr>
          <w:p w14:paraId="3559E73B" w14:textId="77777777" w:rsidR="004107F6" w:rsidRPr="00E75385" w:rsidRDefault="004107F6" w:rsidP="00F50ED5">
            <w:pPr>
              <w:tabs>
                <w:tab w:val="left" w:pos="2784"/>
              </w:tabs>
              <w:rPr>
                <w:rFonts w:ascii="Arial" w:hAnsi="Arial" w:cs="Arial"/>
              </w:rPr>
            </w:pPr>
            <w:r w:rsidRPr="00E75385">
              <w:rPr>
                <w:rFonts w:ascii="Arial" w:hAnsi="Arial" w:cs="Arial"/>
              </w:rPr>
              <w:t>Introduction to criminal practice</w:t>
            </w:r>
          </w:p>
        </w:tc>
      </w:tr>
      <w:tr w:rsidR="004107F6" w:rsidRPr="001D63B6" w14:paraId="090E8AF9" w14:textId="77777777" w:rsidTr="00F50ED5">
        <w:tc>
          <w:tcPr>
            <w:tcW w:w="13948" w:type="dxa"/>
          </w:tcPr>
          <w:p w14:paraId="4468F1BC" w14:textId="77777777" w:rsidR="004107F6" w:rsidRPr="00E75385" w:rsidRDefault="004107F6" w:rsidP="00F50ED5">
            <w:pPr>
              <w:tabs>
                <w:tab w:val="left" w:pos="2784"/>
              </w:tabs>
              <w:rPr>
                <w:rFonts w:ascii="Arial" w:hAnsi="Arial" w:cs="Arial"/>
              </w:rPr>
            </w:pPr>
            <w:r w:rsidRPr="00E75385">
              <w:rPr>
                <w:rFonts w:ascii="Arial" w:hAnsi="Arial" w:cs="Arial"/>
              </w:rPr>
              <w:t>Introduction to wills and probate</w:t>
            </w:r>
          </w:p>
        </w:tc>
      </w:tr>
      <w:tr w:rsidR="004107F6" w:rsidRPr="001D63B6" w14:paraId="3708D446" w14:textId="77777777" w:rsidTr="00F50ED5">
        <w:tc>
          <w:tcPr>
            <w:tcW w:w="13948" w:type="dxa"/>
          </w:tcPr>
          <w:p w14:paraId="0DF6257D" w14:textId="77777777" w:rsidR="004107F6" w:rsidRPr="00E75385" w:rsidRDefault="004107F6" w:rsidP="00F50ED5">
            <w:pPr>
              <w:tabs>
                <w:tab w:val="left" w:pos="2784"/>
              </w:tabs>
              <w:rPr>
                <w:rFonts w:ascii="Arial" w:hAnsi="Arial" w:cs="Arial"/>
              </w:rPr>
            </w:pPr>
            <w:r w:rsidRPr="00E75385">
              <w:rPr>
                <w:rFonts w:ascii="Arial" w:hAnsi="Arial" w:cs="Arial"/>
              </w:rPr>
              <w:t>Introduction to public law</w:t>
            </w:r>
          </w:p>
        </w:tc>
      </w:tr>
      <w:tr w:rsidR="004107F6" w:rsidRPr="001D63B6" w14:paraId="4DD1D00D" w14:textId="77777777" w:rsidTr="00F50ED5">
        <w:tc>
          <w:tcPr>
            <w:tcW w:w="13948" w:type="dxa"/>
          </w:tcPr>
          <w:p w14:paraId="68C44D2E" w14:textId="77777777" w:rsidR="004107F6" w:rsidRPr="00E75385" w:rsidRDefault="004107F6" w:rsidP="00F50ED5">
            <w:pPr>
              <w:tabs>
                <w:tab w:val="left" w:pos="2784"/>
              </w:tabs>
              <w:rPr>
                <w:rFonts w:ascii="Arial" w:hAnsi="Arial" w:cs="Arial"/>
              </w:rPr>
            </w:pPr>
            <w:r w:rsidRPr="00E75385">
              <w:rPr>
                <w:rFonts w:ascii="Arial" w:hAnsi="Arial" w:cs="Arial"/>
              </w:rPr>
              <w:t xml:space="preserve">Introduction to </w:t>
            </w:r>
            <w:r w:rsidR="00E4481E" w:rsidRPr="00B0544C">
              <w:rPr>
                <w:rFonts w:ascii="Arial" w:hAnsi="Arial" w:cs="Arial"/>
              </w:rPr>
              <w:t>equality and</w:t>
            </w:r>
            <w:r w:rsidR="00E4481E">
              <w:rPr>
                <w:rFonts w:ascii="Arial" w:hAnsi="Arial" w:cs="Arial"/>
              </w:rPr>
              <w:t xml:space="preserve"> </w:t>
            </w:r>
            <w:r w:rsidRPr="00E75385">
              <w:rPr>
                <w:rFonts w:ascii="Arial" w:hAnsi="Arial" w:cs="Arial"/>
              </w:rPr>
              <w:t>human rights law</w:t>
            </w:r>
          </w:p>
        </w:tc>
      </w:tr>
      <w:tr w:rsidR="004107F6" w:rsidRPr="001D63B6" w14:paraId="532505D4" w14:textId="77777777" w:rsidTr="00A66716">
        <w:tc>
          <w:tcPr>
            <w:tcW w:w="13948" w:type="dxa"/>
            <w:shd w:val="clear" w:color="auto" w:fill="D9D9D9" w:themeFill="background1" w:themeFillShade="D9"/>
          </w:tcPr>
          <w:p w14:paraId="0527639C" w14:textId="77777777" w:rsidR="004107F6" w:rsidRPr="00E75385" w:rsidRDefault="004107F6" w:rsidP="00F50ED5">
            <w:pPr>
              <w:tabs>
                <w:tab w:val="left" w:pos="2784"/>
              </w:tabs>
              <w:rPr>
                <w:rFonts w:ascii="Arial" w:hAnsi="Arial" w:cs="Arial"/>
              </w:rPr>
            </w:pPr>
            <w:r w:rsidRPr="00E75385">
              <w:rPr>
                <w:rFonts w:ascii="Arial" w:hAnsi="Arial" w:cs="Arial"/>
              </w:rPr>
              <w:t>Introduction to legal technology</w:t>
            </w:r>
          </w:p>
        </w:tc>
      </w:tr>
      <w:tr w:rsidR="004107F6" w:rsidRPr="00CE4E33" w14:paraId="70F7FD78" w14:textId="77777777" w:rsidTr="00A66716">
        <w:tc>
          <w:tcPr>
            <w:tcW w:w="13948" w:type="dxa"/>
            <w:shd w:val="clear" w:color="auto" w:fill="D9D9D9" w:themeFill="background1" w:themeFillShade="D9"/>
          </w:tcPr>
          <w:p w14:paraId="4E5D6BA8" w14:textId="77777777" w:rsidR="004107F6" w:rsidRPr="00E75385" w:rsidRDefault="004107F6" w:rsidP="00F50ED5">
            <w:pPr>
              <w:tabs>
                <w:tab w:val="left" w:pos="2784"/>
              </w:tabs>
              <w:rPr>
                <w:rFonts w:ascii="Arial" w:hAnsi="Arial" w:cs="Arial"/>
              </w:rPr>
            </w:pPr>
            <w:r w:rsidRPr="00E75385">
              <w:rPr>
                <w:rFonts w:ascii="Arial" w:hAnsi="Arial" w:cs="Arial"/>
              </w:rPr>
              <w:t>Conduct and professional ethics</w:t>
            </w:r>
          </w:p>
        </w:tc>
      </w:tr>
      <w:tr w:rsidR="004107F6" w14:paraId="1A32F79A" w14:textId="77777777" w:rsidTr="00F50ED5">
        <w:tc>
          <w:tcPr>
            <w:tcW w:w="13948" w:type="dxa"/>
          </w:tcPr>
          <w:p w14:paraId="74C3E4F1" w14:textId="77777777" w:rsidR="004107F6" w:rsidRPr="006B19D1" w:rsidRDefault="00EF2ABA" w:rsidP="00F50ED5">
            <w:pPr>
              <w:tabs>
                <w:tab w:val="left" w:pos="2784"/>
              </w:tabs>
              <w:rPr>
                <w:rFonts w:ascii="Arial" w:hAnsi="Arial" w:cs="Arial"/>
                <w:b/>
              </w:rPr>
            </w:pPr>
            <w:r>
              <w:rPr>
                <w:rFonts w:ascii="Arial" w:hAnsi="Arial" w:cs="Arial"/>
                <w:b/>
              </w:rPr>
              <w:t>STAGE 2</w:t>
            </w:r>
          </w:p>
        </w:tc>
      </w:tr>
      <w:tr w:rsidR="004107F6" w14:paraId="41C5FDC0" w14:textId="77777777" w:rsidTr="00A66716">
        <w:tc>
          <w:tcPr>
            <w:tcW w:w="13948" w:type="dxa"/>
            <w:shd w:val="clear" w:color="auto" w:fill="D9D9D9" w:themeFill="background1" w:themeFillShade="D9"/>
          </w:tcPr>
          <w:p w14:paraId="305180C6" w14:textId="77777777" w:rsidR="004107F6" w:rsidRPr="00E75385" w:rsidRDefault="004107F6" w:rsidP="00F50ED5">
            <w:pPr>
              <w:tabs>
                <w:tab w:val="left" w:pos="2784"/>
              </w:tabs>
              <w:rPr>
                <w:rFonts w:ascii="Arial" w:hAnsi="Arial" w:cs="Arial"/>
              </w:rPr>
            </w:pPr>
            <w:r w:rsidRPr="00E75385">
              <w:rPr>
                <w:rFonts w:ascii="Arial" w:hAnsi="Arial" w:cs="Arial"/>
              </w:rPr>
              <w:t>Contextualised legal technology</w:t>
            </w:r>
          </w:p>
        </w:tc>
      </w:tr>
      <w:tr w:rsidR="004107F6" w14:paraId="3C1E4340" w14:textId="77777777" w:rsidTr="00A66716">
        <w:tc>
          <w:tcPr>
            <w:tcW w:w="13948" w:type="dxa"/>
            <w:shd w:val="clear" w:color="auto" w:fill="D9D9D9" w:themeFill="background1" w:themeFillShade="D9"/>
          </w:tcPr>
          <w:p w14:paraId="63A49613" w14:textId="77777777" w:rsidR="004107F6" w:rsidRPr="00E75385" w:rsidRDefault="004107F6" w:rsidP="00F50ED5">
            <w:pPr>
              <w:tabs>
                <w:tab w:val="left" w:pos="2784"/>
              </w:tabs>
              <w:rPr>
                <w:rFonts w:ascii="Arial" w:hAnsi="Arial" w:cs="Arial"/>
              </w:rPr>
            </w:pPr>
            <w:r w:rsidRPr="00E75385">
              <w:rPr>
                <w:rFonts w:ascii="Arial" w:hAnsi="Arial" w:cs="Arial"/>
              </w:rPr>
              <w:t>Conduct and professional ethics</w:t>
            </w:r>
          </w:p>
        </w:tc>
      </w:tr>
      <w:tr w:rsidR="004107F6" w14:paraId="4D37430C" w14:textId="77777777" w:rsidTr="00F50ED5">
        <w:tc>
          <w:tcPr>
            <w:tcW w:w="13948" w:type="dxa"/>
          </w:tcPr>
          <w:p w14:paraId="7006BAC0" w14:textId="77777777" w:rsidR="004107F6" w:rsidRPr="006B19D1" w:rsidRDefault="00EF2ABA" w:rsidP="00F50ED5">
            <w:pPr>
              <w:tabs>
                <w:tab w:val="left" w:pos="2784"/>
              </w:tabs>
              <w:rPr>
                <w:rFonts w:ascii="Arial" w:hAnsi="Arial" w:cs="Arial"/>
                <w:b/>
              </w:rPr>
            </w:pPr>
            <w:r>
              <w:rPr>
                <w:rFonts w:ascii="Arial" w:hAnsi="Arial" w:cs="Arial"/>
                <w:b/>
              </w:rPr>
              <w:t>PRACTITIONER</w:t>
            </w:r>
          </w:p>
        </w:tc>
      </w:tr>
      <w:tr w:rsidR="004107F6" w14:paraId="068657F6" w14:textId="77777777" w:rsidTr="00A66716">
        <w:tc>
          <w:tcPr>
            <w:tcW w:w="13948" w:type="dxa"/>
            <w:shd w:val="clear" w:color="auto" w:fill="D9D9D9" w:themeFill="background1" w:themeFillShade="D9"/>
          </w:tcPr>
          <w:p w14:paraId="5C140165" w14:textId="77777777" w:rsidR="004107F6" w:rsidRPr="00E75385" w:rsidRDefault="004107F6" w:rsidP="00F50ED5">
            <w:pPr>
              <w:tabs>
                <w:tab w:val="left" w:pos="2784"/>
              </w:tabs>
              <w:rPr>
                <w:rFonts w:ascii="Arial" w:hAnsi="Arial" w:cs="Arial"/>
              </w:rPr>
            </w:pPr>
            <w:r w:rsidRPr="00E75385">
              <w:rPr>
                <w:rFonts w:ascii="Arial" w:hAnsi="Arial" w:cs="Arial"/>
              </w:rPr>
              <w:t>Basic accounts</w:t>
            </w:r>
          </w:p>
        </w:tc>
      </w:tr>
      <w:tr w:rsidR="004107F6" w14:paraId="0E1B90F4" w14:textId="77777777" w:rsidTr="00A66716">
        <w:tc>
          <w:tcPr>
            <w:tcW w:w="13948" w:type="dxa"/>
            <w:shd w:val="clear" w:color="auto" w:fill="D9D9D9" w:themeFill="background1" w:themeFillShade="D9"/>
          </w:tcPr>
          <w:p w14:paraId="6AE92ACB" w14:textId="77777777" w:rsidR="004107F6" w:rsidRPr="00E75385" w:rsidRDefault="004107F6" w:rsidP="00F50ED5">
            <w:pPr>
              <w:tabs>
                <w:tab w:val="left" w:pos="2784"/>
              </w:tabs>
              <w:rPr>
                <w:rFonts w:ascii="Arial" w:hAnsi="Arial" w:cs="Arial"/>
              </w:rPr>
            </w:pPr>
            <w:r w:rsidRPr="00E75385">
              <w:rPr>
                <w:rFonts w:ascii="Arial" w:hAnsi="Arial" w:cs="Arial"/>
              </w:rPr>
              <w:t>Specialist legal technology</w:t>
            </w:r>
          </w:p>
        </w:tc>
      </w:tr>
      <w:tr w:rsidR="004107F6" w14:paraId="2BD773FB" w14:textId="77777777" w:rsidTr="00A66716">
        <w:tc>
          <w:tcPr>
            <w:tcW w:w="13948" w:type="dxa"/>
            <w:shd w:val="clear" w:color="auto" w:fill="D9D9D9" w:themeFill="background1" w:themeFillShade="D9"/>
          </w:tcPr>
          <w:p w14:paraId="5294A6FF" w14:textId="77777777" w:rsidR="004107F6" w:rsidRPr="00E75385" w:rsidRDefault="004107F6" w:rsidP="00F50ED5">
            <w:pPr>
              <w:tabs>
                <w:tab w:val="left" w:pos="2784"/>
              </w:tabs>
              <w:rPr>
                <w:rFonts w:ascii="Arial" w:hAnsi="Arial" w:cs="Arial"/>
              </w:rPr>
            </w:pPr>
            <w:r w:rsidRPr="00E75385">
              <w:rPr>
                <w:rFonts w:ascii="Arial" w:hAnsi="Arial" w:cs="Arial"/>
              </w:rPr>
              <w:t>Conduct and professional ethics</w:t>
            </w:r>
          </w:p>
        </w:tc>
      </w:tr>
    </w:tbl>
    <w:p w14:paraId="03893AE1" w14:textId="77777777" w:rsidR="00DD167D" w:rsidRDefault="00DD167D" w:rsidP="00DD167D">
      <w:pPr>
        <w:tabs>
          <w:tab w:val="left" w:pos="2784"/>
        </w:tabs>
        <w:rPr>
          <w:rFonts w:ascii="Arial" w:hAnsi="Arial" w:cs="Arial"/>
        </w:rPr>
      </w:pPr>
    </w:p>
    <w:p w14:paraId="42A48349" w14:textId="77777777" w:rsidR="004107F6" w:rsidRDefault="00D73353" w:rsidP="00DD167D">
      <w:pPr>
        <w:tabs>
          <w:tab w:val="left" w:pos="2784"/>
        </w:tabs>
        <w:rPr>
          <w:rFonts w:ascii="Arial" w:hAnsi="Arial" w:cs="Arial"/>
          <w:b/>
          <w:color w:val="1F4E79" w:themeColor="accent5" w:themeShade="80"/>
        </w:rPr>
      </w:pPr>
      <w:r w:rsidRPr="00D73353">
        <w:rPr>
          <w:rFonts w:ascii="Arial" w:hAnsi="Arial" w:cs="Arial"/>
          <w:b/>
          <w:color w:val="1F4E79" w:themeColor="accent5" w:themeShade="80"/>
        </w:rPr>
        <w:t xml:space="preserve">KNOWLEDGE REQUIREMENTS SPECIFIC TO </w:t>
      </w:r>
      <w:r w:rsidR="0031186B">
        <w:rPr>
          <w:rFonts w:ascii="Arial" w:hAnsi="Arial" w:cs="Arial"/>
          <w:b/>
          <w:color w:val="1F4E79" w:themeColor="accent5" w:themeShade="80"/>
        </w:rPr>
        <w:t xml:space="preserve">A </w:t>
      </w:r>
      <w:r w:rsidR="00E05106">
        <w:rPr>
          <w:rFonts w:ascii="Arial" w:hAnsi="Arial" w:cs="Arial"/>
          <w:b/>
          <w:color w:val="1F4E79" w:themeColor="accent5" w:themeShade="80"/>
        </w:rPr>
        <w:t>PROPERTY PRACTITIONER</w:t>
      </w:r>
      <w:r w:rsidRPr="00D73353">
        <w:rPr>
          <w:rFonts w:ascii="Arial" w:hAnsi="Arial" w:cs="Arial"/>
          <w:b/>
          <w:color w:val="1F4E79" w:themeColor="accent5" w:themeShade="80"/>
        </w:rPr>
        <w:t xml:space="preserve"> </w:t>
      </w:r>
    </w:p>
    <w:tbl>
      <w:tblPr>
        <w:tblStyle w:val="TableGrid"/>
        <w:tblW w:w="0" w:type="auto"/>
        <w:tblLook w:val="04A0" w:firstRow="1" w:lastRow="0" w:firstColumn="1" w:lastColumn="0" w:noHBand="0" w:noVBand="1"/>
      </w:tblPr>
      <w:tblGrid>
        <w:gridCol w:w="13948"/>
      </w:tblGrid>
      <w:tr w:rsidR="00DD167D" w14:paraId="7CBCF933" w14:textId="77777777" w:rsidTr="00F50ED5">
        <w:tc>
          <w:tcPr>
            <w:tcW w:w="13948" w:type="dxa"/>
          </w:tcPr>
          <w:p w14:paraId="3C4D4E2D" w14:textId="77777777" w:rsidR="00DD167D" w:rsidRPr="00095CF6" w:rsidRDefault="00DD167D" w:rsidP="00F50ED5">
            <w:pPr>
              <w:tabs>
                <w:tab w:val="left" w:pos="2784"/>
              </w:tabs>
              <w:rPr>
                <w:rFonts w:ascii="Arial" w:hAnsi="Arial" w:cs="Arial"/>
                <w:b/>
              </w:rPr>
            </w:pPr>
            <w:r>
              <w:rPr>
                <w:rFonts w:ascii="Arial" w:hAnsi="Arial" w:cs="Arial"/>
                <w:b/>
              </w:rPr>
              <w:t>MINIMUM CONTENT:</w:t>
            </w:r>
          </w:p>
        </w:tc>
      </w:tr>
      <w:tr w:rsidR="00DD167D" w:rsidRPr="001D63B6" w14:paraId="3A43CE90" w14:textId="77777777" w:rsidTr="00F50ED5">
        <w:tc>
          <w:tcPr>
            <w:tcW w:w="13948" w:type="dxa"/>
          </w:tcPr>
          <w:p w14:paraId="78B10618" w14:textId="77777777" w:rsidR="00DD167D" w:rsidRPr="002B02B5" w:rsidRDefault="00505254" w:rsidP="00505254">
            <w:pPr>
              <w:tabs>
                <w:tab w:val="left" w:pos="2784"/>
              </w:tabs>
              <w:rPr>
                <w:rFonts w:ascii="Arial" w:hAnsi="Arial" w:cs="Arial"/>
                <w:b/>
              </w:rPr>
            </w:pPr>
            <w:r>
              <w:rPr>
                <w:rFonts w:ascii="Arial" w:hAnsi="Arial" w:cs="Arial"/>
                <w:b/>
              </w:rPr>
              <w:t>Land law</w:t>
            </w:r>
            <w:r w:rsidR="00E274AC">
              <w:rPr>
                <w:rFonts w:ascii="Arial" w:hAnsi="Arial" w:cs="Arial"/>
                <w:b/>
              </w:rPr>
              <w:t xml:space="preserve"> </w:t>
            </w:r>
          </w:p>
        </w:tc>
      </w:tr>
      <w:tr w:rsidR="000542BE" w:rsidRPr="001D63B6" w14:paraId="150D08E4" w14:textId="77777777" w:rsidTr="00F50ED5">
        <w:tc>
          <w:tcPr>
            <w:tcW w:w="13948" w:type="dxa"/>
          </w:tcPr>
          <w:p w14:paraId="5658504A" w14:textId="77777777" w:rsidR="000542BE" w:rsidRPr="00E274AC" w:rsidRDefault="00505254" w:rsidP="00F16C7F">
            <w:pPr>
              <w:tabs>
                <w:tab w:val="left" w:pos="2784"/>
              </w:tabs>
              <w:rPr>
                <w:rFonts w:ascii="Arial" w:hAnsi="Arial" w:cs="Arial"/>
              </w:rPr>
            </w:pPr>
            <w:r>
              <w:rPr>
                <w:rFonts w:ascii="Arial" w:hAnsi="Arial" w:cs="Arial"/>
              </w:rPr>
              <w:t>Legal concepts of real and personal property</w:t>
            </w:r>
          </w:p>
        </w:tc>
      </w:tr>
      <w:tr w:rsidR="00DD167D" w:rsidRPr="001D63B6" w14:paraId="1194C937" w14:textId="77777777" w:rsidTr="00F50ED5">
        <w:tc>
          <w:tcPr>
            <w:tcW w:w="13948" w:type="dxa"/>
          </w:tcPr>
          <w:p w14:paraId="301ADCC9" w14:textId="77777777" w:rsidR="00DD167D" w:rsidRPr="001D63B6" w:rsidRDefault="00505254" w:rsidP="000542BE">
            <w:pPr>
              <w:tabs>
                <w:tab w:val="left" w:pos="2784"/>
              </w:tabs>
              <w:rPr>
                <w:rFonts w:ascii="Arial" w:hAnsi="Arial" w:cs="Arial"/>
              </w:rPr>
            </w:pPr>
            <w:r>
              <w:rPr>
                <w:rFonts w:ascii="Arial" w:hAnsi="Arial" w:cs="Arial"/>
              </w:rPr>
              <w:t>Characteristics and significance of legal and equitable property interests</w:t>
            </w:r>
          </w:p>
        </w:tc>
      </w:tr>
      <w:tr w:rsidR="00EB62DF" w:rsidRPr="001D63B6" w14:paraId="295807F5" w14:textId="77777777" w:rsidTr="00F50ED5">
        <w:tc>
          <w:tcPr>
            <w:tcW w:w="13948" w:type="dxa"/>
          </w:tcPr>
          <w:p w14:paraId="13F7ED51" w14:textId="77777777" w:rsidR="00EB62DF" w:rsidRDefault="00505254" w:rsidP="000542BE">
            <w:pPr>
              <w:tabs>
                <w:tab w:val="left" w:pos="2784"/>
              </w:tabs>
              <w:rPr>
                <w:rFonts w:ascii="Arial" w:hAnsi="Arial" w:cs="Arial"/>
              </w:rPr>
            </w:pPr>
            <w:r>
              <w:rPr>
                <w:rFonts w:ascii="Arial" w:hAnsi="Arial" w:cs="Arial"/>
              </w:rPr>
              <w:t xml:space="preserve">Creation of </w:t>
            </w:r>
            <w:r w:rsidR="00E64ACD">
              <w:rPr>
                <w:rFonts w:ascii="Arial" w:hAnsi="Arial" w:cs="Arial"/>
              </w:rPr>
              <w:t xml:space="preserve">legal and equitable </w:t>
            </w:r>
            <w:r>
              <w:rPr>
                <w:rFonts w:ascii="Arial" w:hAnsi="Arial" w:cs="Arial"/>
              </w:rPr>
              <w:t>interests in land</w:t>
            </w:r>
          </w:p>
        </w:tc>
      </w:tr>
      <w:tr w:rsidR="00C53B2A" w:rsidRPr="001D63B6" w14:paraId="7EA13B25" w14:textId="77777777" w:rsidTr="00F50ED5">
        <w:tc>
          <w:tcPr>
            <w:tcW w:w="13948" w:type="dxa"/>
          </w:tcPr>
          <w:p w14:paraId="3135F914" w14:textId="77777777" w:rsidR="00C53B2A" w:rsidRDefault="00E64ACD" w:rsidP="000542BE">
            <w:pPr>
              <w:tabs>
                <w:tab w:val="left" w:pos="2784"/>
              </w:tabs>
              <w:rPr>
                <w:rFonts w:ascii="Arial" w:hAnsi="Arial" w:cs="Arial"/>
              </w:rPr>
            </w:pPr>
            <w:r>
              <w:rPr>
                <w:rFonts w:ascii="Arial" w:hAnsi="Arial" w:cs="Arial"/>
              </w:rPr>
              <w:t xml:space="preserve">Protection of </w:t>
            </w:r>
            <w:proofErr w:type="gramStart"/>
            <w:r>
              <w:rPr>
                <w:rFonts w:ascii="Arial" w:hAnsi="Arial" w:cs="Arial"/>
              </w:rPr>
              <w:t>third party</w:t>
            </w:r>
            <w:proofErr w:type="gramEnd"/>
            <w:r>
              <w:rPr>
                <w:rFonts w:ascii="Arial" w:hAnsi="Arial" w:cs="Arial"/>
              </w:rPr>
              <w:t xml:space="preserve"> rights</w:t>
            </w:r>
          </w:p>
        </w:tc>
      </w:tr>
      <w:tr w:rsidR="001B6875" w:rsidRPr="001D63B6" w14:paraId="2AB328D0" w14:textId="77777777" w:rsidTr="00F50ED5">
        <w:tc>
          <w:tcPr>
            <w:tcW w:w="13948" w:type="dxa"/>
          </w:tcPr>
          <w:p w14:paraId="0A66F434" w14:textId="77777777" w:rsidR="001B6875" w:rsidRDefault="00E64ACD" w:rsidP="00991F5D">
            <w:pPr>
              <w:tabs>
                <w:tab w:val="left" w:pos="2784"/>
              </w:tabs>
              <w:rPr>
                <w:rFonts w:ascii="Arial" w:hAnsi="Arial" w:cs="Arial"/>
              </w:rPr>
            </w:pPr>
            <w:r>
              <w:rPr>
                <w:rFonts w:ascii="Arial" w:hAnsi="Arial" w:cs="Arial"/>
              </w:rPr>
              <w:t>Registered and unregistered land systems</w:t>
            </w:r>
          </w:p>
        </w:tc>
      </w:tr>
      <w:tr w:rsidR="00991F5D" w:rsidRPr="001D63B6" w14:paraId="22A38147" w14:textId="77777777" w:rsidTr="00F50ED5">
        <w:tc>
          <w:tcPr>
            <w:tcW w:w="13948" w:type="dxa"/>
          </w:tcPr>
          <w:p w14:paraId="363176B3" w14:textId="77777777" w:rsidR="00991F5D" w:rsidRDefault="00E64ACD" w:rsidP="00991F5D">
            <w:pPr>
              <w:tabs>
                <w:tab w:val="left" w:pos="2784"/>
              </w:tabs>
              <w:rPr>
                <w:rFonts w:ascii="Arial" w:hAnsi="Arial" w:cs="Arial"/>
              </w:rPr>
            </w:pPr>
            <w:r>
              <w:rPr>
                <w:rFonts w:ascii="Arial" w:hAnsi="Arial" w:cs="Arial"/>
              </w:rPr>
              <w:t>Co-ownership and trusts</w:t>
            </w:r>
            <w:r w:rsidR="008907F1">
              <w:rPr>
                <w:rFonts w:ascii="Arial" w:hAnsi="Arial" w:cs="Arial"/>
              </w:rPr>
              <w:t xml:space="preserve"> of land</w:t>
            </w:r>
          </w:p>
        </w:tc>
      </w:tr>
      <w:tr w:rsidR="001B6875" w:rsidRPr="001D63B6" w14:paraId="142F892D" w14:textId="77777777" w:rsidTr="00F50ED5">
        <w:tc>
          <w:tcPr>
            <w:tcW w:w="13948" w:type="dxa"/>
          </w:tcPr>
          <w:p w14:paraId="75A348DF" w14:textId="77777777" w:rsidR="001B6875" w:rsidRDefault="00E64ACD" w:rsidP="000542BE">
            <w:pPr>
              <w:tabs>
                <w:tab w:val="left" w:pos="2784"/>
              </w:tabs>
              <w:rPr>
                <w:rFonts w:ascii="Arial" w:hAnsi="Arial" w:cs="Arial"/>
              </w:rPr>
            </w:pPr>
            <w:r>
              <w:rPr>
                <w:rFonts w:ascii="Arial" w:hAnsi="Arial" w:cs="Arial"/>
              </w:rPr>
              <w:t xml:space="preserve">Proprietary rights: easements, </w:t>
            </w:r>
            <w:r w:rsidR="008907F1">
              <w:rPr>
                <w:rFonts w:ascii="Arial" w:hAnsi="Arial" w:cs="Arial"/>
              </w:rPr>
              <w:t xml:space="preserve">freehold </w:t>
            </w:r>
            <w:proofErr w:type="gramStart"/>
            <w:r>
              <w:rPr>
                <w:rFonts w:ascii="Arial" w:hAnsi="Arial" w:cs="Arial"/>
              </w:rPr>
              <w:t>covenants  and</w:t>
            </w:r>
            <w:proofErr w:type="gramEnd"/>
            <w:r>
              <w:rPr>
                <w:rFonts w:ascii="Arial" w:hAnsi="Arial" w:cs="Arial"/>
              </w:rPr>
              <w:t xml:space="preserve"> mortgages</w:t>
            </w:r>
          </w:p>
        </w:tc>
      </w:tr>
      <w:tr w:rsidR="008907F1" w:rsidRPr="001D63B6" w14:paraId="74E2346E" w14:textId="77777777" w:rsidTr="00F50ED5">
        <w:tc>
          <w:tcPr>
            <w:tcW w:w="13948" w:type="dxa"/>
          </w:tcPr>
          <w:p w14:paraId="04C78266" w14:textId="77777777" w:rsidR="008907F1" w:rsidRPr="00991F5D" w:rsidRDefault="008907F1" w:rsidP="002519CA">
            <w:pPr>
              <w:tabs>
                <w:tab w:val="left" w:pos="2784"/>
              </w:tabs>
              <w:rPr>
                <w:rFonts w:ascii="Arial" w:hAnsi="Arial" w:cs="Arial"/>
                <w:b/>
              </w:rPr>
            </w:pPr>
            <w:r w:rsidRPr="00991F5D">
              <w:rPr>
                <w:rFonts w:ascii="Arial" w:hAnsi="Arial" w:cs="Arial"/>
                <w:b/>
              </w:rPr>
              <w:lastRenderedPageBreak/>
              <w:t>Equity and trusts</w:t>
            </w:r>
          </w:p>
        </w:tc>
      </w:tr>
      <w:tr w:rsidR="008907F1" w:rsidRPr="001D63B6" w14:paraId="657830DD" w14:textId="77777777" w:rsidTr="00F50ED5">
        <w:tc>
          <w:tcPr>
            <w:tcW w:w="13948" w:type="dxa"/>
          </w:tcPr>
          <w:p w14:paraId="250254B4" w14:textId="77777777" w:rsidR="008907F1" w:rsidRDefault="008907F1" w:rsidP="002519CA">
            <w:pPr>
              <w:tabs>
                <w:tab w:val="left" w:pos="2784"/>
              </w:tabs>
              <w:rPr>
                <w:rFonts w:ascii="Arial" w:hAnsi="Arial" w:cs="Arial"/>
              </w:rPr>
            </w:pPr>
            <w:r>
              <w:rPr>
                <w:rFonts w:ascii="Arial" w:hAnsi="Arial" w:cs="Arial"/>
              </w:rPr>
              <w:t>The role of equity and equitable principles</w:t>
            </w:r>
          </w:p>
        </w:tc>
      </w:tr>
      <w:tr w:rsidR="008907F1" w:rsidRPr="001D63B6" w14:paraId="08E8D12F" w14:textId="77777777" w:rsidTr="00F50ED5">
        <w:tc>
          <w:tcPr>
            <w:tcW w:w="13948" w:type="dxa"/>
          </w:tcPr>
          <w:p w14:paraId="4EF78652" w14:textId="77777777" w:rsidR="008907F1" w:rsidRDefault="008907F1" w:rsidP="002519CA">
            <w:pPr>
              <w:tabs>
                <w:tab w:val="left" w:pos="2784"/>
              </w:tabs>
              <w:rPr>
                <w:rFonts w:ascii="Arial" w:hAnsi="Arial" w:cs="Arial"/>
              </w:rPr>
            </w:pPr>
            <w:r>
              <w:rPr>
                <w:rFonts w:ascii="Arial" w:hAnsi="Arial" w:cs="Arial"/>
              </w:rPr>
              <w:t>Equitable remedies</w:t>
            </w:r>
          </w:p>
        </w:tc>
      </w:tr>
      <w:tr w:rsidR="008907F1" w:rsidRPr="001D63B6" w14:paraId="2DDD85F1" w14:textId="77777777" w:rsidTr="00F50ED5">
        <w:tc>
          <w:tcPr>
            <w:tcW w:w="13948" w:type="dxa"/>
          </w:tcPr>
          <w:p w14:paraId="66AD9FEF" w14:textId="77777777" w:rsidR="008907F1" w:rsidRDefault="008907F1" w:rsidP="002519CA">
            <w:pPr>
              <w:tabs>
                <w:tab w:val="left" w:pos="2784"/>
              </w:tabs>
              <w:rPr>
                <w:rFonts w:ascii="Arial" w:hAnsi="Arial" w:cs="Arial"/>
              </w:rPr>
            </w:pPr>
            <w:r>
              <w:rPr>
                <w:rFonts w:ascii="Arial" w:hAnsi="Arial" w:cs="Arial"/>
              </w:rPr>
              <w:t>The creation of trusts including when trusts will be implied by law</w:t>
            </w:r>
          </w:p>
        </w:tc>
      </w:tr>
      <w:tr w:rsidR="008907F1" w:rsidRPr="001D63B6" w14:paraId="079A2DEE" w14:textId="77777777" w:rsidTr="00F50ED5">
        <w:tc>
          <w:tcPr>
            <w:tcW w:w="13948" w:type="dxa"/>
          </w:tcPr>
          <w:p w14:paraId="26683A88" w14:textId="77777777" w:rsidR="008907F1" w:rsidRDefault="008907F1" w:rsidP="002519CA">
            <w:pPr>
              <w:tabs>
                <w:tab w:val="left" w:pos="2784"/>
              </w:tabs>
              <w:rPr>
                <w:rFonts w:ascii="Arial" w:hAnsi="Arial" w:cs="Arial"/>
              </w:rPr>
            </w:pPr>
            <w:r>
              <w:rPr>
                <w:rFonts w:ascii="Arial" w:hAnsi="Arial" w:cs="Arial"/>
              </w:rPr>
              <w:t>Rules relating to purpose trusts</w:t>
            </w:r>
          </w:p>
        </w:tc>
      </w:tr>
      <w:tr w:rsidR="008907F1" w:rsidRPr="001D63B6" w14:paraId="070AD00C" w14:textId="77777777" w:rsidTr="00F50ED5">
        <w:tc>
          <w:tcPr>
            <w:tcW w:w="13948" w:type="dxa"/>
          </w:tcPr>
          <w:p w14:paraId="40E0B19E" w14:textId="77777777" w:rsidR="008907F1" w:rsidRDefault="008907F1" w:rsidP="002519CA">
            <w:pPr>
              <w:tabs>
                <w:tab w:val="left" w:pos="2784"/>
              </w:tabs>
              <w:rPr>
                <w:rFonts w:ascii="Arial" w:hAnsi="Arial" w:cs="Arial"/>
              </w:rPr>
            </w:pPr>
            <w:r>
              <w:rPr>
                <w:rFonts w:ascii="Arial" w:hAnsi="Arial" w:cs="Arial"/>
              </w:rPr>
              <w:t>The duties, remedies and powers of personal representatives and trustees</w:t>
            </w:r>
          </w:p>
        </w:tc>
      </w:tr>
      <w:tr w:rsidR="008907F1" w:rsidRPr="001D63B6" w14:paraId="47220FE4" w14:textId="77777777" w:rsidTr="00F50ED5">
        <w:tc>
          <w:tcPr>
            <w:tcW w:w="13948" w:type="dxa"/>
          </w:tcPr>
          <w:p w14:paraId="44DC0113" w14:textId="77777777" w:rsidR="008907F1" w:rsidRDefault="008907F1" w:rsidP="002519CA">
            <w:pPr>
              <w:tabs>
                <w:tab w:val="left" w:pos="2784"/>
              </w:tabs>
              <w:rPr>
                <w:rFonts w:ascii="Arial" w:hAnsi="Arial" w:cs="Arial"/>
              </w:rPr>
            </w:pPr>
            <w:r>
              <w:rPr>
                <w:rFonts w:ascii="Arial" w:hAnsi="Arial" w:cs="Arial"/>
              </w:rPr>
              <w:t>Rights, remedies and powers of beneficiaries</w:t>
            </w:r>
          </w:p>
        </w:tc>
      </w:tr>
      <w:tr w:rsidR="008907F1" w:rsidRPr="001D63B6" w14:paraId="268102D6" w14:textId="77777777" w:rsidTr="00F50ED5">
        <w:tc>
          <w:tcPr>
            <w:tcW w:w="13948" w:type="dxa"/>
          </w:tcPr>
          <w:p w14:paraId="00C87D71" w14:textId="77777777" w:rsidR="008907F1" w:rsidRDefault="008907F1" w:rsidP="002519CA">
            <w:pPr>
              <w:tabs>
                <w:tab w:val="left" w:pos="2784"/>
              </w:tabs>
              <w:rPr>
                <w:rFonts w:ascii="Arial" w:hAnsi="Arial" w:cs="Arial"/>
              </w:rPr>
            </w:pPr>
            <w:r w:rsidRPr="00EB62DF">
              <w:rPr>
                <w:rFonts w:ascii="Arial" w:hAnsi="Arial" w:cs="Arial"/>
              </w:rPr>
              <w:t>Anti-money laundering legislation</w:t>
            </w:r>
            <w:r>
              <w:rPr>
                <w:rFonts w:ascii="Arial" w:hAnsi="Arial" w:cs="Arial"/>
              </w:rPr>
              <w:t xml:space="preserve"> </w:t>
            </w:r>
          </w:p>
        </w:tc>
      </w:tr>
      <w:tr w:rsidR="008907F1" w:rsidRPr="001D63B6" w14:paraId="1B7A550F" w14:textId="77777777" w:rsidTr="00F50ED5">
        <w:tc>
          <w:tcPr>
            <w:tcW w:w="13948" w:type="dxa"/>
          </w:tcPr>
          <w:p w14:paraId="3E569AB8" w14:textId="77777777" w:rsidR="008907F1" w:rsidRDefault="008907F1" w:rsidP="00F50ED5">
            <w:pPr>
              <w:tabs>
                <w:tab w:val="left" w:pos="2784"/>
              </w:tabs>
              <w:rPr>
                <w:rFonts w:ascii="Arial" w:hAnsi="Arial" w:cs="Arial"/>
              </w:rPr>
            </w:pPr>
          </w:p>
        </w:tc>
      </w:tr>
      <w:tr w:rsidR="008907F1" w:rsidRPr="001D63B6" w14:paraId="760A6042" w14:textId="77777777" w:rsidTr="00F50ED5">
        <w:tc>
          <w:tcPr>
            <w:tcW w:w="13948" w:type="dxa"/>
          </w:tcPr>
          <w:p w14:paraId="3F1DD1E7" w14:textId="77777777" w:rsidR="008907F1" w:rsidRPr="008907F1" w:rsidRDefault="008907F1" w:rsidP="00F50ED5">
            <w:pPr>
              <w:tabs>
                <w:tab w:val="left" w:pos="2784"/>
              </w:tabs>
              <w:rPr>
                <w:rFonts w:ascii="Arial" w:hAnsi="Arial" w:cs="Arial"/>
                <w:b/>
              </w:rPr>
            </w:pPr>
            <w:r w:rsidRPr="008907F1">
              <w:rPr>
                <w:rFonts w:ascii="Arial" w:hAnsi="Arial" w:cs="Arial"/>
                <w:b/>
              </w:rPr>
              <w:t>Landlord and tenant</w:t>
            </w:r>
          </w:p>
        </w:tc>
      </w:tr>
      <w:tr w:rsidR="008907F1" w:rsidRPr="001D63B6" w14:paraId="4E9E11E7" w14:textId="77777777" w:rsidTr="00F50ED5">
        <w:tc>
          <w:tcPr>
            <w:tcW w:w="13948" w:type="dxa"/>
          </w:tcPr>
          <w:p w14:paraId="071BBFE9" w14:textId="77777777" w:rsidR="008907F1" w:rsidRPr="008907F1" w:rsidRDefault="008907F1" w:rsidP="00AA7C08">
            <w:pPr>
              <w:tabs>
                <w:tab w:val="left" w:pos="2784"/>
              </w:tabs>
              <w:rPr>
                <w:rFonts w:ascii="Arial" w:hAnsi="Arial" w:cs="Arial"/>
              </w:rPr>
            </w:pPr>
            <w:r>
              <w:rPr>
                <w:rFonts w:ascii="Arial" w:hAnsi="Arial" w:cs="Arial"/>
              </w:rPr>
              <w:t>Key features of leasehold property</w:t>
            </w:r>
          </w:p>
        </w:tc>
      </w:tr>
      <w:tr w:rsidR="008907F1" w:rsidRPr="001D63B6" w14:paraId="2574F8B9" w14:textId="77777777" w:rsidTr="00F50ED5">
        <w:tc>
          <w:tcPr>
            <w:tcW w:w="13948" w:type="dxa"/>
          </w:tcPr>
          <w:p w14:paraId="2121B6F7" w14:textId="77777777" w:rsidR="008907F1" w:rsidRPr="008907F1" w:rsidRDefault="008907F1" w:rsidP="00AA7C08">
            <w:pPr>
              <w:tabs>
                <w:tab w:val="left" w:pos="2784"/>
              </w:tabs>
              <w:rPr>
                <w:rFonts w:ascii="Arial" w:hAnsi="Arial" w:cs="Arial"/>
              </w:rPr>
            </w:pPr>
            <w:r>
              <w:rPr>
                <w:rFonts w:ascii="Arial" w:hAnsi="Arial" w:cs="Arial"/>
              </w:rPr>
              <w:t>Form</w:t>
            </w:r>
            <w:r w:rsidR="00A55248">
              <w:rPr>
                <w:rFonts w:ascii="Arial" w:hAnsi="Arial" w:cs="Arial"/>
              </w:rPr>
              <w:t>al requirements for the grant</w:t>
            </w:r>
            <w:r>
              <w:rPr>
                <w:rFonts w:ascii="Arial" w:hAnsi="Arial" w:cs="Arial"/>
              </w:rPr>
              <w:t xml:space="preserve"> of a lease</w:t>
            </w:r>
          </w:p>
        </w:tc>
      </w:tr>
      <w:tr w:rsidR="002519CA" w:rsidRPr="001D63B6" w14:paraId="49E324A9" w14:textId="77777777" w:rsidTr="00F50ED5">
        <w:tc>
          <w:tcPr>
            <w:tcW w:w="13948" w:type="dxa"/>
          </w:tcPr>
          <w:p w14:paraId="1376A6A1" w14:textId="77777777" w:rsidR="002519CA" w:rsidRPr="008907F1" w:rsidRDefault="002519CA" w:rsidP="002519CA">
            <w:pPr>
              <w:tabs>
                <w:tab w:val="left" w:pos="2784"/>
              </w:tabs>
              <w:rPr>
                <w:rFonts w:ascii="Arial" w:hAnsi="Arial" w:cs="Arial"/>
              </w:rPr>
            </w:pPr>
            <w:r>
              <w:rPr>
                <w:rFonts w:ascii="Arial" w:hAnsi="Arial" w:cs="Arial"/>
              </w:rPr>
              <w:t>Leasehold covenants and remedies for breach</w:t>
            </w:r>
          </w:p>
        </w:tc>
      </w:tr>
      <w:tr w:rsidR="002519CA" w:rsidRPr="001D63B6" w14:paraId="356D76DF" w14:textId="77777777" w:rsidTr="00F50ED5">
        <w:tc>
          <w:tcPr>
            <w:tcW w:w="13948" w:type="dxa"/>
          </w:tcPr>
          <w:p w14:paraId="2A024DC0" w14:textId="77777777" w:rsidR="002519CA" w:rsidRPr="00991F5D" w:rsidRDefault="002519CA" w:rsidP="002519CA">
            <w:pPr>
              <w:tabs>
                <w:tab w:val="left" w:pos="2784"/>
              </w:tabs>
              <w:rPr>
                <w:rFonts w:ascii="Arial" w:hAnsi="Arial" w:cs="Arial"/>
                <w:b/>
              </w:rPr>
            </w:pPr>
            <w:r>
              <w:rPr>
                <w:rFonts w:ascii="Arial" w:hAnsi="Arial" w:cs="Arial"/>
              </w:rPr>
              <w:t>Obligations and duties imposed on a landlord and tenant in relation to third parties</w:t>
            </w:r>
          </w:p>
        </w:tc>
      </w:tr>
      <w:tr w:rsidR="002519CA" w:rsidRPr="001D63B6" w14:paraId="266BB3A3" w14:textId="77777777" w:rsidTr="00F50ED5">
        <w:tc>
          <w:tcPr>
            <w:tcW w:w="13948" w:type="dxa"/>
          </w:tcPr>
          <w:p w14:paraId="437624B9" w14:textId="77777777" w:rsidR="002519CA" w:rsidRPr="002519CA" w:rsidRDefault="002519CA" w:rsidP="00F50ED5">
            <w:pPr>
              <w:tabs>
                <w:tab w:val="left" w:pos="2784"/>
              </w:tabs>
              <w:rPr>
                <w:rFonts w:ascii="Arial" w:hAnsi="Arial" w:cs="Arial"/>
              </w:rPr>
            </w:pPr>
            <w:r>
              <w:rPr>
                <w:rFonts w:ascii="Arial" w:hAnsi="Arial" w:cs="Arial"/>
              </w:rPr>
              <w:t>Protected tenancies including the nature and regulation of long residential tenancies</w:t>
            </w:r>
          </w:p>
        </w:tc>
      </w:tr>
      <w:tr w:rsidR="002519CA" w:rsidRPr="001D63B6" w14:paraId="36D80EEE" w14:textId="77777777" w:rsidTr="00F50ED5">
        <w:tc>
          <w:tcPr>
            <w:tcW w:w="13948" w:type="dxa"/>
          </w:tcPr>
          <w:p w14:paraId="0CD7334F" w14:textId="77777777" w:rsidR="002519CA" w:rsidRPr="00A55248" w:rsidRDefault="00A55248" w:rsidP="002519CA">
            <w:pPr>
              <w:tabs>
                <w:tab w:val="left" w:pos="2784"/>
              </w:tabs>
              <w:rPr>
                <w:rFonts w:ascii="Arial" w:hAnsi="Arial" w:cs="Arial"/>
              </w:rPr>
            </w:pPr>
            <w:r w:rsidRPr="00A55248">
              <w:rPr>
                <w:rFonts w:ascii="Arial" w:hAnsi="Arial" w:cs="Arial"/>
              </w:rPr>
              <w:t>Key clauses in a lease</w:t>
            </w:r>
          </w:p>
        </w:tc>
      </w:tr>
      <w:tr w:rsidR="002519CA" w:rsidRPr="001D63B6" w14:paraId="2F7AD97D" w14:textId="77777777" w:rsidTr="00F50ED5">
        <w:tc>
          <w:tcPr>
            <w:tcW w:w="13948" w:type="dxa"/>
          </w:tcPr>
          <w:p w14:paraId="19C180E7" w14:textId="77777777" w:rsidR="002519CA" w:rsidRDefault="00A55248" w:rsidP="00F50ED5">
            <w:pPr>
              <w:tabs>
                <w:tab w:val="left" w:pos="2784"/>
              </w:tabs>
              <w:rPr>
                <w:rFonts w:ascii="Arial" w:hAnsi="Arial" w:cs="Arial"/>
              </w:rPr>
            </w:pPr>
            <w:r w:rsidRPr="002519CA">
              <w:rPr>
                <w:rFonts w:ascii="Arial" w:hAnsi="Arial" w:cs="Arial"/>
              </w:rPr>
              <w:t>Assignments of a lease</w:t>
            </w:r>
          </w:p>
        </w:tc>
      </w:tr>
      <w:tr w:rsidR="00A55248" w:rsidRPr="001D63B6" w14:paraId="02EA325F" w14:textId="77777777" w:rsidTr="00F50ED5">
        <w:tc>
          <w:tcPr>
            <w:tcW w:w="13948" w:type="dxa"/>
          </w:tcPr>
          <w:p w14:paraId="16F65366" w14:textId="77777777" w:rsidR="00A55248" w:rsidRDefault="00A55248" w:rsidP="00F50ED5">
            <w:pPr>
              <w:tabs>
                <w:tab w:val="left" w:pos="2784"/>
              </w:tabs>
              <w:rPr>
                <w:rFonts w:ascii="Arial" w:hAnsi="Arial" w:cs="Arial"/>
              </w:rPr>
            </w:pPr>
            <w:r>
              <w:rPr>
                <w:rFonts w:ascii="Arial" w:hAnsi="Arial" w:cs="Arial"/>
              </w:rPr>
              <w:t>Termination of a lease</w:t>
            </w:r>
          </w:p>
        </w:tc>
      </w:tr>
      <w:tr w:rsidR="002519CA" w:rsidRPr="001D63B6" w14:paraId="70D3C102" w14:textId="77777777" w:rsidTr="00F50ED5">
        <w:tc>
          <w:tcPr>
            <w:tcW w:w="13948" w:type="dxa"/>
          </w:tcPr>
          <w:p w14:paraId="6D9B1078" w14:textId="77777777" w:rsidR="002519CA" w:rsidRDefault="002519CA" w:rsidP="00F50ED5">
            <w:pPr>
              <w:tabs>
                <w:tab w:val="left" w:pos="2784"/>
              </w:tabs>
              <w:rPr>
                <w:rFonts w:ascii="Arial" w:hAnsi="Arial" w:cs="Arial"/>
              </w:rPr>
            </w:pPr>
            <w:r>
              <w:rPr>
                <w:rFonts w:ascii="Arial" w:hAnsi="Arial" w:cs="Arial"/>
              </w:rPr>
              <w:t xml:space="preserve">Nature and regulation of business tenancies </w:t>
            </w:r>
          </w:p>
        </w:tc>
      </w:tr>
      <w:tr w:rsidR="00A55248" w:rsidRPr="001D63B6" w14:paraId="4EA01429" w14:textId="77777777" w:rsidTr="00F50ED5">
        <w:tc>
          <w:tcPr>
            <w:tcW w:w="13948" w:type="dxa"/>
          </w:tcPr>
          <w:p w14:paraId="06A04C69" w14:textId="77777777" w:rsidR="00A55248" w:rsidRDefault="00CA2765" w:rsidP="00F50ED5">
            <w:pPr>
              <w:tabs>
                <w:tab w:val="left" w:pos="2784"/>
              </w:tabs>
              <w:rPr>
                <w:rFonts w:ascii="Arial" w:hAnsi="Arial" w:cs="Arial"/>
              </w:rPr>
            </w:pPr>
            <w:r>
              <w:rPr>
                <w:rFonts w:ascii="Arial" w:hAnsi="Arial" w:cs="Arial"/>
              </w:rPr>
              <w:t>Stamp Duty L</w:t>
            </w:r>
            <w:r w:rsidR="00A55248">
              <w:rPr>
                <w:rFonts w:ascii="Arial" w:hAnsi="Arial" w:cs="Arial"/>
              </w:rPr>
              <w:t>and Tax and VAT</w:t>
            </w:r>
          </w:p>
        </w:tc>
      </w:tr>
      <w:tr w:rsidR="00E14AA8" w:rsidRPr="001D63B6" w14:paraId="1C0E3740" w14:textId="77777777" w:rsidTr="00F50ED5">
        <w:tc>
          <w:tcPr>
            <w:tcW w:w="13948" w:type="dxa"/>
          </w:tcPr>
          <w:p w14:paraId="6E3255B0" w14:textId="77777777" w:rsidR="00E14AA8" w:rsidRDefault="00E14AA8" w:rsidP="00F50ED5">
            <w:pPr>
              <w:tabs>
                <w:tab w:val="left" w:pos="2784"/>
              </w:tabs>
              <w:rPr>
                <w:rFonts w:ascii="Arial" w:hAnsi="Arial" w:cs="Arial"/>
              </w:rPr>
            </w:pPr>
          </w:p>
        </w:tc>
      </w:tr>
      <w:tr w:rsidR="00E14AA8" w:rsidRPr="001D63B6" w14:paraId="54AD8C71" w14:textId="77777777" w:rsidTr="00F50ED5">
        <w:tc>
          <w:tcPr>
            <w:tcW w:w="13948" w:type="dxa"/>
          </w:tcPr>
          <w:p w14:paraId="686A64E5" w14:textId="77777777" w:rsidR="00E14AA8" w:rsidRPr="002B02B5" w:rsidRDefault="00E14AA8" w:rsidP="00632D1E">
            <w:pPr>
              <w:tabs>
                <w:tab w:val="left" w:pos="2784"/>
              </w:tabs>
              <w:rPr>
                <w:rFonts w:ascii="Arial" w:hAnsi="Arial" w:cs="Arial"/>
                <w:b/>
              </w:rPr>
            </w:pPr>
            <w:r>
              <w:rPr>
                <w:rFonts w:ascii="Arial" w:hAnsi="Arial" w:cs="Arial"/>
                <w:b/>
              </w:rPr>
              <w:t>Contract law</w:t>
            </w:r>
          </w:p>
        </w:tc>
      </w:tr>
      <w:tr w:rsidR="00E14AA8" w:rsidRPr="001D63B6" w14:paraId="730A3C95" w14:textId="77777777" w:rsidTr="00F50ED5">
        <w:tc>
          <w:tcPr>
            <w:tcW w:w="13948" w:type="dxa"/>
          </w:tcPr>
          <w:p w14:paraId="20F1B06E" w14:textId="77777777" w:rsidR="00E14AA8" w:rsidRPr="001D63B6" w:rsidRDefault="00E14AA8" w:rsidP="00632D1E">
            <w:pPr>
              <w:tabs>
                <w:tab w:val="left" w:pos="2784"/>
              </w:tabs>
              <w:rPr>
                <w:rFonts w:ascii="Arial" w:hAnsi="Arial" w:cs="Arial"/>
              </w:rPr>
            </w:pPr>
            <w:r>
              <w:rPr>
                <w:rFonts w:ascii="Arial" w:hAnsi="Arial" w:cs="Arial"/>
              </w:rPr>
              <w:t>G</w:t>
            </w:r>
            <w:r w:rsidRPr="00C54054">
              <w:rPr>
                <w:rFonts w:ascii="Arial" w:hAnsi="Arial" w:cs="Arial"/>
              </w:rPr>
              <w:t>eneral nature of the law of contract</w:t>
            </w:r>
          </w:p>
        </w:tc>
      </w:tr>
      <w:tr w:rsidR="00E14AA8" w:rsidRPr="001D63B6" w14:paraId="578BD35A" w14:textId="77777777" w:rsidTr="00F50ED5">
        <w:tc>
          <w:tcPr>
            <w:tcW w:w="13948" w:type="dxa"/>
          </w:tcPr>
          <w:p w14:paraId="6AC30B0D" w14:textId="77777777" w:rsidR="00E14AA8" w:rsidRPr="001D63B6" w:rsidRDefault="00E14AA8" w:rsidP="00632D1E">
            <w:pPr>
              <w:tabs>
                <w:tab w:val="left" w:pos="2784"/>
              </w:tabs>
              <w:rPr>
                <w:rFonts w:ascii="Arial" w:hAnsi="Arial" w:cs="Arial"/>
              </w:rPr>
            </w:pPr>
            <w:r>
              <w:rPr>
                <w:rFonts w:ascii="Arial" w:hAnsi="Arial" w:cs="Arial"/>
              </w:rPr>
              <w:t>F</w:t>
            </w:r>
            <w:r w:rsidRPr="009673F1">
              <w:rPr>
                <w:rFonts w:ascii="Arial" w:hAnsi="Arial" w:cs="Arial"/>
              </w:rPr>
              <w:t xml:space="preserve">ormation of </w:t>
            </w:r>
            <w:r>
              <w:rPr>
                <w:rFonts w:ascii="Arial" w:hAnsi="Arial" w:cs="Arial"/>
              </w:rPr>
              <w:t xml:space="preserve">a </w:t>
            </w:r>
            <w:r w:rsidRPr="009673F1">
              <w:rPr>
                <w:rFonts w:ascii="Arial" w:hAnsi="Arial" w:cs="Arial"/>
              </w:rPr>
              <w:t>contract</w:t>
            </w:r>
          </w:p>
        </w:tc>
      </w:tr>
      <w:tr w:rsidR="00E14AA8" w:rsidRPr="001D63B6" w14:paraId="44EBB591" w14:textId="77777777" w:rsidTr="00F50ED5">
        <w:tc>
          <w:tcPr>
            <w:tcW w:w="13948" w:type="dxa"/>
          </w:tcPr>
          <w:p w14:paraId="2A381789" w14:textId="77777777" w:rsidR="00E14AA8" w:rsidRPr="001D63B6" w:rsidRDefault="00E14AA8" w:rsidP="00632D1E">
            <w:pPr>
              <w:tabs>
                <w:tab w:val="left" w:pos="2784"/>
              </w:tabs>
              <w:rPr>
                <w:rFonts w:ascii="Arial" w:hAnsi="Arial" w:cs="Arial"/>
              </w:rPr>
            </w:pPr>
            <w:r>
              <w:rPr>
                <w:rFonts w:ascii="Arial" w:hAnsi="Arial" w:cs="Arial"/>
              </w:rPr>
              <w:t>I</w:t>
            </w:r>
            <w:r w:rsidRPr="009673F1">
              <w:rPr>
                <w:rFonts w:ascii="Arial" w:hAnsi="Arial" w:cs="Arial"/>
              </w:rPr>
              <w:t>ntention to create legal relations</w:t>
            </w:r>
          </w:p>
        </w:tc>
      </w:tr>
      <w:tr w:rsidR="00E14AA8" w:rsidRPr="001D63B6" w14:paraId="43B3EDA3" w14:textId="77777777" w:rsidTr="00F50ED5">
        <w:tc>
          <w:tcPr>
            <w:tcW w:w="13948" w:type="dxa"/>
          </w:tcPr>
          <w:p w14:paraId="21A14A81" w14:textId="77777777" w:rsidR="00E14AA8" w:rsidRPr="001D63B6" w:rsidRDefault="00E14AA8" w:rsidP="00632D1E">
            <w:pPr>
              <w:tabs>
                <w:tab w:val="left" w:pos="2784"/>
              </w:tabs>
              <w:rPr>
                <w:rFonts w:ascii="Arial" w:hAnsi="Arial" w:cs="Arial"/>
              </w:rPr>
            </w:pPr>
            <w:r>
              <w:rPr>
                <w:rFonts w:ascii="Arial" w:hAnsi="Arial" w:cs="Arial"/>
              </w:rPr>
              <w:t>C</w:t>
            </w:r>
            <w:r w:rsidRPr="0035471F">
              <w:rPr>
                <w:rFonts w:ascii="Arial" w:hAnsi="Arial" w:cs="Arial"/>
              </w:rPr>
              <w:t>onsideration</w:t>
            </w:r>
          </w:p>
        </w:tc>
      </w:tr>
      <w:tr w:rsidR="00E14AA8" w:rsidRPr="001D63B6" w14:paraId="501CF95F" w14:textId="77777777" w:rsidTr="00F50ED5">
        <w:tc>
          <w:tcPr>
            <w:tcW w:w="13948" w:type="dxa"/>
          </w:tcPr>
          <w:p w14:paraId="68B05796" w14:textId="77777777" w:rsidR="00E14AA8" w:rsidRPr="001D63B6" w:rsidRDefault="00E14AA8" w:rsidP="00632D1E">
            <w:pPr>
              <w:tabs>
                <w:tab w:val="left" w:pos="2784"/>
              </w:tabs>
              <w:rPr>
                <w:rFonts w:ascii="Arial" w:hAnsi="Arial" w:cs="Arial"/>
              </w:rPr>
            </w:pPr>
            <w:r>
              <w:rPr>
                <w:rFonts w:ascii="Arial" w:hAnsi="Arial" w:cs="Arial"/>
              </w:rPr>
              <w:t>P</w:t>
            </w:r>
            <w:r w:rsidRPr="0035471F">
              <w:rPr>
                <w:rFonts w:ascii="Arial" w:hAnsi="Arial" w:cs="Arial"/>
              </w:rPr>
              <w:t>rivity of contract</w:t>
            </w:r>
          </w:p>
        </w:tc>
      </w:tr>
      <w:tr w:rsidR="00E14AA8" w:rsidRPr="001D63B6" w14:paraId="0B84A4F7" w14:textId="77777777" w:rsidTr="00F50ED5">
        <w:tc>
          <w:tcPr>
            <w:tcW w:w="13948" w:type="dxa"/>
          </w:tcPr>
          <w:p w14:paraId="0297903A" w14:textId="77777777" w:rsidR="00E14AA8" w:rsidRPr="001D63B6" w:rsidRDefault="00E14AA8" w:rsidP="00632D1E">
            <w:pPr>
              <w:tabs>
                <w:tab w:val="left" w:pos="2784"/>
              </w:tabs>
              <w:rPr>
                <w:rFonts w:ascii="Arial" w:hAnsi="Arial" w:cs="Arial"/>
              </w:rPr>
            </w:pPr>
            <w:r>
              <w:rPr>
                <w:rFonts w:ascii="Arial" w:hAnsi="Arial" w:cs="Arial"/>
              </w:rPr>
              <w:t>T</w:t>
            </w:r>
            <w:r w:rsidRPr="003625B3">
              <w:rPr>
                <w:rFonts w:ascii="Arial" w:hAnsi="Arial" w:cs="Arial"/>
              </w:rPr>
              <w:t xml:space="preserve">erms </w:t>
            </w:r>
            <w:r>
              <w:rPr>
                <w:rFonts w:ascii="Arial" w:hAnsi="Arial" w:cs="Arial"/>
              </w:rPr>
              <w:t>and warranties</w:t>
            </w:r>
          </w:p>
        </w:tc>
      </w:tr>
      <w:tr w:rsidR="00E14AA8" w:rsidRPr="001D63B6" w14:paraId="318FB888" w14:textId="77777777" w:rsidTr="00F50ED5">
        <w:tc>
          <w:tcPr>
            <w:tcW w:w="13948" w:type="dxa"/>
          </w:tcPr>
          <w:p w14:paraId="7AB94B6E" w14:textId="77777777" w:rsidR="00E14AA8" w:rsidRDefault="00E14AA8" w:rsidP="00632D1E">
            <w:pPr>
              <w:tabs>
                <w:tab w:val="left" w:pos="2784"/>
              </w:tabs>
              <w:rPr>
                <w:rFonts w:ascii="Arial" w:hAnsi="Arial" w:cs="Arial"/>
              </w:rPr>
            </w:pPr>
            <w:r>
              <w:rPr>
                <w:rFonts w:ascii="Arial" w:hAnsi="Arial" w:cs="Arial"/>
              </w:rPr>
              <w:t>E</w:t>
            </w:r>
            <w:r w:rsidRPr="003625B3">
              <w:rPr>
                <w:rFonts w:ascii="Arial" w:hAnsi="Arial" w:cs="Arial"/>
              </w:rPr>
              <w:t>xemption clauses</w:t>
            </w:r>
          </w:p>
        </w:tc>
      </w:tr>
      <w:tr w:rsidR="00E14AA8" w:rsidRPr="001D63B6" w14:paraId="31CDE73B" w14:textId="77777777" w:rsidTr="00F50ED5">
        <w:tc>
          <w:tcPr>
            <w:tcW w:w="13948" w:type="dxa"/>
          </w:tcPr>
          <w:p w14:paraId="71A71497" w14:textId="77777777" w:rsidR="00E14AA8" w:rsidRDefault="00E14AA8" w:rsidP="00632D1E">
            <w:pPr>
              <w:tabs>
                <w:tab w:val="left" w:pos="2784"/>
              </w:tabs>
              <w:rPr>
                <w:rFonts w:ascii="Arial" w:hAnsi="Arial" w:cs="Arial"/>
              </w:rPr>
            </w:pPr>
            <w:r>
              <w:rPr>
                <w:rFonts w:ascii="Arial" w:hAnsi="Arial" w:cs="Arial"/>
              </w:rPr>
              <w:t>M</w:t>
            </w:r>
            <w:r w:rsidRPr="009A26C2">
              <w:rPr>
                <w:rFonts w:ascii="Arial" w:hAnsi="Arial" w:cs="Arial"/>
              </w:rPr>
              <w:t>isrepresentation</w:t>
            </w:r>
          </w:p>
        </w:tc>
      </w:tr>
      <w:tr w:rsidR="00E14AA8" w:rsidRPr="001D63B6" w14:paraId="21C4777C" w14:textId="77777777" w:rsidTr="00F50ED5">
        <w:tc>
          <w:tcPr>
            <w:tcW w:w="13948" w:type="dxa"/>
          </w:tcPr>
          <w:p w14:paraId="432C9E5F" w14:textId="77777777" w:rsidR="00E14AA8" w:rsidRDefault="00E14AA8" w:rsidP="00632D1E">
            <w:pPr>
              <w:tabs>
                <w:tab w:val="left" w:pos="2784"/>
              </w:tabs>
              <w:rPr>
                <w:rFonts w:ascii="Arial" w:hAnsi="Arial" w:cs="Arial"/>
              </w:rPr>
            </w:pPr>
            <w:r>
              <w:rPr>
                <w:rFonts w:ascii="Arial" w:hAnsi="Arial" w:cs="Arial"/>
              </w:rPr>
              <w:t>D</w:t>
            </w:r>
            <w:r w:rsidRPr="009A26C2">
              <w:rPr>
                <w:rFonts w:ascii="Arial" w:hAnsi="Arial" w:cs="Arial"/>
              </w:rPr>
              <w:t>uress and undue influence</w:t>
            </w:r>
          </w:p>
        </w:tc>
      </w:tr>
      <w:tr w:rsidR="00E14AA8" w:rsidRPr="001D63B6" w14:paraId="722DBEA4" w14:textId="77777777" w:rsidTr="00F50ED5">
        <w:tc>
          <w:tcPr>
            <w:tcW w:w="13948" w:type="dxa"/>
          </w:tcPr>
          <w:p w14:paraId="092882C7" w14:textId="77777777" w:rsidR="00E14AA8" w:rsidRDefault="00E14AA8" w:rsidP="00632D1E">
            <w:pPr>
              <w:tabs>
                <w:tab w:val="left" w:pos="2784"/>
              </w:tabs>
              <w:rPr>
                <w:rFonts w:ascii="Arial" w:hAnsi="Arial" w:cs="Arial"/>
              </w:rPr>
            </w:pPr>
            <w:r>
              <w:rPr>
                <w:rFonts w:ascii="Arial" w:hAnsi="Arial" w:cs="Arial"/>
              </w:rPr>
              <w:t>I</w:t>
            </w:r>
            <w:r w:rsidRPr="009A26C2">
              <w:rPr>
                <w:rFonts w:ascii="Arial" w:hAnsi="Arial" w:cs="Arial"/>
              </w:rPr>
              <w:t>llegal contracts</w:t>
            </w:r>
          </w:p>
        </w:tc>
      </w:tr>
      <w:tr w:rsidR="00E14AA8" w:rsidRPr="001D63B6" w14:paraId="392F5B44" w14:textId="77777777" w:rsidTr="00F50ED5">
        <w:tc>
          <w:tcPr>
            <w:tcW w:w="13948" w:type="dxa"/>
          </w:tcPr>
          <w:p w14:paraId="5FF79C2D" w14:textId="77777777" w:rsidR="00E14AA8" w:rsidRDefault="00E14AA8" w:rsidP="00632D1E">
            <w:pPr>
              <w:tabs>
                <w:tab w:val="left" w:pos="2784"/>
              </w:tabs>
              <w:rPr>
                <w:rFonts w:ascii="Arial" w:hAnsi="Arial" w:cs="Arial"/>
              </w:rPr>
            </w:pPr>
            <w:r>
              <w:rPr>
                <w:rFonts w:ascii="Arial" w:hAnsi="Arial" w:cs="Arial"/>
              </w:rPr>
              <w:t>D</w:t>
            </w:r>
            <w:r w:rsidRPr="00C7228C">
              <w:rPr>
                <w:rFonts w:ascii="Arial" w:hAnsi="Arial" w:cs="Arial"/>
              </w:rPr>
              <w:t xml:space="preserve">ischarge of </w:t>
            </w:r>
            <w:r>
              <w:rPr>
                <w:rFonts w:ascii="Arial" w:hAnsi="Arial" w:cs="Arial"/>
              </w:rPr>
              <w:t xml:space="preserve">a </w:t>
            </w:r>
            <w:r w:rsidRPr="00C7228C">
              <w:rPr>
                <w:rFonts w:ascii="Arial" w:hAnsi="Arial" w:cs="Arial"/>
              </w:rPr>
              <w:t>contract</w:t>
            </w:r>
          </w:p>
        </w:tc>
      </w:tr>
      <w:tr w:rsidR="00E14AA8" w:rsidRPr="001D63B6" w14:paraId="1DCFECE3" w14:textId="77777777" w:rsidTr="00F50ED5">
        <w:tc>
          <w:tcPr>
            <w:tcW w:w="13948" w:type="dxa"/>
          </w:tcPr>
          <w:p w14:paraId="68CD0F46" w14:textId="77777777" w:rsidR="00E14AA8" w:rsidRDefault="00E14AA8" w:rsidP="00632D1E">
            <w:pPr>
              <w:tabs>
                <w:tab w:val="left" w:pos="2784"/>
              </w:tabs>
              <w:rPr>
                <w:rFonts w:ascii="Arial" w:hAnsi="Arial" w:cs="Arial"/>
              </w:rPr>
            </w:pPr>
            <w:r>
              <w:rPr>
                <w:rFonts w:ascii="Arial" w:hAnsi="Arial" w:cs="Arial"/>
              </w:rPr>
              <w:t>R</w:t>
            </w:r>
            <w:r w:rsidRPr="00C7228C">
              <w:rPr>
                <w:rFonts w:ascii="Arial" w:hAnsi="Arial" w:cs="Arial"/>
              </w:rPr>
              <w:t>emedies for breach of contract</w:t>
            </w:r>
          </w:p>
        </w:tc>
      </w:tr>
      <w:tr w:rsidR="00E14AA8" w:rsidRPr="001D63B6" w14:paraId="6ABEE0A7" w14:textId="77777777" w:rsidTr="00F50ED5">
        <w:tc>
          <w:tcPr>
            <w:tcW w:w="13948" w:type="dxa"/>
          </w:tcPr>
          <w:p w14:paraId="27D9D4A1" w14:textId="77777777" w:rsidR="00E14AA8" w:rsidRPr="002519CA" w:rsidRDefault="00E14AA8" w:rsidP="00F50ED5">
            <w:pPr>
              <w:tabs>
                <w:tab w:val="left" w:pos="2784"/>
              </w:tabs>
              <w:rPr>
                <w:rFonts w:ascii="Arial" w:hAnsi="Arial" w:cs="Arial"/>
                <w:b/>
              </w:rPr>
            </w:pPr>
            <w:r w:rsidRPr="002519CA">
              <w:rPr>
                <w:rFonts w:ascii="Arial" w:hAnsi="Arial" w:cs="Arial"/>
                <w:b/>
              </w:rPr>
              <w:lastRenderedPageBreak/>
              <w:t>Co</w:t>
            </w:r>
            <w:r>
              <w:rPr>
                <w:rFonts w:ascii="Arial" w:hAnsi="Arial" w:cs="Arial"/>
                <w:b/>
              </w:rPr>
              <w:t>n</w:t>
            </w:r>
            <w:r w:rsidRPr="002519CA">
              <w:rPr>
                <w:rFonts w:ascii="Arial" w:hAnsi="Arial" w:cs="Arial"/>
                <w:b/>
              </w:rPr>
              <w:t>veyancing</w:t>
            </w:r>
          </w:p>
        </w:tc>
      </w:tr>
      <w:tr w:rsidR="00E14AA8" w:rsidRPr="001D63B6" w14:paraId="774E741F" w14:textId="77777777" w:rsidTr="00F50ED5">
        <w:tc>
          <w:tcPr>
            <w:tcW w:w="13948" w:type="dxa"/>
          </w:tcPr>
          <w:p w14:paraId="37BD6167" w14:textId="77777777" w:rsidR="00E14AA8" w:rsidRDefault="00E14AA8" w:rsidP="00F50ED5">
            <w:pPr>
              <w:tabs>
                <w:tab w:val="left" w:pos="2784"/>
              </w:tabs>
              <w:rPr>
                <w:rFonts w:ascii="Arial" w:hAnsi="Arial" w:cs="Arial"/>
              </w:rPr>
            </w:pPr>
            <w:r>
              <w:rPr>
                <w:rFonts w:ascii="Arial" w:hAnsi="Arial" w:cs="Arial"/>
              </w:rPr>
              <w:t>The critical steps in a conveyancing transaction</w:t>
            </w:r>
          </w:p>
        </w:tc>
      </w:tr>
      <w:tr w:rsidR="00E14AA8" w:rsidRPr="001D63B6" w14:paraId="32489728" w14:textId="77777777" w:rsidTr="00F50ED5">
        <w:tc>
          <w:tcPr>
            <w:tcW w:w="13948" w:type="dxa"/>
          </w:tcPr>
          <w:p w14:paraId="17C9C2F3" w14:textId="77777777" w:rsidR="00E14AA8" w:rsidRDefault="00E14AA8" w:rsidP="00F50ED5">
            <w:pPr>
              <w:tabs>
                <w:tab w:val="left" w:pos="2784"/>
              </w:tabs>
              <w:rPr>
                <w:rFonts w:ascii="Arial" w:hAnsi="Arial" w:cs="Arial"/>
              </w:rPr>
            </w:pPr>
            <w:r>
              <w:rPr>
                <w:rFonts w:ascii="Arial" w:hAnsi="Arial" w:cs="Arial"/>
              </w:rPr>
              <w:t>Taking instructions</w:t>
            </w:r>
          </w:p>
        </w:tc>
      </w:tr>
      <w:tr w:rsidR="00E14AA8" w:rsidRPr="001D63B6" w14:paraId="74A8E148" w14:textId="77777777" w:rsidTr="00F50ED5">
        <w:tc>
          <w:tcPr>
            <w:tcW w:w="13948" w:type="dxa"/>
          </w:tcPr>
          <w:p w14:paraId="25DB99D2" w14:textId="77777777" w:rsidR="00E14AA8" w:rsidRPr="00FA6289" w:rsidRDefault="00E14AA8" w:rsidP="00DF473B">
            <w:pPr>
              <w:tabs>
                <w:tab w:val="left" w:pos="2784"/>
              </w:tabs>
              <w:rPr>
                <w:rFonts w:ascii="Arial" w:hAnsi="Arial" w:cs="Arial"/>
              </w:rPr>
            </w:pPr>
            <w:r>
              <w:rPr>
                <w:rFonts w:ascii="Arial" w:hAnsi="Arial" w:cs="Arial"/>
              </w:rPr>
              <w:t>Pre-contract searches and enquiries</w:t>
            </w:r>
          </w:p>
        </w:tc>
      </w:tr>
      <w:tr w:rsidR="00E14AA8" w:rsidRPr="001D63B6" w14:paraId="1E401F51" w14:textId="77777777" w:rsidTr="00F50ED5">
        <w:tc>
          <w:tcPr>
            <w:tcW w:w="13948" w:type="dxa"/>
          </w:tcPr>
          <w:p w14:paraId="0DD778C0" w14:textId="77777777" w:rsidR="00E14AA8" w:rsidRPr="00FA6289" w:rsidRDefault="00E14AA8" w:rsidP="00974FBE">
            <w:pPr>
              <w:tabs>
                <w:tab w:val="left" w:pos="2784"/>
              </w:tabs>
              <w:rPr>
                <w:rFonts w:ascii="Arial" w:hAnsi="Arial" w:cs="Arial"/>
              </w:rPr>
            </w:pPr>
            <w:r>
              <w:rPr>
                <w:rFonts w:ascii="Arial" w:hAnsi="Arial" w:cs="Arial"/>
              </w:rPr>
              <w:t>Deducing and investigating title</w:t>
            </w:r>
          </w:p>
        </w:tc>
      </w:tr>
      <w:tr w:rsidR="00E14AA8" w:rsidRPr="001D63B6" w14:paraId="5AD5A8DB" w14:textId="77777777" w:rsidTr="00F50ED5">
        <w:tc>
          <w:tcPr>
            <w:tcW w:w="13948" w:type="dxa"/>
          </w:tcPr>
          <w:p w14:paraId="1CFE176E" w14:textId="77777777" w:rsidR="00E14AA8" w:rsidRPr="00FA6289" w:rsidRDefault="00E14AA8" w:rsidP="00974FBE">
            <w:pPr>
              <w:tabs>
                <w:tab w:val="left" w:pos="2784"/>
              </w:tabs>
              <w:rPr>
                <w:rFonts w:ascii="Arial" w:hAnsi="Arial" w:cs="Arial"/>
              </w:rPr>
            </w:pPr>
            <w:r>
              <w:rPr>
                <w:rFonts w:ascii="Arial" w:hAnsi="Arial" w:cs="Arial"/>
              </w:rPr>
              <w:t>Sales of part</w:t>
            </w:r>
          </w:p>
        </w:tc>
      </w:tr>
      <w:tr w:rsidR="00E14AA8" w:rsidRPr="001D63B6" w14:paraId="2BEEDE6C" w14:textId="77777777" w:rsidTr="00F50ED5">
        <w:tc>
          <w:tcPr>
            <w:tcW w:w="13948" w:type="dxa"/>
          </w:tcPr>
          <w:p w14:paraId="51BBC7DA" w14:textId="77777777" w:rsidR="00E14AA8" w:rsidRPr="00FA6289" w:rsidRDefault="00E14AA8" w:rsidP="00974FBE">
            <w:pPr>
              <w:tabs>
                <w:tab w:val="left" w:pos="2784"/>
              </w:tabs>
              <w:rPr>
                <w:rFonts w:ascii="Arial" w:hAnsi="Arial" w:cs="Arial"/>
              </w:rPr>
            </w:pPr>
            <w:r>
              <w:rPr>
                <w:rFonts w:ascii="Arial" w:hAnsi="Arial" w:cs="Arial"/>
              </w:rPr>
              <w:t>Funding a property transaction</w:t>
            </w:r>
          </w:p>
        </w:tc>
      </w:tr>
      <w:tr w:rsidR="00E14AA8" w:rsidRPr="001D63B6" w14:paraId="3C72F3F3" w14:textId="77777777" w:rsidTr="00F50ED5">
        <w:tc>
          <w:tcPr>
            <w:tcW w:w="13948" w:type="dxa"/>
          </w:tcPr>
          <w:p w14:paraId="05D7A21D" w14:textId="77777777" w:rsidR="00E14AA8" w:rsidRPr="00FA6289" w:rsidRDefault="00E14AA8" w:rsidP="00974FBE">
            <w:pPr>
              <w:tabs>
                <w:tab w:val="left" w:pos="2784"/>
              </w:tabs>
              <w:rPr>
                <w:rFonts w:ascii="Arial" w:hAnsi="Arial" w:cs="Arial"/>
              </w:rPr>
            </w:pPr>
            <w:r>
              <w:rPr>
                <w:rFonts w:ascii="Arial" w:hAnsi="Arial" w:cs="Arial"/>
              </w:rPr>
              <w:t>Acting for a lender and the mortgage documentation</w:t>
            </w:r>
          </w:p>
        </w:tc>
      </w:tr>
      <w:tr w:rsidR="00E14AA8" w:rsidRPr="001D63B6" w14:paraId="6A414BE4" w14:textId="77777777" w:rsidTr="00F50ED5">
        <w:tc>
          <w:tcPr>
            <w:tcW w:w="13948" w:type="dxa"/>
          </w:tcPr>
          <w:p w14:paraId="21057AB6" w14:textId="77777777" w:rsidR="00E14AA8" w:rsidRPr="00FA6289" w:rsidRDefault="00E14AA8" w:rsidP="00974FBE">
            <w:pPr>
              <w:tabs>
                <w:tab w:val="left" w:pos="2784"/>
              </w:tabs>
              <w:rPr>
                <w:rFonts w:ascii="Arial" w:hAnsi="Arial" w:cs="Arial"/>
              </w:rPr>
            </w:pPr>
            <w:r w:rsidRPr="00FA6289">
              <w:rPr>
                <w:rFonts w:ascii="Arial" w:hAnsi="Arial" w:cs="Arial"/>
              </w:rPr>
              <w:t>Preparing the contract for sale</w:t>
            </w:r>
            <w:r>
              <w:rPr>
                <w:rFonts w:ascii="Arial" w:hAnsi="Arial" w:cs="Arial"/>
              </w:rPr>
              <w:t xml:space="preserve"> and preparation for exchange of contracts</w:t>
            </w:r>
          </w:p>
        </w:tc>
      </w:tr>
      <w:tr w:rsidR="00E14AA8" w:rsidRPr="001D63B6" w14:paraId="0F69C6C9" w14:textId="77777777" w:rsidTr="00F50ED5">
        <w:tc>
          <w:tcPr>
            <w:tcW w:w="13948" w:type="dxa"/>
          </w:tcPr>
          <w:p w14:paraId="6609575F" w14:textId="77777777" w:rsidR="00E14AA8" w:rsidRPr="00FA6289" w:rsidRDefault="00E14AA8" w:rsidP="00974FBE">
            <w:pPr>
              <w:tabs>
                <w:tab w:val="left" w:pos="2784"/>
              </w:tabs>
              <w:rPr>
                <w:rFonts w:ascii="Arial" w:hAnsi="Arial" w:cs="Arial"/>
              </w:rPr>
            </w:pPr>
            <w:r>
              <w:rPr>
                <w:rFonts w:ascii="Arial" w:hAnsi="Arial" w:cs="Arial"/>
              </w:rPr>
              <w:t>Issues relating specifically to planning, building regulations and newly built residential property</w:t>
            </w:r>
          </w:p>
        </w:tc>
      </w:tr>
      <w:tr w:rsidR="00E14AA8" w:rsidRPr="001D63B6" w14:paraId="3E908B45" w14:textId="77777777" w:rsidTr="00F50ED5">
        <w:tc>
          <w:tcPr>
            <w:tcW w:w="13948" w:type="dxa"/>
          </w:tcPr>
          <w:p w14:paraId="67FBB661" w14:textId="77777777" w:rsidR="00E14AA8" w:rsidRPr="00FA6289" w:rsidRDefault="00E14AA8" w:rsidP="00974FBE">
            <w:pPr>
              <w:tabs>
                <w:tab w:val="left" w:pos="2784"/>
              </w:tabs>
              <w:rPr>
                <w:rFonts w:ascii="Arial" w:hAnsi="Arial" w:cs="Arial"/>
              </w:rPr>
            </w:pPr>
            <w:r w:rsidRPr="00FA6289">
              <w:rPr>
                <w:rFonts w:ascii="Arial" w:hAnsi="Arial" w:cs="Arial"/>
              </w:rPr>
              <w:t>Exchange of contracts</w:t>
            </w:r>
            <w:r>
              <w:rPr>
                <w:rFonts w:ascii="Arial" w:hAnsi="Arial" w:cs="Arial"/>
              </w:rPr>
              <w:t>, including methods of holding a deposit, insurance and undertakings</w:t>
            </w:r>
          </w:p>
        </w:tc>
      </w:tr>
      <w:tr w:rsidR="00E14AA8" w:rsidRPr="001D63B6" w14:paraId="6BE9EAB4" w14:textId="77777777" w:rsidTr="00F50ED5">
        <w:tc>
          <w:tcPr>
            <w:tcW w:w="13948" w:type="dxa"/>
          </w:tcPr>
          <w:p w14:paraId="4A3B9C59" w14:textId="77777777" w:rsidR="00E14AA8" w:rsidRPr="00FA6289" w:rsidRDefault="00E14AA8" w:rsidP="00974FBE">
            <w:pPr>
              <w:tabs>
                <w:tab w:val="left" w:pos="2784"/>
              </w:tabs>
              <w:rPr>
                <w:rFonts w:ascii="Arial" w:hAnsi="Arial" w:cs="Arial"/>
              </w:rPr>
            </w:pPr>
            <w:r>
              <w:rPr>
                <w:rFonts w:ascii="Arial" w:hAnsi="Arial" w:cs="Arial"/>
              </w:rPr>
              <w:t>Consequences of exchange of contracts</w:t>
            </w:r>
          </w:p>
        </w:tc>
      </w:tr>
      <w:tr w:rsidR="00E14AA8" w:rsidRPr="001D63B6" w14:paraId="6A2F2635" w14:textId="77777777" w:rsidTr="00F50ED5">
        <w:tc>
          <w:tcPr>
            <w:tcW w:w="13948" w:type="dxa"/>
          </w:tcPr>
          <w:p w14:paraId="07DDFC92" w14:textId="77777777" w:rsidR="00E14AA8" w:rsidRPr="00FA6289" w:rsidRDefault="00E14AA8" w:rsidP="00974FBE">
            <w:pPr>
              <w:tabs>
                <w:tab w:val="left" w:pos="2784"/>
              </w:tabs>
              <w:rPr>
                <w:rFonts w:ascii="Arial" w:hAnsi="Arial" w:cs="Arial"/>
              </w:rPr>
            </w:pPr>
            <w:r>
              <w:rPr>
                <w:rFonts w:ascii="Arial" w:hAnsi="Arial" w:cs="Arial"/>
              </w:rPr>
              <w:t>Completion</w:t>
            </w:r>
          </w:p>
        </w:tc>
      </w:tr>
      <w:tr w:rsidR="00E14AA8" w:rsidRPr="001D63B6" w14:paraId="1339F835" w14:textId="77777777" w:rsidTr="00F50ED5">
        <w:tc>
          <w:tcPr>
            <w:tcW w:w="13948" w:type="dxa"/>
          </w:tcPr>
          <w:p w14:paraId="2DD9AFCC" w14:textId="77777777" w:rsidR="00E14AA8" w:rsidRPr="00FA6289" w:rsidRDefault="00E14AA8" w:rsidP="00974FBE">
            <w:pPr>
              <w:tabs>
                <w:tab w:val="left" w:pos="2784"/>
              </w:tabs>
              <w:rPr>
                <w:rFonts w:ascii="Arial" w:hAnsi="Arial" w:cs="Arial"/>
              </w:rPr>
            </w:pPr>
            <w:r>
              <w:rPr>
                <w:rFonts w:ascii="Arial" w:hAnsi="Arial" w:cs="Arial"/>
              </w:rPr>
              <w:t>Post-completion requirements and formalities</w:t>
            </w:r>
          </w:p>
        </w:tc>
      </w:tr>
      <w:tr w:rsidR="00E14AA8" w:rsidRPr="001D63B6" w14:paraId="7122E681" w14:textId="77777777" w:rsidTr="00F50ED5">
        <w:tc>
          <w:tcPr>
            <w:tcW w:w="13948" w:type="dxa"/>
          </w:tcPr>
          <w:p w14:paraId="31F3CD97" w14:textId="77777777" w:rsidR="00E14AA8" w:rsidRPr="00FA6289" w:rsidRDefault="00E14AA8" w:rsidP="00974FBE">
            <w:pPr>
              <w:tabs>
                <w:tab w:val="left" w:pos="2784"/>
              </w:tabs>
              <w:rPr>
                <w:rFonts w:ascii="Arial" w:hAnsi="Arial" w:cs="Arial"/>
              </w:rPr>
            </w:pPr>
            <w:r>
              <w:rPr>
                <w:rFonts w:ascii="Arial" w:hAnsi="Arial" w:cs="Arial"/>
              </w:rPr>
              <w:t>Late completion and other default</w:t>
            </w:r>
          </w:p>
        </w:tc>
      </w:tr>
      <w:tr w:rsidR="00E14AA8" w:rsidRPr="001D63B6" w14:paraId="73958106" w14:textId="77777777" w:rsidTr="00F50ED5">
        <w:tc>
          <w:tcPr>
            <w:tcW w:w="13948" w:type="dxa"/>
          </w:tcPr>
          <w:p w14:paraId="62F1DC18" w14:textId="77777777" w:rsidR="00E14AA8" w:rsidRPr="00FA6289" w:rsidRDefault="00E14AA8" w:rsidP="00CA2765">
            <w:pPr>
              <w:tabs>
                <w:tab w:val="left" w:pos="2784"/>
              </w:tabs>
              <w:rPr>
                <w:rFonts w:ascii="Arial" w:hAnsi="Arial" w:cs="Arial"/>
              </w:rPr>
            </w:pPr>
            <w:r>
              <w:rPr>
                <w:rFonts w:ascii="Arial" w:hAnsi="Arial" w:cs="Arial"/>
              </w:rPr>
              <w:t>Core principles of property taxation: Stamp Duty Land tax, VAT and Capital Gains Tax</w:t>
            </w:r>
          </w:p>
        </w:tc>
      </w:tr>
      <w:tr w:rsidR="00E14AA8" w:rsidRPr="001D63B6" w14:paraId="5B22A401" w14:textId="77777777" w:rsidTr="00F50ED5">
        <w:tc>
          <w:tcPr>
            <w:tcW w:w="13948" w:type="dxa"/>
          </w:tcPr>
          <w:p w14:paraId="4983AA22" w14:textId="77777777" w:rsidR="00E14AA8" w:rsidRPr="00A55248" w:rsidRDefault="00E14AA8" w:rsidP="00A55248">
            <w:pPr>
              <w:tabs>
                <w:tab w:val="left" w:pos="2784"/>
              </w:tabs>
              <w:rPr>
                <w:rFonts w:ascii="Arial" w:hAnsi="Arial" w:cs="Arial"/>
              </w:rPr>
            </w:pPr>
          </w:p>
        </w:tc>
      </w:tr>
    </w:tbl>
    <w:p w14:paraId="5AFAA968" w14:textId="77777777" w:rsidR="00A84D44" w:rsidRDefault="00DD167D" w:rsidP="00A84D44">
      <w:pPr>
        <w:numPr>
          <w:ilvl w:val="0"/>
          <w:numId w:val="25"/>
        </w:numPr>
        <w:spacing w:after="0" w:line="240" w:lineRule="auto"/>
        <w:ind w:left="1418" w:hanging="709"/>
        <w:rPr>
          <w:rFonts w:ascii="Calibri" w:eastAsia="Calibri" w:hAnsi="Calibri" w:cs="Times New Roman"/>
          <w:sz w:val="24"/>
        </w:rPr>
      </w:pPr>
      <w:r>
        <w:rPr>
          <w:rFonts w:ascii="Arial" w:hAnsi="Arial" w:cs="Arial"/>
        </w:rPr>
        <w:br w:type="page"/>
      </w:r>
    </w:p>
    <w:p w14:paraId="5D41DBF6" w14:textId="77777777" w:rsidR="00DD167D" w:rsidRDefault="00DD167D" w:rsidP="00DD167D">
      <w:pPr>
        <w:rPr>
          <w:rFonts w:ascii="Arial" w:hAnsi="Arial" w:cs="Arial"/>
          <w:b/>
        </w:rPr>
      </w:pPr>
      <w:r>
        <w:rPr>
          <w:rFonts w:ascii="Arial" w:hAnsi="Arial" w:cs="Arial"/>
          <w:b/>
        </w:rPr>
        <w:lastRenderedPageBreak/>
        <w:t>COMPETENCE REQUIREMENTS:</w:t>
      </w:r>
    </w:p>
    <w:p w14:paraId="42A05CC3" w14:textId="77777777" w:rsidR="00DD167D" w:rsidRPr="00B40F94" w:rsidRDefault="00DD167D" w:rsidP="00DD167D">
      <w:pPr>
        <w:pStyle w:val="ListParagraph"/>
        <w:numPr>
          <w:ilvl w:val="0"/>
          <w:numId w:val="24"/>
        </w:numPr>
        <w:tabs>
          <w:tab w:val="left" w:pos="2784"/>
        </w:tabs>
        <w:rPr>
          <w:rFonts w:ascii="Arial" w:hAnsi="Arial" w:cs="Arial"/>
          <w:b/>
        </w:rPr>
      </w:pPr>
      <w:r w:rsidRPr="00B40F94">
        <w:rPr>
          <w:rFonts w:ascii="Arial" w:hAnsi="Arial" w:cs="Arial"/>
          <w:b/>
        </w:rPr>
        <w:t>APPLICATION OF LAW AND PRACTICE</w:t>
      </w:r>
    </w:p>
    <w:p w14:paraId="1D136A00" w14:textId="77777777" w:rsidR="00DD167D" w:rsidRPr="00C3612D" w:rsidRDefault="00DD167D" w:rsidP="00DD167D">
      <w:pPr>
        <w:tabs>
          <w:tab w:val="left" w:pos="1140"/>
        </w:tabs>
        <w:rPr>
          <w:rFonts w:ascii="Arial" w:hAnsi="Arial" w:cs="Arial"/>
        </w:rPr>
      </w:pPr>
      <w:r w:rsidRPr="00C3612D">
        <w:rPr>
          <w:rFonts w:ascii="Arial" w:hAnsi="Arial" w:cs="Arial"/>
        </w:rPr>
        <w:t xml:space="preserve">Using the technical knowledge from the </w:t>
      </w:r>
      <w:r w:rsidR="00974FBE">
        <w:rPr>
          <w:rFonts w:ascii="Arial" w:hAnsi="Arial" w:cs="Arial"/>
        </w:rPr>
        <w:t xml:space="preserve">property </w:t>
      </w:r>
      <w:r w:rsidRPr="00C3612D">
        <w:rPr>
          <w:rFonts w:ascii="Arial" w:hAnsi="Arial" w:cs="Arial"/>
        </w:rPr>
        <w:t>framework, you will be able to:</w:t>
      </w:r>
    </w:p>
    <w:p w14:paraId="0CD64E95" w14:textId="77777777" w:rsidR="00DD167D" w:rsidRPr="00C3612D" w:rsidRDefault="00051978" w:rsidP="00DD167D">
      <w:pPr>
        <w:pStyle w:val="ListParagraph"/>
        <w:numPr>
          <w:ilvl w:val="0"/>
          <w:numId w:val="7"/>
        </w:numPr>
        <w:tabs>
          <w:tab w:val="left" w:pos="1140"/>
        </w:tabs>
        <w:rPr>
          <w:rFonts w:ascii="Arial" w:hAnsi="Arial" w:cs="Arial"/>
        </w:rPr>
      </w:pPr>
      <w:r>
        <w:rPr>
          <w:rFonts w:ascii="Arial" w:hAnsi="Arial" w:cs="Arial"/>
        </w:rPr>
        <w:t xml:space="preserve">Find solutions </w:t>
      </w:r>
    </w:p>
    <w:p w14:paraId="14914FAC" w14:textId="77777777" w:rsidR="00DD167D" w:rsidRDefault="00DD167D" w:rsidP="00DD167D">
      <w:pPr>
        <w:pStyle w:val="ListParagraph"/>
        <w:numPr>
          <w:ilvl w:val="0"/>
          <w:numId w:val="7"/>
        </w:numPr>
        <w:tabs>
          <w:tab w:val="left" w:pos="1140"/>
        </w:tabs>
        <w:rPr>
          <w:rFonts w:ascii="Arial" w:hAnsi="Arial" w:cs="Arial"/>
        </w:rPr>
      </w:pPr>
      <w:r w:rsidRPr="00C3612D">
        <w:rPr>
          <w:rFonts w:ascii="Arial" w:hAnsi="Arial" w:cs="Arial"/>
        </w:rPr>
        <w:t>Undertake legal research</w:t>
      </w:r>
    </w:p>
    <w:p w14:paraId="25AA2D09" w14:textId="77777777" w:rsidR="00F80182" w:rsidRDefault="00F80182" w:rsidP="00F80182">
      <w:pPr>
        <w:pStyle w:val="ListParagraph"/>
        <w:numPr>
          <w:ilvl w:val="1"/>
          <w:numId w:val="7"/>
        </w:numPr>
        <w:tabs>
          <w:tab w:val="left" w:pos="1140"/>
        </w:tabs>
        <w:rPr>
          <w:rFonts w:ascii="Arial" w:hAnsi="Arial" w:cs="Arial"/>
        </w:rPr>
      </w:pPr>
      <w:r>
        <w:rPr>
          <w:rFonts w:ascii="Arial" w:hAnsi="Arial" w:cs="Arial"/>
        </w:rPr>
        <w:t>Use relevant sources and appropriate research tools</w:t>
      </w:r>
    </w:p>
    <w:p w14:paraId="0C8E8AEA" w14:textId="77777777" w:rsidR="00F80182" w:rsidRDefault="00F80182" w:rsidP="00F80182">
      <w:pPr>
        <w:pStyle w:val="ListParagraph"/>
        <w:numPr>
          <w:ilvl w:val="1"/>
          <w:numId w:val="7"/>
        </w:numPr>
        <w:tabs>
          <w:tab w:val="left" w:pos="1140"/>
        </w:tabs>
        <w:rPr>
          <w:rFonts w:ascii="Arial" w:hAnsi="Arial" w:cs="Arial"/>
        </w:rPr>
      </w:pPr>
      <w:r>
        <w:rPr>
          <w:rFonts w:ascii="Arial" w:hAnsi="Arial" w:cs="Arial"/>
        </w:rPr>
        <w:t>Apply current law to the research problem</w:t>
      </w:r>
    </w:p>
    <w:p w14:paraId="5373E1E9" w14:textId="77777777" w:rsidR="00F80182" w:rsidRPr="00C3612D" w:rsidRDefault="00F80182" w:rsidP="00F80182">
      <w:pPr>
        <w:pStyle w:val="ListParagraph"/>
        <w:numPr>
          <w:ilvl w:val="1"/>
          <w:numId w:val="7"/>
        </w:numPr>
        <w:tabs>
          <w:tab w:val="left" w:pos="1140"/>
        </w:tabs>
        <w:rPr>
          <w:rFonts w:ascii="Arial" w:hAnsi="Arial" w:cs="Arial"/>
        </w:rPr>
      </w:pPr>
      <w:r>
        <w:rPr>
          <w:rFonts w:ascii="Arial" w:hAnsi="Arial" w:cs="Arial"/>
        </w:rPr>
        <w:t>Record and present findings accurately and clearly</w:t>
      </w:r>
    </w:p>
    <w:p w14:paraId="1FAE9C9C" w14:textId="77777777" w:rsidR="00F80182" w:rsidRPr="00C3612D" w:rsidRDefault="00F80182" w:rsidP="00F80182">
      <w:pPr>
        <w:pStyle w:val="ListParagraph"/>
        <w:numPr>
          <w:ilvl w:val="0"/>
          <w:numId w:val="7"/>
        </w:numPr>
        <w:tabs>
          <w:tab w:val="left" w:pos="1140"/>
        </w:tabs>
        <w:rPr>
          <w:rFonts w:ascii="Arial" w:hAnsi="Arial" w:cs="Arial"/>
        </w:rPr>
      </w:pPr>
      <w:r w:rsidRPr="00C3612D">
        <w:rPr>
          <w:rFonts w:ascii="Arial" w:hAnsi="Arial" w:cs="Arial"/>
        </w:rPr>
        <w:t xml:space="preserve">Critically analyse facts and law </w:t>
      </w:r>
    </w:p>
    <w:p w14:paraId="08BAD4E8" w14:textId="77777777" w:rsidR="00DD167D" w:rsidRDefault="00DD167D" w:rsidP="00DD167D">
      <w:pPr>
        <w:pStyle w:val="ListParagraph"/>
        <w:numPr>
          <w:ilvl w:val="0"/>
          <w:numId w:val="7"/>
        </w:numPr>
        <w:tabs>
          <w:tab w:val="left" w:pos="2784"/>
        </w:tabs>
        <w:rPr>
          <w:rFonts w:ascii="Arial" w:hAnsi="Arial" w:cs="Arial"/>
        </w:rPr>
      </w:pPr>
      <w:r w:rsidRPr="00C3612D">
        <w:rPr>
          <w:rFonts w:ascii="Arial" w:hAnsi="Arial" w:cs="Arial"/>
        </w:rPr>
        <w:t>Synthesise all relevant information</w:t>
      </w:r>
    </w:p>
    <w:p w14:paraId="02867FA8" w14:textId="77777777" w:rsidR="00196460" w:rsidRDefault="00196460" w:rsidP="00196460">
      <w:pPr>
        <w:pStyle w:val="ListParagraph"/>
        <w:numPr>
          <w:ilvl w:val="0"/>
          <w:numId w:val="7"/>
        </w:numPr>
        <w:tabs>
          <w:tab w:val="left" w:pos="1140"/>
        </w:tabs>
        <w:rPr>
          <w:rFonts w:ascii="Arial" w:hAnsi="Arial" w:cs="Arial"/>
        </w:rPr>
      </w:pPr>
      <w:r w:rsidRPr="00C3612D">
        <w:rPr>
          <w:rFonts w:ascii="Arial" w:hAnsi="Arial" w:cs="Arial"/>
        </w:rPr>
        <w:t xml:space="preserve">Draft legal documents </w:t>
      </w:r>
    </w:p>
    <w:p w14:paraId="7CDC0C6C" w14:textId="77777777" w:rsidR="00196460" w:rsidRDefault="00196460" w:rsidP="00196460">
      <w:pPr>
        <w:pStyle w:val="ListParagraph"/>
        <w:numPr>
          <w:ilvl w:val="1"/>
          <w:numId w:val="7"/>
        </w:numPr>
        <w:tabs>
          <w:tab w:val="left" w:pos="1140"/>
        </w:tabs>
        <w:rPr>
          <w:rFonts w:ascii="Arial" w:hAnsi="Arial" w:cs="Arial"/>
        </w:rPr>
      </w:pPr>
      <w:r>
        <w:rPr>
          <w:rFonts w:ascii="Arial" w:hAnsi="Arial" w:cs="Arial"/>
        </w:rPr>
        <w:t>Apply the principles of good drafting to produce clear, unambiguous and accurate documents and agreements with appropriate language, structure and formatting which meet all formal and legal requirements</w:t>
      </w:r>
    </w:p>
    <w:p w14:paraId="20D57483" w14:textId="77777777" w:rsidR="00196460" w:rsidRPr="00457CAD" w:rsidRDefault="00196460" w:rsidP="00196460">
      <w:pPr>
        <w:pStyle w:val="ListParagraph"/>
        <w:numPr>
          <w:ilvl w:val="1"/>
          <w:numId w:val="7"/>
        </w:numPr>
        <w:tabs>
          <w:tab w:val="left" w:pos="1140"/>
        </w:tabs>
        <w:rPr>
          <w:rFonts w:ascii="Arial" w:hAnsi="Arial" w:cs="Arial"/>
        </w:rPr>
      </w:pPr>
      <w:r w:rsidRPr="00457CAD">
        <w:rPr>
          <w:rFonts w:ascii="Arial" w:hAnsi="Arial" w:cs="Arial"/>
        </w:rPr>
        <w:t>Select precedents and templates and use, adapt and edit appropriate to the matter or transaction</w:t>
      </w:r>
    </w:p>
    <w:p w14:paraId="37E397F0" w14:textId="77777777" w:rsidR="00196460" w:rsidRDefault="00196460" w:rsidP="00196460">
      <w:pPr>
        <w:pStyle w:val="ListParagraph"/>
        <w:numPr>
          <w:ilvl w:val="1"/>
          <w:numId w:val="7"/>
        </w:numPr>
        <w:tabs>
          <w:tab w:val="left" w:pos="1140"/>
        </w:tabs>
        <w:rPr>
          <w:rFonts w:ascii="Arial" w:hAnsi="Arial" w:cs="Arial"/>
        </w:rPr>
      </w:pPr>
      <w:r w:rsidRPr="00CA2765">
        <w:rPr>
          <w:rFonts w:ascii="Arial" w:hAnsi="Arial" w:cs="Arial"/>
        </w:rPr>
        <w:t xml:space="preserve">Correctly use numbering, schedules, recitals, definitions and boilerplate provisions in the drafting of documents and agreements </w:t>
      </w:r>
    </w:p>
    <w:p w14:paraId="31489D91" w14:textId="77777777" w:rsidR="00196460" w:rsidRPr="00CA2765" w:rsidRDefault="00196460" w:rsidP="00196460">
      <w:pPr>
        <w:pStyle w:val="ListParagraph"/>
        <w:numPr>
          <w:ilvl w:val="1"/>
          <w:numId w:val="7"/>
        </w:numPr>
        <w:tabs>
          <w:tab w:val="left" w:pos="1140"/>
        </w:tabs>
        <w:rPr>
          <w:rFonts w:ascii="Arial" w:hAnsi="Arial" w:cs="Arial"/>
        </w:rPr>
      </w:pPr>
      <w:r w:rsidRPr="00CA2765">
        <w:rPr>
          <w:rFonts w:ascii="Arial" w:hAnsi="Arial" w:cs="Arial"/>
        </w:rPr>
        <w:t xml:space="preserve">Draft a document, whether from scratch or by using </w:t>
      </w:r>
      <w:proofErr w:type="gramStart"/>
      <w:r w:rsidRPr="00CA2765">
        <w:rPr>
          <w:rFonts w:ascii="Arial" w:hAnsi="Arial" w:cs="Arial"/>
        </w:rPr>
        <w:t>precedents,  that</w:t>
      </w:r>
      <w:proofErr w:type="gramEnd"/>
      <w:r w:rsidRPr="00CA2765">
        <w:rPr>
          <w:rFonts w:ascii="Arial" w:hAnsi="Arial" w:cs="Arial"/>
        </w:rPr>
        <w:t xml:space="preserve"> forms a coherent whole, which reflects the clients objectives and, where appropriate, advances the matter or transaction and manages client risk</w:t>
      </w:r>
    </w:p>
    <w:p w14:paraId="49D1932D" w14:textId="77777777" w:rsidR="00196460" w:rsidRDefault="00196460" w:rsidP="00196460">
      <w:pPr>
        <w:pStyle w:val="ListParagraph"/>
        <w:tabs>
          <w:tab w:val="left" w:pos="1140"/>
        </w:tabs>
        <w:rPr>
          <w:rFonts w:ascii="Arial" w:hAnsi="Arial" w:cs="Arial"/>
        </w:rPr>
      </w:pPr>
    </w:p>
    <w:p w14:paraId="0807F47A" w14:textId="77777777" w:rsidR="00DD167D" w:rsidRPr="00B40F94" w:rsidRDefault="00DD167D" w:rsidP="00DD167D">
      <w:pPr>
        <w:pStyle w:val="ListParagraph"/>
        <w:numPr>
          <w:ilvl w:val="0"/>
          <w:numId w:val="24"/>
        </w:numPr>
        <w:tabs>
          <w:tab w:val="left" w:pos="1140"/>
        </w:tabs>
        <w:rPr>
          <w:rFonts w:ascii="Arial" w:hAnsi="Arial" w:cs="Arial"/>
          <w:b/>
        </w:rPr>
      </w:pPr>
      <w:r w:rsidRPr="00B40F94">
        <w:rPr>
          <w:rFonts w:ascii="Arial" w:hAnsi="Arial" w:cs="Arial"/>
          <w:b/>
        </w:rPr>
        <w:t>COMMUNICATION</w:t>
      </w:r>
    </w:p>
    <w:p w14:paraId="343A989B" w14:textId="77777777" w:rsidR="00DD167D" w:rsidRPr="00C3612D" w:rsidRDefault="00DD167D" w:rsidP="00DD167D">
      <w:pPr>
        <w:tabs>
          <w:tab w:val="left" w:pos="1140"/>
        </w:tabs>
        <w:rPr>
          <w:rFonts w:ascii="Arial" w:hAnsi="Arial" w:cs="Arial"/>
        </w:rPr>
      </w:pPr>
      <w:r w:rsidRPr="00C3612D">
        <w:rPr>
          <w:rFonts w:ascii="Arial" w:hAnsi="Arial" w:cs="Arial"/>
        </w:rPr>
        <w:t>You will be able to:</w:t>
      </w:r>
    </w:p>
    <w:p w14:paraId="46FD3332" w14:textId="77777777" w:rsidR="00051978" w:rsidRDefault="00F5741B" w:rsidP="00DD167D">
      <w:pPr>
        <w:pStyle w:val="ListParagraph"/>
        <w:numPr>
          <w:ilvl w:val="0"/>
          <w:numId w:val="8"/>
        </w:numPr>
        <w:tabs>
          <w:tab w:val="left" w:pos="1140"/>
        </w:tabs>
        <w:rPr>
          <w:rFonts w:ascii="Arial" w:hAnsi="Arial" w:cs="Arial"/>
        </w:rPr>
      </w:pPr>
      <w:r>
        <w:rPr>
          <w:rFonts w:ascii="Arial" w:hAnsi="Arial" w:cs="Arial"/>
        </w:rPr>
        <w:t>Communicate orally and in writing, clearly and effectively:</w:t>
      </w:r>
    </w:p>
    <w:p w14:paraId="7AA1EA8A" w14:textId="77777777" w:rsidR="00CA2765" w:rsidRDefault="00CA2765" w:rsidP="00CA2765">
      <w:pPr>
        <w:pStyle w:val="ListParagraph"/>
        <w:numPr>
          <w:ilvl w:val="1"/>
          <w:numId w:val="8"/>
        </w:numPr>
        <w:tabs>
          <w:tab w:val="left" w:pos="1140"/>
        </w:tabs>
        <w:rPr>
          <w:rFonts w:ascii="Arial" w:hAnsi="Arial" w:cs="Arial"/>
        </w:rPr>
      </w:pPr>
      <w:r>
        <w:rPr>
          <w:rFonts w:ascii="Arial" w:hAnsi="Arial" w:cs="Arial"/>
        </w:rPr>
        <w:t>Choose the most appropriate method of communication, including electronic communication</w:t>
      </w:r>
    </w:p>
    <w:p w14:paraId="30AFA71F" w14:textId="77777777" w:rsidR="00CA2765" w:rsidRDefault="00CA2765" w:rsidP="00CA2765">
      <w:pPr>
        <w:pStyle w:val="ListParagraph"/>
        <w:numPr>
          <w:ilvl w:val="1"/>
          <w:numId w:val="8"/>
        </w:numPr>
        <w:tabs>
          <w:tab w:val="left" w:pos="1140"/>
        </w:tabs>
        <w:rPr>
          <w:rFonts w:ascii="Arial" w:hAnsi="Arial" w:cs="Arial"/>
        </w:rPr>
      </w:pPr>
      <w:r>
        <w:rPr>
          <w:rFonts w:ascii="Arial" w:hAnsi="Arial" w:cs="Arial"/>
        </w:rPr>
        <w:t>Use language tailored to the audience and the purposes of the communication</w:t>
      </w:r>
    </w:p>
    <w:p w14:paraId="5DAB14D2" w14:textId="77777777" w:rsidR="00CA2765" w:rsidRDefault="00CA2765" w:rsidP="00CA2765">
      <w:pPr>
        <w:pStyle w:val="ListParagraph"/>
        <w:numPr>
          <w:ilvl w:val="1"/>
          <w:numId w:val="8"/>
        </w:numPr>
        <w:tabs>
          <w:tab w:val="left" w:pos="1140"/>
        </w:tabs>
        <w:rPr>
          <w:rFonts w:ascii="Arial" w:hAnsi="Arial" w:cs="Arial"/>
        </w:rPr>
      </w:pPr>
      <w:r>
        <w:rPr>
          <w:rFonts w:ascii="Arial" w:hAnsi="Arial" w:cs="Arial"/>
        </w:rPr>
        <w:t>Apply oral communication and listening skills to build trust, ask questions and understand, to provide explanation and advice, as appropriate</w:t>
      </w:r>
    </w:p>
    <w:p w14:paraId="074A9DD9" w14:textId="77777777" w:rsidR="00CA2765" w:rsidRDefault="00CA2765" w:rsidP="00CA2765">
      <w:pPr>
        <w:pStyle w:val="ListParagraph"/>
        <w:numPr>
          <w:ilvl w:val="1"/>
          <w:numId w:val="8"/>
        </w:numPr>
        <w:tabs>
          <w:tab w:val="left" w:pos="1140"/>
        </w:tabs>
        <w:rPr>
          <w:rFonts w:ascii="Arial" w:hAnsi="Arial" w:cs="Arial"/>
        </w:rPr>
      </w:pPr>
      <w:r w:rsidRPr="00457CAD">
        <w:rPr>
          <w:rFonts w:ascii="Arial" w:hAnsi="Arial" w:cs="Arial"/>
        </w:rPr>
        <w:t xml:space="preserve">Apply the principles of good writing to produce clear, unambiguous and accurate </w:t>
      </w:r>
      <w:r>
        <w:rPr>
          <w:rFonts w:ascii="Arial" w:hAnsi="Arial" w:cs="Arial"/>
        </w:rPr>
        <w:t xml:space="preserve">written communication </w:t>
      </w:r>
      <w:r w:rsidRPr="00457CAD">
        <w:rPr>
          <w:rFonts w:ascii="Arial" w:hAnsi="Arial" w:cs="Arial"/>
        </w:rPr>
        <w:t>with appropriate language</w:t>
      </w:r>
      <w:r>
        <w:rPr>
          <w:rFonts w:ascii="Arial" w:hAnsi="Arial" w:cs="Arial"/>
        </w:rPr>
        <w:t xml:space="preserve"> and structure </w:t>
      </w:r>
    </w:p>
    <w:p w14:paraId="54965457" w14:textId="77777777" w:rsidR="00CA2765" w:rsidRDefault="00CA2765" w:rsidP="00CA2765">
      <w:pPr>
        <w:pStyle w:val="ListParagraph"/>
        <w:numPr>
          <w:ilvl w:val="1"/>
          <w:numId w:val="8"/>
        </w:numPr>
        <w:tabs>
          <w:tab w:val="left" w:pos="1140"/>
        </w:tabs>
        <w:rPr>
          <w:rFonts w:ascii="Arial" w:hAnsi="Arial" w:cs="Arial"/>
        </w:rPr>
      </w:pPr>
      <w:r>
        <w:rPr>
          <w:rFonts w:ascii="Arial" w:hAnsi="Arial" w:cs="Arial"/>
        </w:rPr>
        <w:t>Use electronic communication appropriately, observing email etiquette</w:t>
      </w:r>
    </w:p>
    <w:p w14:paraId="262E6486" w14:textId="77777777" w:rsidR="00CA2765" w:rsidRPr="009E7A7C" w:rsidRDefault="00CA2765" w:rsidP="00CA2765">
      <w:pPr>
        <w:pStyle w:val="ListParagraph"/>
        <w:numPr>
          <w:ilvl w:val="1"/>
          <w:numId w:val="8"/>
        </w:numPr>
        <w:tabs>
          <w:tab w:val="left" w:pos="1140"/>
        </w:tabs>
        <w:rPr>
          <w:rFonts w:ascii="Arial" w:hAnsi="Arial" w:cs="Arial"/>
        </w:rPr>
      </w:pPr>
      <w:r w:rsidRPr="009E7A7C">
        <w:rPr>
          <w:rFonts w:ascii="Arial" w:hAnsi="Arial" w:cs="Arial"/>
        </w:rPr>
        <w:t xml:space="preserve">Demonstrate emotional intelligence to achieve effective communication </w:t>
      </w:r>
    </w:p>
    <w:p w14:paraId="5CD33721" w14:textId="77777777" w:rsidR="00DD167D" w:rsidRDefault="00DD167D" w:rsidP="00DD167D">
      <w:pPr>
        <w:pStyle w:val="ListParagraph"/>
        <w:numPr>
          <w:ilvl w:val="0"/>
          <w:numId w:val="8"/>
        </w:numPr>
        <w:tabs>
          <w:tab w:val="left" w:pos="1140"/>
        </w:tabs>
        <w:rPr>
          <w:rFonts w:ascii="Arial" w:hAnsi="Arial" w:cs="Arial"/>
        </w:rPr>
      </w:pPr>
      <w:r w:rsidRPr="00C3612D">
        <w:rPr>
          <w:rFonts w:ascii="Arial" w:hAnsi="Arial" w:cs="Arial"/>
        </w:rPr>
        <w:t>Negotiate</w:t>
      </w:r>
    </w:p>
    <w:p w14:paraId="2DF6CDA6" w14:textId="77777777" w:rsidR="00CA2765" w:rsidRDefault="00CA2765" w:rsidP="00CA2765">
      <w:pPr>
        <w:pStyle w:val="ListParagraph"/>
        <w:numPr>
          <w:ilvl w:val="1"/>
          <w:numId w:val="8"/>
        </w:numPr>
        <w:tabs>
          <w:tab w:val="left" w:pos="1140"/>
        </w:tabs>
        <w:rPr>
          <w:rFonts w:ascii="Arial" w:hAnsi="Arial" w:cs="Arial"/>
        </w:rPr>
      </w:pPr>
      <w:r w:rsidRPr="00424AD9">
        <w:rPr>
          <w:rFonts w:ascii="Arial" w:hAnsi="Arial" w:cs="Arial"/>
        </w:rPr>
        <w:lastRenderedPageBreak/>
        <w:t xml:space="preserve">Identify when negotiation is necessary </w:t>
      </w:r>
    </w:p>
    <w:p w14:paraId="703C18EB" w14:textId="77777777" w:rsidR="00CA2765" w:rsidRPr="00424AD9" w:rsidRDefault="00CA2765" w:rsidP="00CA2765">
      <w:pPr>
        <w:pStyle w:val="ListParagraph"/>
        <w:numPr>
          <w:ilvl w:val="1"/>
          <w:numId w:val="8"/>
        </w:numPr>
        <w:tabs>
          <w:tab w:val="left" w:pos="1140"/>
        </w:tabs>
        <w:rPr>
          <w:rFonts w:ascii="Arial" w:hAnsi="Arial" w:cs="Arial"/>
        </w:rPr>
      </w:pPr>
      <w:r w:rsidRPr="00424AD9">
        <w:rPr>
          <w:rFonts w:ascii="Arial" w:hAnsi="Arial" w:cs="Arial"/>
        </w:rPr>
        <w:t xml:space="preserve">Demonstrate effective preparation and planning and apply strategies which reflect an understanding of the client’s </w:t>
      </w:r>
      <w:r>
        <w:rPr>
          <w:rFonts w:ascii="Arial" w:hAnsi="Arial" w:cs="Arial"/>
        </w:rPr>
        <w:t>objectives</w:t>
      </w:r>
      <w:r w:rsidRPr="00424AD9">
        <w:rPr>
          <w:rFonts w:ascii="Arial" w:hAnsi="Arial" w:cs="Arial"/>
        </w:rPr>
        <w:t>, expectations and risk, and which manages those appropriately</w:t>
      </w:r>
    </w:p>
    <w:p w14:paraId="4C94D160" w14:textId="77777777" w:rsidR="00CA2765" w:rsidRDefault="00CA2765" w:rsidP="00CA2765">
      <w:pPr>
        <w:pStyle w:val="ListParagraph"/>
        <w:numPr>
          <w:ilvl w:val="1"/>
          <w:numId w:val="8"/>
        </w:numPr>
        <w:tabs>
          <w:tab w:val="left" w:pos="1140"/>
        </w:tabs>
        <w:rPr>
          <w:rFonts w:ascii="Arial" w:hAnsi="Arial" w:cs="Arial"/>
        </w:rPr>
      </w:pPr>
      <w:r>
        <w:rPr>
          <w:rFonts w:ascii="Arial" w:hAnsi="Arial" w:cs="Arial"/>
        </w:rPr>
        <w:t>Identify and evaluate the interests, strengths, weaknesses and risks</w:t>
      </w:r>
      <w:r w:rsidRPr="007A7D70">
        <w:rPr>
          <w:rFonts w:ascii="Arial" w:hAnsi="Arial" w:cs="Arial"/>
        </w:rPr>
        <w:t xml:space="preserve"> </w:t>
      </w:r>
      <w:r>
        <w:rPr>
          <w:rFonts w:ascii="Arial" w:hAnsi="Arial" w:cs="Arial"/>
        </w:rPr>
        <w:t>of other parties who have an interest in the agreement or compromise</w:t>
      </w:r>
    </w:p>
    <w:p w14:paraId="04314032" w14:textId="77777777" w:rsidR="00CA2765" w:rsidRDefault="00CA2765" w:rsidP="00CA2765">
      <w:pPr>
        <w:pStyle w:val="ListParagraph"/>
        <w:numPr>
          <w:ilvl w:val="1"/>
          <w:numId w:val="8"/>
        </w:numPr>
        <w:tabs>
          <w:tab w:val="left" w:pos="1140"/>
        </w:tabs>
        <w:rPr>
          <w:rFonts w:ascii="Arial" w:hAnsi="Arial" w:cs="Arial"/>
        </w:rPr>
      </w:pPr>
      <w:r>
        <w:rPr>
          <w:rFonts w:ascii="Arial" w:hAnsi="Arial" w:cs="Arial"/>
        </w:rPr>
        <w:t>Choose and explain the most appropriate method of negotiation (e.g. letter, face to face meeting etc.)</w:t>
      </w:r>
    </w:p>
    <w:p w14:paraId="70787C5A" w14:textId="77777777" w:rsidR="000422E0" w:rsidRDefault="00CA2765" w:rsidP="000422E0">
      <w:pPr>
        <w:pStyle w:val="ListParagraph"/>
        <w:numPr>
          <w:ilvl w:val="1"/>
          <w:numId w:val="8"/>
        </w:numPr>
        <w:tabs>
          <w:tab w:val="left" w:pos="1140"/>
        </w:tabs>
        <w:rPr>
          <w:rFonts w:ascii="Arial" w:hAnsi="Arial" w:cs="Arial"/>
        </w:rPr>
      </w:pPr>
      <w:r w:rsidRPr="009E7A7C">
        <w:rPr>
          <w:rFonts w:ascii="Arial" w:hAnsi="Arial" w:cs="Arial"/>
        </w:rPr>
        <w:t xml:space="preserve">Take the necessary steps to ensure agreement or compromise reached is clear and lawful, and where appropriate, legally binding </w:t>
      </w:r>
    </w:p>
    <w:p w14:paraId="59477FC1" w14:textId="77777777" w:rsidR="000422E0" w:rsidRDefault="000422E0" w:rsidP="000422E0">
      <w:pPr>
        <w:pStyle w:val="ListParagraph"/>
        <w:numPr>
          <w:ilvl w:val="1"/>
          <w:numId w:val="8"/>
        </w:numPr>
        <w:tabs>
          <w:tab w:val="left" w:pos="1140"/>
        </w:tabs>
        <w:rPr>
          <w:rFonts w:ascii="Arial" w:hAnsi="Arial" w:cs="Arial"/>
        </w:rPr>
      </w:pPr>
      <w:r>
        <w:rPr>
          <w:rFonts w:ascii="Arial" w:hAnsi="Arial" w:cs="Arial"/>
        </w:rPr>
        <w:t>Apply ethical behaviours in negotiating agreement or compromise</w:t>
      </w:r>
    </w:p>
    <w:p w14:paraId="26FD0115" w14:textId="77777777" w:rsidR="00CA2765" w:rsidRDefault="00CA2765" w:rsidP="00CA2765">
      <w:pPr>
        <w:pStyle w:val="ListParagraph"/>
        <w:numPr>
          <w:ilvl w:val="0"/>
          <w:numId w:val="8"/>
        </w:numPr>
        <w:tabs>
          <w:tab w:val="left" w:pos="1140"/>
        </w:tabs>
        <w:rPr>
          <w:rFonts w:ascii="Arial" w:hAnsi="Arial" w:cs="Arial"/>
        </w:rPr>
      </w:pPr>
      <w:r>
        <w:rPr>
          <w:rFonts w:ascii="Arial" w:hAnsi="Arial" w:cs="Arial"/>
        </w:rPr>
        <w:t>Advocacy/oral presentation</w:t>
      </w:r>
    </w:p>
    <w:p w14:paraId="531F40AB" w14:textId="77777777" w:rsidR="00CA2765" w:rsidRPr="009E7A7C" w:rsidRDefault="00CA2765" w:rsidP="00CA2765">
      <w:pPr>
        <w:pStyle w:val="ListParagraph"/>
        <w:numPr>
          <w:ilvl w:val="1"/>
          <w:numId w:val="8"/>
        </w:numPr>
        <w:tabs>
          <w:tab w:val="left" w:pos="1140"/>
        </w:tabs>
        <w:rPr>
          <w:rFonts w:ascii="Arial" w:hAnsi="Arial" w:cs="Arial"/>
        </w:rPr>
      </w:pPr>
      <w:r w:rsidRPr="009E7A7C">
        <w:rPr>
          <w:rFonts w:ascii="Arial" w:hAnsi="Arial" w:cs="Arial"/>
        </w:rPr>
        <w:t>Apply oral presentation techniques clearly, succinctly and persuasively, appropriate to the audience and focussed and relevant to the context</w:t>
      </w:r>
    </w:p>
    <w:p w14:paraId="7100C93E" w14:textId="77777777" w:rsidR="00DD167D" w:rsidRPr="00C3612D" w:rsidRDefault="00DD167D" w:rsidP="00DD167D">
      <w:pPr>
        <w:pStyle w:val="ListParagraph"/>
        <w:numPr>
          <w:ilvl w:val="0"/>
          <w:numId w:val="8"/>
        </w:numPr>
        <w:tabs>
          <w:tab w:val="left" w:pos="2784"/>
        </w:tabs>
        <w:rPr>
          <w:rFonts w:ascii="Arial" w:hAnsi="Arial" w:cs="Arial"/>
        </w:rPr>
      </w:pPr>
      <w:r w:rsidRPr="00C3612D">
        <w:rPr>
          <w:rFonts w:ascii="Arial" w:hAnsi="Arial" w:cs="Arial"/>
        </w:rPr>
        <w:t>Develop, maintain and manage 3</w:t>
      </w:r>
      <w:r w:rsidRPr="00C3612D">
        <w:rPr>
          <w:rFonts w:ascii="Arial" w:hAnsi="Arial" w:cs="Arial"/>
          <w:vertAlign w:val="superscript"/>
        </w:rPr>
        <w:t>rd</w:t>
      </w:r>
      <w:r w:rsidRPr="00C3612D">
        <w:rPr>
          <w:rFonts w:ascii="Arial" w:hAnsi="Arial" w:cs="Arial"/>
        </w:rPr>
        <w:t xml:space="preserve"> party relationships</w:t>
      </w:r>
    </w:p>
    <w:p w14:paraId="463549A8" w14:textId="77777777" w:rsidR="00DD167D" w:rsidRDefault="00DD167D" w:rsidP="00DD167D">
      <w:pPr>
        <w:pStyle w:val="ListParagraph"/>
        <w:numPr>
          <w:ilvl w:val="1"/>
          <w:numId w:val="8"/>
        </w:numPr>
        <w:tabs>
          <w:tab w:val="left" w:pos="2784"/>
        </w:tabs>
        <w:rPr>
          <w:rFonts w:ascii="Arial" w:hAnsi="Arial" w:cs="Arial"/>
        </w:rPr>
      </w:pPr>
      <w:r>
        <w:rPr>
          <w:rFonts w:ascii="Arial" w:hAnsi="Arial" w:cs="Arial"/>
        </w:rPr>
        <w:t>Work both independently and as part of a team</w:t>
      </w:r>
    </w:p>
    <w:p w14:paraId="05578EDF" w14:textId="77777777" w:rsidR="00DD167D" w:rsidRDefault="00DD167D" w:rsidP="00DD167D">
      <w:pPr>
        <w:pStyle w:val="ListParagraph"/>
        <w:numPr>
          <w:ilvl w:val="1"/>
          <w:numId w:val="8"/>
        </w:numPr>
        <w:tabs>
          <w:tab w:val="left" w:pos="2784"/>
        </w:tabs>
        <w:rPr>
          <w:rFonts w:ascii="Arial" w:hAnsi="Arial" w:cs="Arial"/>
        </w:rPr>
      </w:pPr>
      <w:r>
        <w:rPr>
          <w:rFonts w:ascii="Arial" w:hAnsi="Arial" w:cs="Arial"/>
        </w:rPr>
        <w:t>Deal with other professionals involved in a matter appropriately, professionally and ethically</w:t>
      </w:r>
    </w:p>
    <w:p w14:paraId="0B10B684" w14:textId="77777777" w:rsidR="00DD167D" w:rsidRDefault="00DD167D" w:rsidP="00DD167D">
      <w:pPr>
        <w:pStyle w:val="ListParagraph"/>
        <w:numPr>
          <w:ilvl w:val="1"/>
          <w:numId w:val="8"/>
        </w:numPr>
        <w:tabs>
          <w:tab w:val="left" w:pos="2784"/>
        </w:tabs>
        <w:rPr>
          <w:rFonts w:ascii="Arial" w:hAnsi="Arial" w:cs="Arial"/>
        </w:rPr>
      </w:pPr>
      <w:r>
        <w:rPr>
          <w:rFonts w:ascii="Arial" w:hAnsi="Arial" w:cs="Arial"/>
        </w:rPr>
        <w:t>Provide other professionals involved in a matter with appropriate information, instructions and guidance</w:t>
      </w:r>
    </w:p>
    <w:p w14:paraId="1B368D98" w14:textId="77777777" w:rsidR="00DD167D" w:rsidRPr="007A7891" w:rsidRDefault="00DD167D" w:rsidP="00DD167D">
      <w:pPr>
        <w:pStyle w:val="ListParagraph"/>
        <w:numPr>
          <w:ilvl w:val="1"/>
          <w:numId w:val="8"/>
        </w:numPr>
        <w:tabs>
          <w:tab w:val="left" w:pos="2784"/>
        </w:tabs>
        <w:rPr>
          <w:rFonts w:ascii="Arial" w:hAnsi="Arial" w:cs="Arial"/>
        </w:rPr>
      </w:pPr>
      <w:r>
        <w:rPr>
          <w:rFonts w:ascii="Arial" w:hAnsi="Arial" w:cs="Arial"/>
        </w:rPr>
        <w:t>Identify when to instruct an advocate or expert</w:t>
      </w:r>
    </w:p>
    <w:p w14:paraId="16E2B712" w14:textId="77777777" w:rsidR="00DD167D" w:rsidRDefault="00DD167D" w:rsidP="00DD167D">
      <w:pPr>
        <w:pStyle w:val="ListParagraph"/>
        <w:tabs>
          <w:tab w:val="left" w:pos="1140"/>
        </w:tabs>
        <w:rPr>
          <w:rFonts w:ascii="Arial" w:hAnsi="Arial" w:cs="Arial"/>
          <w:b/>
        </w:rPr>
      </w:pPr>
    </w:p>
    <w:p w14:paraId="1295DF85" w14:textId="77777777" w:rsidR="00DD167D" w:rsidRPr="00B40F94" w:rsidRDefault="00DD167D" w:rsidP="00DD167D">
      <w:pPr>
        <w:pStyle w:val="ListParagraph"/>
        <w:numPr>
          <w:ilvl w:val="0"/>
          <w:numId w:val="24"/>
        </w:numPr>
        <w:tabs>
          <w:tab w:val="left" w:pos="1140"/>
        </w:tabs>
        <w:rPr>
          <w:rFonts w:ascii="Arial" w:hAnsi="Arial" w:cs="Arial"/>
          <w:b/>
        </w:rPr>
      </w:pPr>
      <w:r w:rsidRPr="00B40F94">
        <w:rPr>
          <w:rFonts w:ascii="Arial" w:hAnsi="Arial" w:cs="Arial"/>
          <w:b/>
        </w:rPr>
        <w:t>CLIENT RELATIONSHIP</w:t>
      </w:r>
    </w:p>
    <w:p w14:paraId="1AACAAB7" w14:textId="77777777" w:rsidR="00DD167D" w:rsidRPr="00B40F94" w:rsidRDefault="00DD167D" w:rsidP="00DD167D">
      <w:pPr>
        <w:tabs>
          <w:tab w:val="left" w:pos="1140"/>
        </w:tabs>
        <w:rPr>
          <w:rFonts w:ascii="Arial" w:hAnsi="Arial" w:cs="Arial"/>
        </w:rPr>
      </w:pPr>
      <w:r w:rsidRPr="00B40F94">
        <w:rPr>
          <w:rFonts w:ascii="Arial" w:hAnsi="Arial" w:cs="Arial"/>
        </w:rPr>
        <w:t>You will be able to:</w:t>
      </w:r>
    </w:p>
    <w:p w14:paraId="6D1DE733" w14:textId="77777777" w:rsidR="00DD167D" w:rsidRDefault="00DD167D" w:rsidP="00DD167D">
      <w:pPr>
        <w:pStyle w:val="ListParagraph"/>
        <w:numPr>
          <w:ilvl w:val="0"/>
          <w:numId w:val="9"/>
        </w:numPr>
        <w:tabs>
          <w:tab w:val="left" w:pos="1140"/>
        </w:tabs>
        <w:rPr>
          <w:rFonts w:ascii="Arial" w:hAnsi="Arial" w:cs="Arial"/>
        </w:rPr>
      </w:pPr>
      <w:r w:rsidRPr="00B40F94">
        <w:rPr>
          <w:rFonts w:ascii="Arial" w:hAnsi="Arial" w:cs="Arial"/>
        </w:rPr>
        <w:t>Take instructions</w:t>
      </w:r>
    </w:p>
    <w:p w14:paraId="2F3B7CA0" w14:textId="77777777" w:rsidR="00CF042D" w:rsidRDefault="00DD167D" w:rsidP="00DD167D">
      <w:pPr>
        <w:pStyle w:val="ListParagraph"/>
        <w:numPr>
          <w:ilvl w:val="1"/>
          <w:numId w:val="9"/>
        </w:numPr>
        <w:tabs>
          <w:tab w:val="left" w:pos="1140"/>
        </w:tabs>
        <w:rPr>
          <w:rFonts w:ascii="Arial" w:hAnsi="Arial" w:cs="Arial"/>
        </w:rPr>
      </w:pPr>
      <w:r w:rsidRPr="00CF042D">
        <w:rPr>
          <w:rFonts w:ascii="Arial" w:hAnsi="Arial" w:cs="Arial"/>
        </w:rPr>
        <w:t xml:space="preserve">Conduct effective interviews with a client </w:t>
      </w:r>
      <w:r w:rsidR="00A84D44" w:rsidRPr="00CF042D">
        <w:rPr>
          <w:rFonts w:ascii="Arial" w:hAnsi="Arial" w:cs="Arial"/>
        </w:rPr>
        <w:t xml:space="preserve">to </w:t>
      </w:r>
      <w:r w:rsidR="00DB637B" w:rsidRPr="00CF042D">
        <w:rPr>
          <w:rFonts w:ascii="Arial" w:hAnsi="Arial" w:cs="Arial"/>
        </w:rPr>
        <w:t>achieve a full understanding of th</w:t>
      </w:r>
      <w:r w:rsidR="00A84D44" w:rsidRPr="00CF042D">
        <w:rPr>
          <w:rFonts w:ascii="Arial" w:hAnsi="Arial" w:cs="Arial"/>
        </w:rPr>
        <w:t xml:space="preserve">e client’s </w:t>
      </w:r>
      <w:r w:rsidR="00CF042D" w:rsidRPr="00CF042D">
        <w:rPr>
          <w:rFonts w:ascii="Arial" w:hAnsi="Arial" w:cs="Arial"/>
        </w:rPr>
        <w:t xml:space="preserve">wishes, </w:t>
      </w:r>
      <w:r w:rsidR="00A84D44" w:rsidRPr="00CF042D">
        <w:rPr>
          <w:rFonts w:ascii="Arial" w:hAnsi="Arial" w:cs="Arial"/>
        </w:rPr>
        <w:t>objectives</w:t>
      </w:r>
      <w:r w:rsidR="00DB637B" w:rsidRPr="00CF042D">
        <w:rPr>
          <w:rFonts w:ascii="Arial" w:hAnsi="Arial" w:cs="Arial"/>
        </w:rPr>
        <w:t xml:space="preserve"> and concerns </w:t>
      </w:r>
    </w:p>
    <w:p w14:paraId="1828CB96" w14:textId="77777777" w:rsidR="008527E1" w:rsidRDefault="008527E1" w:rsidP="008527E1">
      <w:pPr>
        <w:pStyle w:val="ListParagraph"/>
        <w:numPr>
          <w:ilvl w:val="1"/>
          <w:numId w:val="9"/>
        </w:numPr>
        <w:tabs>
          <w:tab w:val="left" w:pos="1140"/>
        </w:tabs>
        <w:rPr>
          <w:rFonts w:ascii="Arial" w:hAnsi="Arial" w:cs="Arial"/>
        </w:rPr>
      </w:pPr>
      <w:r>
        <w:rPr>
          <w:rFonts w:ascii="Arial" w:hAnsi="Arial" w:cs="Arial"/>
        </w:rPr>
        <w:t>Identify and ob</w:t>
      </w:r>
      <w:r w:rsidRPr="002905D6">
        <w:rPr>
          <w:rFonts w:ascii="Arial" w:hAnsi="Arial" w:cs="Arial"/>
        </w:rPr>
        <w:t>tain all relevant information</w:t>
      </w:r>
      <w:r>
        <w:rPr>
          <w:rFonts w:ascii="Arial" w:hAnsi="Arial" w:cs="Arial"/>
        </w:rPr>
        <w:t xml:space="preserve"> to necessary to achieve </w:t>
      </w:r>
      <w:r w:rsidRPr="002905D6">
        <w:rPr>
          <w:rFonts w:ascii="Arial" w:hAnsi="Arial" w:cs="Arial"/>
        </w:rPr>
        <w:t>the client’s</w:t>
      </w:r>
      <w:r>
        <w:rPr>
          <w:rFonts w:ascii="Arial" w:hAnsi="Arial" w:cs="Arial"/>
        </w:rPr>
        <w:t xml:space="preserve"> </w:t>
      </w:r>
      <w:r w:rsidRPr="002905D6">
        <w:rPr>
          <w:rFonts w:ascii="Arial" w:hAnsi="Arial" w:cs="Arial"/>
        </w:rPr>
        <w:t>objectives</w:t>
      </w:r>
      <w:r>
        <w:rPr>
          <w:rFonts w:ascii="Arial" w:hAnsi="Arial" w:cs="Arial"/>
        </w:rPr>
        <w:t xml:space="preserve"> and address the client’s concerns</w:t>
      </w:r>
    </w:p>
    <w:p w14:paraId="7016FB94" w14:textId="77777777" w:rsidR="008C28B6" w:rsidRDefault="00450063" w:rsidP="00DD167D">
      <w:pPr>
        <w:pStyle w:val="ListParagraph"/>
        <w:numPr>
          <w:ilvl w:val="1"/>
          <w:numId w:val="9"/>
        </w:numPr>
        <w:tabs>
          <w:tab w:val="left" w:pos="1140"/>
        </w:tabs>
        <w:rPr>
          <w:rFonts w:ascii="Arial" w:hAnsi="Arial" w:cs="Arial"/>
        </w:rPr>
      </w:pPr>
      <w:r>
        <w:rPr>
          <w:rFonts w:ascii="Arial" w:hAnsi="Arial" w:cs="Arial"/>
        </w:rPr>
        <w:t>Recognise</w:t>
      </w:r>
      <w:r w:rsidR="008C28B6" w:rsidRPr="008527E1">
        <w:rPr>
          <w:rFonts w:ascii="Arial" w:hAnsi="Arial" w:cs="Arial"/>
        </w:rPr>
        <w:t xml:space="preserve"> where information is</w:t>
      </w:r>
      <w:r w:rsidR="00962FAA" w:rsidRPr="008527E1">
        <w:rPr>
          <w:rFonts w:ascii="Arial" w:hAnsi="Arial" w:cs="Arial"/>
        </w:rPr>
        <w:t xml:space="preserve"> </w:t>
      </w:r>
      <w:r w:rsidR="008527E1" w:rsidRPr="008527E1">
        <w:rPr>
          <w:rFonts w:ascii="Arial" w:hAnsi="Arial" w:cs="Arial"/>
        </w:rPr>
        <w:t xml:space="preserve">missing or </w:t>
      </w:r>
      <w:r w:rsidR="008C28B6" w:rsidRPr="008527E1">
        <w:rPr>
          <w:rFonts w:ascii="Arial" w:hAnsi="Arial" w:cs="Arial"/>
        </w:rPr>
        <w:t xml:space="preserve">held by 3rd parties and </w:t>
      </w:r>
      <w:r w:rsidR="00457BE5">
        <w:rPr>
          <w:rFonts w:ascii="Arial" w:hAnsi="Arial" w:cs="Arial"/>
        </w:rPr>
        <w:t>obtain</w:t>
      </w:r>
      <w:r w:rsidR="008C28B6" w:rsidRPr="008527E1">
        <w:rPr>
          <w:rFonts w:ascii="Arial" w:hAnsi="Arial" w:cs="Arial"/>
        </w:rPr>
        <w:t xml:space="preserve"> the necessary consents</w:t>
      </w:r>
      <w:r w:rsidR="008527E1" w:rsidRPr="008527E1">
        <w:rPr>
          <w:rFonts w:ascii="Arial" w:hAnsi="Arial" w:cs="Arial"/>
        </w:rPr>
        <w:t xml:space="preserve"> to </w:t>
      </w:r>
      <w:r w:rsidR="00457BE5">
        <w:rPr>
          <w:rFonts w:ascii="Arial" w:hAnsi="Arial" w:cs="Arial"/>
        </w:rPr>
        <w:t>acquire</w:t>
      </w:r>
      <w:r w:rsidR="008527E1" w:rsidRPr="008527E1">
        <w:rPr>
          <w:rFonts w:ascii="Arial" w:hAnsi="Arial" w:cs="Arial"/>
        </w:rPr>
        <w:t xml:space="preserve"> it</w:t>
      </w:r>
    </w:p>
    <w:p w14:paraId="3CBE3E8C" w14:textId="77777777" w:rsidR="00AD2940" w:rsidRDefault="008527E1" w:rsidP="008527E1">
      <w:pPr>
        <w:pStyle w:val="ListParagraph"/>
        <w:numPr>
          <w:ilvl w:val="1"/>
          <w:numId w:val="9"/>
        </w:numPr>
        <w:tabs>
          <w:tab w:val="left" w:pos="1140"/>
        </w:tabs>
        <w:rPr>
          <w:rFonts w:ascii="Arial" w:hAnsi="Arial" w:cs="Arial"/>
        </w:rPr>
      </w:pPr>
      <w:r>
        <w:rPr>
          <w:rFonts w:ascii="Arial" w:hAnsi="Arial" w:cs="Arial"/>
        </w:rPr>
        <w:t>Obtain all information necessary to understand the roles and interests of the parties involved in the matter or transaction to give advice, plan for the progress and completion of the matter or transaction</w:t>
      </w:r>
    </w:p>
    <w:p w14:paraId="69725C58" w14:textId="77777777" w:rsidR="00974FBE" w:rsidRPr="00196460" w:rsidRDefault="00974FBE" w:rsidP="008527E1">
      <w:pPr>
        <w:pStyle w:val="ListParagraph"/>
        <w:numPr>
          <w:ilvl w:val="1"/>
          <w:numId w:val="9"/>
        </w:numPr>
        <w:tabs>
          <w:tab w:val="left" w:pos="1140"/>
        </w:tabs>
        <w:rPr>
          <w:rFonts w:ascii="Arial" w:hAnsi="Arial" w:cs="Arial"/>
        </w:rPr>
      </w:pPr>
      <w:r w:rsidRPr="00196460">
        <w:rPr>
          <w:rFonts w:ascii="Arial" w:hAnsi="Arial" w:cs="Arial"/>
        </w:rPr>
        <w:t>Identify and apply the requirements of lenders in the creation of valid mortgages</w:t>
      </w:r>
    </w:p>
    <w:p w14:paraId="634D93DA" w14:textId="77777777" w:rsidR="008527E1" w:rsidRPr="009E7A7C" w:rsidRDefault="00AD2940" w:rsidP="008527E1">
      <w:pPr>
        <w:pStyle w:val="ListParagraph"/>
        <w:numPr>
          <w:ilvl w:val="1"/>
          <w:numId w:val="9"/>
        </w:numPr>
        <w:tabs>
          <w:tab w:val="left" w:pos="1140"/>
        </w:tabs>
        <w:rPr>
          <w:rFonts w:ascii="Arial" w:hAnsi="Arial" w:cs="Arial"/>
        </w:rPr>
      </w:pPr>
      <w:r w:rsidRPr="009E7A7C">
        <w:rPr>
          <w:rFonts w:ascii="Arial" w:hAnsi="Arial" w:cs="Arial"/>
        </w:rPr>
        <w:t>I</w:t>
      </w:r>
      <w:r w:rsidR="008527E1" w:rsidRPr="009E7A7C">
        <w:rPr>
          <w:rFonts w:ascii="Arial" w:hAnsi="Arial" w:cs="Arial"/>
        </w:rPr>
        <w:t>dentify actual or potential conflicts</w:t>
      </w:r>
      <w:r w:rsidRPr="009E7A7C">
        <w:rPr>
          <w:rFonts w:ascii="Arial" w:hAnsi="Arial" w:cs="Arial"/>
        </w:rPr>
        <w:t xml:space="preserve"> and act accordingly</w:t>
      </w:r>
    </w:p>
    <w:p w14:paraId="322E0403" w14:textId="77777777" w:rsidR="00DD167D" w:rsidRDefault="00DD167D" w:rsidP="00DD167D">
      <w:pPr>
        <w:pStyle w:val="ListParagraph"/>
        <w:numPr>
          <w:ilvl w:val="0"/>
          <w:numId w:val="9"/>
        </w:numPr>
        <w:tabs>
          <w:tab w:val="left" w:pos="1140"/>
        </w:tabs>
        <w:rPr>
          <w:rFonts w:ascii="Arial" w:hAnsi="Arial" w:cs="Arial"/>
        </w:rPr>
      </w:pPr>
      <w:r w:rsidRPr="00B40F94">
        <w:rPr>
          <w:rFonts w:ascii="Arial" w:hAnsi="Arial" w:cs="Arial"/>
        </w:rPr>
        <w:t>Evaluate options and risks to the client</w:t>
      </w:r>
    </w:p>
    <w:p w14:paraId="2A5CBD8F" w14:textId="77777777" w:rsidR="002E1832" w:rsidRDefault="002E1832" w:rsidP="00DD167D">
      <w:pPr>
        <w:pStyle w:val="ListParagraph"/>
        <w:numPr>
          <w:ilvl w:val="1"/>
          <w:numId w:val="9"/>
        </w:numPr>
        <w:tabs>
          <w:tab w:val="left" w:pos="1140"/>
        </w:tabs>
        <w:rPr>
          <w:rFonts w:ascii="Arial" w:hAnsi="Arial" w:cs="Arial"/>
        </w:rPr>
      </w:pPr>
      <w:r>
        <w:rPr>
          <w:rFonts w:ascii="Arial" w:hAnsi="Arial" w:cs="Arial"/>
        </w:rPr>
        <w:t xml:space="preserve">Be alert to issues of undue influence </w:t>
      </w:r>
      <w:r w:rsidR="00450063">
        <w:rPr>
          <w:rFonts w:ascii="Arial" w:hAnsi="Arial" w:cs="Arial"/>
        </w:rPr>
        <w:t>and</w:t>
      </w:r>
      <w:r>
        <w:rPr>
          <w:rFonts w:ascii="Arial" w:hAnsi="Arial" w:cs="Arial"/>
        </w:rPr>
        <w:t xml:space="preserve"> duress</w:t>
      </w:r>
    </w:p>
    <w:p w14:paraId="42E0E1F4" w14:textId="77777777" w:rsidR="00325ECE" w:rsidRDefault="00325ECE" w:rsidP="00325ECE">
      <w:pPr>
        <w:pStyle w:val="ListParagraph"/>
        <w:numPr>
          <w:ilvl w:val="1"/>
          <w:numId w:val="9"/>
        </w:numPr>
        <w:tabs>
          <w:tab w:val="left" w:pos="1140"/>
        </w:tabs>
        <w:rPr>
          <w:rFonts w:ascii="Arial" w:hAnsi="Arial" w:cs="Arial"/>
        </w:rPr>
      </w:pPr>
      <w:r>
        <w:rPr>
          <w:rFonts w:ascii="Arial" w:hAnsi="Arial" w:cs="Arial"/>
        </w:rPr>
        <w:lastRenderedPageBreak/>
        <w:t>Identify issues</w:t>
      </w:r>
      <w:r w:rsidR="00962FAA">
        <w:rPr>
          <w:rFonts w:ascii="Arial" w:hAnsi="Arial" w:cs="Arial"/>
        </w:rPr>
        <w:t xml:space="preserve">, including the client’s personal circumstances, </w:t>
      </w:r>
      <w:r>
        <w:rPr>
          <w:rFonts w:ascii="Arial" w:hAnsi="Arial" w:cs="Arial"/>
        </w:rPr>
        <w:t>which may impact on the achievement of the client’s wishes and objectives</w:t>
      </w:r>
      <w:r w:rsidR="00962FAA">
        <w:rPr>
          <w:rFonts w:ascii="Arial" w:hAnsi="Arial" w:cs="Arial"/>
        </w:rPr>
        <w:t xml:space="preserve">, </w:t>
      </w:r>
    </w:p>
    <w:p w14:paraId="484920A9" w14:textId="77777777" w:rsidR="008527E1" w:rsidRPr="009E7A7C" w:rsidRDefault="00F50ED5" w:rsidP="008527E1">
      <w:pPr>
        <w:pStyle w:val="ListParagraph"/>
        <w:numPr>
          <w:ilvl w:val="1"/>
          <w:numId w:val="9"/>
        </w:numPr>
        <w:tabs>
          <w:tab w:val="left" w:pos="1140"/>
        </w:tabs>
        <w:rPr>
          <w:rFonts w:ascii="Arial" w:hAnsi="Arial" w:cs="Arial"/>
        </w:rPr>
      </w:pPr>
      <w:r w:rsidRPr="009E7A7C">
        <w:rPr>
          <w:rFonts w:ascii="Calibri" w:eastAsia="Calibri" w:hAnsi="Calibri" w:cs="Times New Roman"/>
          <w:sz w:val="24"/>
        </w:rPr>
        <w:t xml:space="preserve">Identify any alternative means of achieving the client’s </w:t>
      </w:r>
      <w:r w:rsidR="00DC29B7" w:rsidRPr="009E7A7C">
        <w:rPr>
          <w:rFonts w:ascii="Calibri" w:eastAsia="Calibri" w:hAnsi="Calibri" w:cs="Times New Roman"/>
          <w:sz w:val="24"/>
        </w:rPr>
        <w:t xml:space="preserve">wishes and </w:t>
      </w:r>
      <w:r w:rsidRPr="009E7A7C">
        <w:rPr>
          <w:rFonts w:ascii="Calibri" w:eastAsia="Calibri" w:hAnsi="Calibri" w:cs="Times New Roman"/>
          <w:sz w:val="24"/>
        </w:rPr>
        <w:t>objectives</w:t>
      </w:r>
    </w:p>
    <w:p w14:paraId="3876D720" w14:textId="77777777" w:rsidR="00DD167D" w:rsidRDefault="00DD167D" w:rsidP="00DD167D">
      <w:pPr>
        <w:pStyle w:val="ListParagraph"/>
        <w:numPr>
          <w:ilvl w:val="0"/>
          <w:numId w:val="9"/>
        </w:numPr>
        <w:tabs>
          <w:tab w:val="left" w:pos="1140"/>
        </w:tabs>
        <w:rPr>
          <w:rFonts w:ascii="Arial" w:hAnsi="Arial" w:cs="Arial"/>
        </w:rPr>
      </w:pPr>
      <w:r w:rsidRPr="00B40F94">
        <w:rPr>
          <w:rFonts w:ascii="Arial" w:hAnsi="Arial" w:cs="Arial"/>
        </w:rPr>
        <w:t>Give advice</w:t>
      </w:r>
    </w:p>
    <w:p w14:paraId="4227B766" w14:textId="77777777" w:rsidR="008527E1" w:rsidRPr="009E7A7C" w:rsidRDefault="00DD167D" w:rsidP="008527E1">
      <w:pPr>
        <w:pStyle w:val="ListParagraph"/>
        <w:numPr>
          <w:ilvl w:val="1"/>
          <w:numId w:val="9"/>
        </w:numPr>
        <w:tabs>
          <w:tab w:val="left" w:pos="1140"/>
        </w:tabs>
        <w:rPr>
          <w:rFonts w:ascii="Arial" w:hAnsi="Arial" w:cs="Arial"/>
        </w:rPr>
      </w:pPr>
      <w:r w:rsidRPr="009E7A7C">
        <w:rPr>
          <w:rFonts w:ascii="Arial" w:hAnsi="Arial" w:cs="Arial"/>
        </w:rPr>
        <w:t>Give and communicate clear</w:t>
      </w:r>
      <w:r w:rsidR="008C28B6" w:rsidRPr="009E7A7C">
        <w:rPr>
          <w:rFonts w:ascii="Arial" w:hAnsi="Arial" w:cs="Arial"/>
        </w:rPr>
        <w:t>, accurate and practical advice</w:t>
      </w:r>
      <w:r w:rsidR="00F50ED5" w:rsidRPr="009E7A7C">
        <w:rPr>
          <w:rFonts w:ascii="Arial" w:hAnsi="Arial" w:cs="Arial"/>
        </w:rPr>
        <w:t>,</w:t>
      </w:r>
      <w:r w:rsidR="008C28B6" w:rsidRPr="009E7A7C">
        <w:rPr>
          <w:rFonts w:ascii="Arial" w:hAnsi="Arial" w:cs="Arial"/>
        </w:rPr>
        <w:t xml:space="preserve"> </w:t>
      </w:r>
      <w:r w:rsidRPr="009E7A7C">
        <w:rPr>
          <w:rFonts w:ascii="Arial" w:hAnsi="Arial" w:cs="Arial"/>
        </w:rPr>
        <w:t>both orally and in writing</w:t>
      </w:r>
      <w:r w:rsidR="008527E1" w:rsidRPr="009E7A7C">
        <w:rPr>
          <w:rFonts w:ascii="Arial" w:hAnsi="Arial" w:cs="Arial"/>
        </w:rPr>
        <w:t xml:space="preserve">, relevant to the matter or transaction </w:t>
      </w:r>
    </w:p>
    <w:p w14:paraId="08B3968E" w14:textId="77777777" w:rsidR="00DD167D" w:rsidRPr="00B40F94" w:rsidRDefault="00DD167D" w:rsidP="00DD167D">
      <w:pPr>
        <w:pStyle w:val="ListParagraph"/>
        <w:numPr>
          <w:ilvl w:val="0"/>
          <w:numId w:val="9"/>
        </w:numPr>
        <w:tabs>
          <w:tab w:val="left" w:pos="1140"/>
        </w:tabs>
        <w:rPr>
          <w:rFonts w:ascii="Arial" w:hAnsi="Arial" w:cs="Arial"/>
        </w:rPr>
      </w:pPr>
      <w:r w:rsidRPr="00B40F94">
        <w:rPr>
          <w:rFonts w:ascii="Arial" w:hAnsi="Arial" w:cs="Arial"/>
        </w:rPr>
        <w:t>Manage expectations</w:t>
      </w:r>
    </w:p>
    <w:p w14:paraId="6CA37889" w14:textId="77777777" w:rsidR="00F50ED5" w:rsidRPr="00325ECE" w:rsidRDefault="00DD167D" w:rsidP="00F50ED5">
      <w:pPr>
        <w:pStyle w:val="ListParagraph"/>
        <w:numPr>
          <w:ilvl w:val="0"/>
          <w:numId w:val="9"/>
        </w:numPr>
        <w:spacing w:after="0" w:line="240" w:lineRule="auto"/>
        <w:rPr>
          <w:rFonts w:ascii="Calibri" w:eastAsia="Calibri" w:hAnsi="Calibri" w:cs="Times New Roman"/>
          <w:sz w:val="24"/>
        </w:rPr>
      </w:pPr>
      <w:r w:rsidRPr="00325ECE">
        <w:rPr>
          <w:rFonts w:ascii="Arial" w:hAnsi="Arial" w:cs="Arial"/>
        </w:rPr>
        <w:t>Provide customer service</w:t>
      </w:r>
    </w:p>
    <w:p w14:paraId="56540D63" w14:textId="77777777" w:rsidR="008C28B6" w:rsidRPr="008527E1" w:rsidRDefault="00F50ED5" w:rsidP="00F50ED5">
      <w:pPr>
        <w:pStyle w:val="ListParagraph"/>
        <w:numPr>
          <w:ilvl w:val="1"/>
          <w:numId w:val="9"/>
        </w:numPr>
        <w:spacing w:after="0" w:line="240" w:lineRule="auto"/>
        <w:rPr>
          <w:rFonts w:ascii="Arial" w:eastAsia="Calibri" w:hAnsi="Arial" w:cs="Arial"/>
        </w:rPr>
      </w:pPr>
      <w:r w:rsidRPr="008527E1">
        <w:rPr>
          <w:rFonts w:ascii="Arial" w:eastAsia="Calibri" w:hAnsi="Arial" w:cs="Arial"/>
        </w:rPr>
        <w:t xml:space="preserve">Identify the </w:t>
      </w:r>
      <w:r w:rsidR="00962FAA" w:rsidRPr="008527E1">
        <w:rPr>
          <w:rFonts w:ascii="Arial" w:eastAsia="Calibri" w:hAnsi="Arial" w:cs="Arial"/>
        </w:rPr>
        <w:t>steps which need to be taken</w:t>
      </w:r>
      <w:r w:rsidRPr="008527E1">
        <w:rPr>
          <w:rFonts w:ascii="Arial" w:eastAsia="Calibri" w:hAnsi="Arial" w:cs="Arial"/>
        </w:rPr>
        <w:t xml:space="preserve"> to </w:t>
      </w:r>
      <w:r w:rsidR="008C28B6" w:rsidRPr="008527E1">
        <w:rPr>
          <w:rFonts w:ascii="Arial" w:eastAsia="Calibri" w:hAnsi="Arial" w:cs="Arial"/>
        </w:rPr>
        <w:t xml:space="preserve">achieve the client’s wishes or </w:t>
      </w:r>
      <w:r w:rsidR="00601E4B" w:rsidRPr="008527E1">
        <w:rPr>
          <w:rFonts w:ascii="Arial" w:eastAsia="Calibri" w:hAnsi="Arial" w:cs="Arial"/>
        </w:rPr>
        <w:t>further their objectives</w:t>
      </w:r>
      <w:r w:rsidRPr="008527E1">
        <w:rPr>
          <w:rFonts w:ascii="Arial" w:eastAsia="Calibri" w:hAnsi="Arial" w:cs="Arial"/>
        </w:rPr>
        <w:t xml:space="preserve"> and plan and implement </w:t>
      </w:r>
      <w:r w:rsidR="00962FAA" w:rsidRPr="008527E1">
        <w:rPr>
          <w:rFonts w:ascii="Arial" w:eastAsia="Calibri" w:hAnsi="Arial" w:cs="Arial"/>
        </w:rPr>
        <w:t>their progress</w:t>
      </w:r>
    </w:p>
    <w:p w14:paraId="71928546" w14:textId="77777777" w:rsidR="00962FAA" w:rsidRPr="00196460" w:rsidRDefault="00601E4B" w:rsidP="00F50ED5">
      <w:pPr>
        <w:pStyle w:val="ListParagraph"/>
        <w:numPr>
          <w:ilvl w:val="1"/>
          <w:numId w:val="9"/>
        </w:numPr>
        <w:spacing w:after="0" w:line="240" w:lineRule="auto"/>
        <w:rPr>
          <w:rFonts w:ascii="Arial" w:eastAsia="Calibri" w:hAnsi="Arial" w:cs="Arial"/>
        </w:rPr>
      </w:pPr>
      <w:r w:rsidRPr="00196460">
        <w:rPr>
          <w:rFonts w:ascii="Arial" w:eastAsia="Calibri" w:hAnsi="Arial" w:cs="Arial"/>
        </w:rPr>
        <w:t xml:space="preserve">Communicate with the client on </w:t>
      </w:r>
      <w:r w:rsidR="00107EFB" w:rsidRPr="00196460">
        <w:rPr>
          <w:rFonts w:ascii="Arial" w:eastAsia="Calibri" w:hAnsi="Arial" w:cs="Arial"/>
        </w:rPr>
        <w:t xml:space="preserve">progress towards achieving their </w:t>
      </w:r>
      <w:proofErr w:type="gramStart"/>
      <w:r w:rsidR="00107EFB" w:rsidRPr="00196460">
        <w:rPr>
          <w:rFonts w:ascii="Arial" w:eastAsia="Calibri" w:hAnsi="Arial" w:cs="Arial"/>
        </w:rPr>
        <w:t>objectives ,</w:t>
      </w:r>
      <w:proofErr w:type="gramEnd"/>
      <w:r w:rsidR="00107EFB" w:rsidRPr="00196460">
        <w:rPr>
          <w:rFonts w:ascii="Arial" w:eastAsia="Calibri" w:hAnsi="Arial" w:cs="Arial"/>
        </w:rPr>
        <w:t xml:space="preserve"> including </w:t>
      </w:r>
      <w:r w:rsidR="0026494D" w:rsidRPr="00196460">
        <w:rPr>
          <w:rFonts w:ascii="Arial" w:eastAsia="Calibri" w:hAnsi="Arial" w:cs="Arial"/>
        </w:rPr>
        <w:t xml:space="preserve"> </w:t>
      </w:r>
      <w:r w:rsidRPr="00196460">
        <w:rPr>
          <w:rFonts w:ascii="Arial" w:eastAsia="Calibri" w:hAnsi="Arial" w:cs="Arial"/>
        </w:rPr>
        <w:t>risks which have not previously been identifie</w:t>
      </w:r>
      <w:r w:rsidR="0097418C" w:rsidRPr="00196460">
        <w:rPr>
          <w:rFonts w:ascii="Arial" w:eastAsia="Calibri" w:hAnsi="Arial" w:cs="Arial"/>
        </w:rPr>
        <w:t>d</w:t>
      </w:r>
    </w:p>
    <w:p w14:paraId="1D0FC75E" w14:textId="77777777" w:rsidR="00F50ED5" w:rsidRPr="00196460" w:rsidRDefault="00F50ED5" w:rsidP="008C28B6">
      <w:pPr>
        <w:pStyle w:val="ListParagraph"/>
        <w:spacing w:after="0" w:line="240" w:lineRule="auto"/>
        <w:ind w:left="1440"/>
        <w:rPr>
          <w:rFonts w:ascii="Arial" w:eastAsia="Calibri" w:hAnsi="Arial" w:cs="Arial"/>
        </w:rPr>
      </w:pPr>
    </w:p>
    <w:p w14:paraId="01601B39" w14:textId="77777777" w:rsidR="00DD167D" w:rsidRPr="00196460" w:rsidRDefault="00DD167D" w:rsidP="00DD167D">
      <w:pPr>
        <w:pStyle w:val="ListParagraph"/>
        <w:numPr>
          <w:ilvl w:val="0"/>
          <w:numId w:val="24"/>
        </w:numPr>
        <w:tabs>
          <w:tab w:val="left" w:pos="1140"/>
        </w:tabs>
        <w:rPr>
          <w:rFonts w:ascii="Arial" w:hAnsi="Arial" w:cs="Arial"/>
          <w:b/>
        </w:rPr>
      </w:pPr>
      <w:r w:rsidRPr="00196460">
        <w:rPr>
          <w:rFonts w:ascii="Arial" w:hAnsi="Arial" w:cs="Arial"/>
          <w:b/>
        </w:rPr>
        <w:t>EFFECTIVE WORKING PRACTICE</w:t>
      </w:r>
      <w:r w:rsidR="00AD2940" w:rsidRPr="00196460">
        <w:rPr>
          <w:rFonts w:ascii="Arial" w:hAnsi="Arial" w:cs="Arial"/>
          <w:b/>
        </w:rPr>
        <w:t>S</w:t>
      </w:r>
    </w:p>
    <w:p w14:paraId="5F01046A" w14:textId="77777777" w:rsidR="00DD167D" w:rsidRPr="004640C9" w:rsidRDefault="00DD167D" w:rsidP="00DD167D">
      <w:pPr>
        <w:tabs>
          <w:tab w:val="left" w:pos="1140"/>
        </w:tabs>
        <w:rPr>
          <w:rFonts w:ascii="Arial" w:hAnsi="Arial" w:cs="Arial"/>
        </w:rPr>
      </w:pPr>
      <w:r w:rsidRPr="004640C9">
        <w:rPr>
          <w:rFonts w:ascii="Arial" w:hAnsi="Arial" w:cs="Arial"/>
        </w:rPr>
        <w:t>You will be able to:</w:t>
      </w:r>
    </w:p>
    <w:p w14:paraId="451344E1" w14:textId="77777777" w:rsidR="00DD167D" w:rsidRDefault="00DD167D" w:rsidP="00DD167D">
      <w:pPr>
        <w:pStyle w:val="ListParagraph"/>
        <w:numPr>
          <w:ilvl w:val="0"/>
          <w:numId w:val="10"/>
        </w:numPr>
        <w:tabs>
          <w:tab w:val="left" w:pos="1140"/>
        </w:tabs>
        <w:rPr>
          <w:rFonts w:ascii="Arial" w:hAnsi="Arial" w:cs="Arial"/>
        </w:rPr>
      </w:pPr>
      <w:r w:rsidRPr="004640C9">
        <w:rPr>
          <w:rFonts w:ascii="Arial" w:hAnsi="Arial" w:cs="Arial"/>
        </w:rPr>
        <w:t>Progress matters</w:t>
      </w:r>
    </w:p>
    <w:p w14:paraId="0F464009" w14:textId="77777777" w:rsidR="00DD167D" w:rsidRDefault="00DD167D" w:rsidP="00DD167D">
      <w:pPr>
        <w:pStyle w:val="ListParagraph"/>
        <w:numPr>
          <w:ilvl w:val="1"/>
          <w:numId w:val="10"/>
        </w:numPr>
        <w:tabs>
          <w:tab w:val="left" w:pos="1140"/>
        </w:tabs>
        <w:rPr>
          <w:rFonts w:ascii="Arial" w:hAnsi="Arial" w:cs="Arial"/>
        </w:rPr>
      </w:pPr>
      <w:r>
        <w:rPr>
          <w:rFonts w:ascii="Arial" w:hAnsi="Arial" w:cs="Arial"/>
        </w:rPr>
        <w:t>Deal with matters without causing delay</w:t>
      </w:r>
    </w:p>
    <w:p w14:paraId="15135A03" w14:textId="77777777" w:rsidR="000B0483" w:rsidRDefault="000B0483" w:rsidP="00DD167D">
      <w:pPr>
        <w:pStyle w:val="ListParagraph"/>
        <w:numPr>
          <w:ilvl w:val="1"/>
          <w:numId w:val="10"/>
        </w:numPr>
        <w:tabs>
          <w:tab w:val="left" w:pos="1140"/>
        </w:tabs>
        <w:rPr>
          <w:rFonts w:ascii="Arial" w:hAnsi="Arial" w:cs="Arial"/>
        </w:rPr>
      </w:pPr>
      <w:r>
        <w:rPr>
          <w:rFonts w:ascii="Arial" w:hAnsi="Arial" w:cs="Arial"/>
        </w:rPr>
        <w:t>Identify and manage risks to the achievement of the client’s objectives</w:t>
      </w:r>
    </w:p>
    <w:p w14:paraId="2270D62C" w14:textId="77777777" w:rsidR="00DD167D" w:rsidRDefault="00DD167D" w:rsidP="00DD167D">
      <w:pPr>
        <w:pStyle w:val="ListParagraph"/>
        <w:numPr>
          <w:ilvl w:val="0"/>
          <w:numId w:val="10"/>
        </w:numPr>
        <w:tabs>
          <w:tab w:val="left" w:pos="1140"/>
        </w:tabs>
        <w:rPr>
          <w:rFonts w:ascii="Arial" w:hAnsi="Arial" w:cs="Arial"/>
        </w:rPr>
      </w:pPr>
      <w:r w:rsidRPr="00D6671A">
        <w:rPr>
          <w:rFonts w:ascii="Arial" w:hAnsi="Arial" w:cs="Arial"/>
        </w:rPr>
        <w:t>Plan workload</w:t>
      </w:r>
      <w:r>
        <w:rPr>
          <w:rFonts w:ascii="Arial" w:hAnsi="Arial" w:cs="Arial"/>
        </w:rPr>
        <w:t xml:space="preserve"> and m</w:t>
      </w:r>
      <w:r w:rsidRPr="00D6671A">
        <w:rPr>
          <w:rFonts w:ascii="Arial" w:hAnsi="Arial" w:cs="Arial"/>
        </w:rPr>
        <w:t>anage files</w:t>
      </w:r>
    </w:p>
    <w:p w14:paraId="5DD5087C" w14:textId="77777777" w:rsidR="00DD167D" w:rsidRDefault="00DD167D" w:rsidP="00DD167D">
      <w:pPr>
        <w:pStyle w:val="ListParagraph"/>
        <w:numPr>
          <w:ilvl w:val="1"/>
          <w:numId w:val="10"/>
        </w:numPr>
        <w:tabs>
          <w:tab w:val="left" w:pos="1140"/>
        </w:tabs>
        <w:rPr>
          <w:rFonts w:ascii="Arial" w:hAnsi="Arial" w:cs="Arial"/>
        </w:rPr>
      </w:pPr>
      <w:r>
        <w:rPr>
          <w:rFonts w:ascii="Arial" w:hAnsi="Arial" w:cs="Arial"/>
        </w:rPr>
        <w:t>Plan and prioritise workload and manage files and tasks concurrently and efficiently, making best use of resources and exercising judgement</w:t>
      </w:r>
    </w:p>
    <w:p w14:paraId="50B36738" w14:textId="77777777" w:rsidR="00DD167D" w:rsidRDefault="00DD167D" w:rsidP="00DD167D">
      <w:pPr>
        <w:pStyle w:val="ListParagraph"/>
        <w:numPr>
          <w:ilvl w:val="1"/>
          <w:numId w:val="10"/>
        </w:numPr>
        <w:tabs>
          <w:tab w:val="left" w:pos="1140"/>
        </w:tabs>
        <w:rPr>
          <w:rFonts w:ascii="Arial" w:hAnsi="Arial" w:cs="Arial"/>
        </w:rPr>
      </w:pPr>
      <w:r>
        <w:rPr>
          <w:rFonts w:ascii="Arial" w:hAnsi="Arial" w:cs="Arial"/>
        </w:rPr>
        <w:t>Maintain files and records in accordance with procedures</w:t>
      </w:r>
    </w:p>
    <w:p w14:paraId="0D8BB7F2" w14:textId="77777777" w:rsidR="00DD167D" w:rsidRDefault="00DD167D" w:rsidP="00DD167D">
      <w:pPr>
        <w:pStyle w:val="ListParagraph"/>
        <w:numPr>
          <w:ilvl w:val="1"/>
          <w:numId w:val="10"/>
        </w:numPr>
        <w:tabs>
          <w:tab w:val="left" w:pos="1140"/>
        </w:tabs>
        <w:rPr>
          <w:rFonts w:ascii="Arial" w:hAnsi="Arial" w:cs="Arial"/>
        </w:rPr>
      </w:pPr>
      <w:r>
        <w:rPr>
          <w:rFonts w:ascii="Arial" w:hAnsi="Arial" w:cs="Arial"/>
        </w:rPr>
        <w:t>Seek support where necessary</w:t>
      </w:r>
    </w:p>
    <w:p w14:paraId="441C8845" w14:textId="77777777" w:rsidR="00DD167D" w:rsidRPr="00D6671A" w:rsidRDefault="00DD167D" w:rsidP="00DD167D">
      <w:pPr>
        <w:pStyle w:val="ListParagraph"/>
        <w:numPr>
          <w:ilvl w:val="1"/>
          <w:numId w:val="10"/>
        </w:numPr>
        <w:tabs>
          <w:tab w:val="left" w:pos="1140"/>
        </w:tabs>
        <w:rPr>
          <w:rFonts w:ascii="Arial" w:hAnsi="Arial" w:cs="Arial"/>
        </w:rPr>
      </w:pPr>
      <w:r>
        <w:rPr>
          <w:rFonts w:ascii="Arial" w:hAnsi="Arial" w:cs="Arial"/>
        </w:rPr>
        <w:t>Manage financial transactions on the file</w:t>
      </w:r>
    </w:p>
    <w:p w14:paraId="15A4923D" w14:textId="77777777" w:rsidR="00DD167D" w:rsidRPr="004640C9" w:rsidRDefault="00DD167D" w:rsidP="00DD167D">
      <w:pPr>
        <w:pStyle w:val="ListParagraph"/>
        <w:numPr>
          <w:ilvl w:val="0"/>
          <w:numId w:val="10"/>
        </w:numPr>
        <w:tabs>
          <w:tab w:val="left" w:pos="1140"/>
        </w:tabs>
        <w:rPr>
          <w:rFonts w:ascii="Arial" w:hAnsi="Arial" w:cs="Arial"/>
        </w:rPr>
      </w:pPr>
      <w:r w:rsidRPr="004640C9">
        <w:rPr>
          <w:rFonts w:ascii="Arial" w:hAnsi="Arial" w:cs="Arial"/>
        </w:rPr>
        <w:t xml:space="preserve">Project </w:t>
      </w:r>
      <w:proofErr w:type="gramStart"/>
      <w:r w:rsidRPr="004640C9">
        <w:rPr>
          <w:rFonts w:ascii="Arial" w:hAnsi="Arial" w:cs="Arial"/>
        </w:rPr>
        <w:t>manage</w:t>
      </w:r>
      <w:proofErr w:type="gramEnd"/>
      <w:r w:rsidRPr="004640C9">
        <w:rPr>
          <w:rFonts w:ascii="Arial" w:hAnsi="Arial" w:cs="Arial"/>
        </w:rPr>
        <w:t xml:space="preserve"> </w:t>
      </w:r>
    </w:p>
    <w:p w14:paraId="658AF976" w14:textId="77777777" w:rsidR="00DD167D" w:rsidRDefault="00DD167D" w:rsidP="00DD167D">
      <w:pPr>
        <w:pStyle w:val="ListParagraph"/>
        <w:numPr>
          <w:ilvl w:val="0"/>
          <w:numId w:val="10"/>
        </w:numPr>
        <w:rPr>
          <w:rFonts w:ascii="Arial" w:hAnsi="Arial" w:cs="Arial"/>
        </w:rPr>
      </w:pPr>
      <w:r w:rsidRPr="00547FD4">
        <w:rPr>
          <w:rFonts w:ascii="Arial" w:hAnsi="Arial" w:cs="Arial"/>
        </w:rPr>
        <w:t xml:space="preserve">Understand and utilise innovation (entrepreneurship) </w:t>
      </w:r>
    </w:p>
    <w:p w14:paraId="1F9112C3" w14:textId="77777777" w:rsidR="00DD167D" w:rsidRDefault="00DD167D" w:rsidP="00DD167D">
      <w:pPr>
        <w:pStyle w:val="ListParagraph"/>
        <w:tabs>
          <w:tab w:val="left" w:pos="1140"/>
        </w:tabs>
        <w:rPr>
          <w:rFonts w:ascii="Arial" w:hAnsi="Arial" w:cs="Arial"/>
          <w:b/>
        </w:rPr>
      </w:pPr>
    </w:p>
    <w:p w14:paraId="1B899616" w14:textId="77777777" w:rsidR="00DD167D" w:rsidRPr="006E7056" w:rsidRDefault="00DD167D" w:rsidP="00DD167D">
      <w:pPr>
        <w:pStyle w:val="ListParagraph"/>
        <w:numPr>
          <w:ilvl w:val="0"/>
          <w:numId w:val="24"/>
        </w:numPr>
        <w:tabs>
          <w:tab w:val="left" w:pos="1140"/>
        </w:tabs>
        <w:rPr>
          <w:rFonts w:ascii="Arial" w:hAnsi="Arial" w:cs="Arial"/>
          <w:b/>
        </w:rPr>
      </w:pPr>
      <w:r w:rsidRPr="006E7056">
        <w:rPr>
          <w:rFonts w:ascii="Arial" w:hAnsi="Arial" w:cs="Arial"/>
          <w:b/>
        </w:rPr>
        <w:t>BUSINESS AWARENESS</w:t>
      </w:r>
    </w:p>
    <w:p w14:paraId="084F9C44" w14:textId="77777777" w:rsidR="00DD167D" w:rsidRPr="006E7056" w:rsidRDefault="00DD167D" w:rsidP="00DD167D">
      <w:pPr>
        <w:tabs>
          <w:tab w:val="left" w:pos="1140"/>
        </w:tabs>
        <w:rPr>
          <w:rFonts w:ascii="Arial" w:hAnsi="Arial" w:cs="Arial"/>
        </w:rPr>
      </w:pPr>
      <w:r w:rsidRPr="006E7056">
        <w:rPr>
          <w:rFonts w:ascii="Arial" w:hAnsi="Arial" w:cs="Arial"/>
        </w:rPr>
        <w:t>You will be able to:</w:t>
      </w:r>
    </w:p>
    <w:p w14:paraId="712AA11C" w14:textId="77777777" w:rsidR="00DD167D" w:rsidRPr="006E7056" w:rsidRDefault="00DD167D" w:rsidP="00DD167D">
      <w:pPr>
        <w:pStyle w:val="ListParagraph"/>
        <w:numPr>
          <w:ilvl w:val="0"/>
          <w:numId w:val="11"/>
        </w:numPr>
        <w:tabs>
          <w:tab w:val="left" w:pos="1140"/>
        </w:tabs>
        <w:rPr>
          <w:rFonts w:ascii="Arial" w:hAnsi="Arial" w:cs="Arial"/>
        </w:rPr>
      </w:pPr>
      <w:r w:rsidRPr="006E7056">
        <w:rPr>
          <w:rFonts w:ascii="Arial" w:hAnsi="Arial" w:cs="Arial"/>
        </w:rPr>
        <w:t>Identify and evaluate options and risks</w:t>
      </w:r>
      <w:r>
        <w:rPr>
          <w:rFonts w:ascii="Arial" w:hAnsi="Arial" w:cs="Arial"/>
        </w:rPr>
        <w:t xml:space="preserve"> to the business is which you work</w:t>
      </w:r>
    </w:p>
    <w:p w14:paraId="0B73A929" w14:textId="77777777" w:rsidR="00DD167D" w:rsidRPr="006E7056" w:rsidRDefault="00DD167D" w:rsidP="00DD167D">
      <w:pPr>
        <w:pStyle w:val="ListParagraph"/>
        <w:numPr>
          <w:ilvl w:val="0"/>
          <w:numId w:val="11"/>
        </w:numPr>
        <w:tabs>
          <w:tab w:val="left" w:pos="1140"/>
        </w:tabs>
        <w:rPr>
          <w:rFonts w:ascii="Arial" w:hAnsi="Arial" w:cs="Arial"/>
        </w:rPr>
      </w:pPr>
      <w:r w:rsidRPr="006E7056">
        <w:rPr>
          <w:rFonts w:ascii="Arial" w:hAnsi="Arial" w:cs="Arial"/>
        </w:rPr>
        <w:t>Undertake business development</w:t>
      </w:r>
    </w:p>
    <w:p w14:paraId="6F2D3247" w14:textId="77777777" w:rsidR="00DD167D" w:rsidRPr="006E7056" w:rsidRDefault="00DD167D" w:rsidP="00DD167D">
      <w:pPr>
        <w:pStyle w:val="ListParagraph"/>
        <w:numPr>
          <w:ilvl w:val="0"/>
          <w:numId w:val="11"/>
        </w:numPr>
        <w:tabs>
          <w:tab w:val="left" w:pos="1140"/>
        </w:tabs>
        <w:rPr>
          <w:rFonts w:ascii="Arial" w:hAnsi="Arial" w:cs="Arial"/>
        </w:rPr>
      </w:pPr>
      <w:r w:rsidRPr="006E7056">
        <w:rPr>
          <w:rFonts w:ascii="Arial" w:hAnsi="Arial" w:cs="Arial"/>
        </w:rPr>
        <w:t>Network</w:t>
      </w:r>
    </w:p>
    <w:p w14:paraId="33EECA53" w14:textId="77777777" w:rsidR="00DD167D" w:rsidRPr="006E7056" w:rsidRDefault="00DD167D" w:rsidP="00DD167D">
      <w:pPr>
        <w:pStyle w:val="ListParagraph"/>
        <w:numPr>
          <w:ilvl w:val="0"/>
          <w:numId w:val="11"/>
        </w:numPr>
        <w:tabs>
          <w:tab w:val="left" w:pos="1140"/>
        </w:tabs>
        <w:rPr>
          <w:rFonts w:ascii="Arial" w:hAnsi="Arial" w:cs="Arial"/>
        </w:rPr>
      </w:pPr>
      <w:r w:rsidRPr="006E7056">
        <w:rPr>
          <w:rFonts w:ascii="Arial" w:hAnsi="Arial" w:cs="Arial"/>
        </w:rPr>
        <w:lastRenderedPageBreak/>
        <w:t>Identify marketing opportunities</w:t>
      </w:r>
    </w:p>
    <w:p w14:paraId="6AD4A7CB" w14:textId="77777777" w:rsidR="00DD167D" w:rsidRDefault="00DD167D" w:rsidP="00DD167D">
      <w:pPr>
        <w:pStyle w:val="ListParagraph"/>
        <w:numPr>
          <w:ilvl w:val="0"/>
          <w:numId w:val="11"/>
        </w:numPr>
        <w:rPr>
          <w:rFonts w:ascii="Arial" w:hAnsi="Arial" w:cs="Arial"/>
        </w:rPr>
      </w:pPr>
      <w:r w:rsidRPr="006E7056">
        <w:rPr>
          <w:rFonts w:ascii="Arial" w:hAnsi="Arial" w:cs="Arial"/>
        </w:rPr>
        <w:t xml:space="preserve">Understand and use financial management </w:t>
      </w:r>
    </w:p>
    <w:p w14:paraId="7B36082F" w14:textId="77777777" w:rsidR="00DD167D" w:rsidRDefault="00DD167D" w:rsidP="00DD167D">
      <w:pPr>
        <w:pStyle w:val="ListParagraph"/>
        <w:tabs>
          <w:tab w:val="left" w:pos="1140"/>
        </w:tabs>
        <w:rPr>
          <w:rFonts w:ascii="Arial" w:hAnsi="Arial" w:cs="Arial"/>
          <w:b/>
        </w:rPr>
      </w:pPr>
    </w:p>
    <w:p w14:paraId="62E4F393" w14:textId="77777777" w:rsidR="00DD167D" w:rsidRPr="00761EAF" w:rsidRDefault="00DD167D" w:rsidP="00DD167D">
      <w:pPr>
        <w:pStyle w:val="ListParagraph"/>
        <w:numPr>
          <w:ilvl w:val="0"/>
          <w:numId w:val="24"/>
        </w:numPr>
        <w:tabs>
          <w:tab w:val="left" w:pos="1140"/>
        </w:tabs>
        <w:rPr>
          <w:rFonts w:ascii="Arial" w:hAnsi="Arial" w:cs="Arial"/>
          <w:b/>
        </w:rPr>
      </w:pPr>
      <w:r w:rsidRPr="00761EAF">
        <w:rPr>
          <w:rFonts w:ascii="Arial" w:hAnsi="Arial" w:cs="Arial"/>
          <w:b/>
        </w:rPr>
        <w:t>SELF DEVELOPMENT</w:t>
      </w:r>
    </w:p>
    <w:p w14:paraId="04613C07" w14:textId="77777777" w:rsidR="00DD167D" w:rsidRPr="00761EAF" w:rsidRDefault="00DD167D" w:rsidP="00DD167D">
      <w:pPr>
        <w:tabs>
          <w:tab w:val="left" w:pos="1140"/>
        </w:tabs>
        <w:rPr>
          <w:rFonts w:ascii="Arial" w:hAnsi="Arial" w:cs="Arial"/>
        </w:rPr>
      </w:pPr>
      <w:r w:rsidRPr="00761EAF">
        <w:rPr>
          <w:rFonts w:ascii="Arial" w:hAnsi="Arial" w:cs="Arial"/>
        </w:rPr>
        <w:t>You will be able to:</w:t>
      </w:r>
    </w:p>
    <w:p w14:paraId="2148820E" w14:textId="77777777" w:rsidR="00DD167D" w:rsidRPr="00761EAF" w:rsidRDefault="00DD167D" w:rsidP="00DD167D">
      <w:pPr>
        <w:pStyle w:val="ListParagraph"/>
        <w:numPr>
          <w:ilvl w:val="0"/>
          <w:numId w:val="12"/>
        </w:numPr>
        <w:tabs>
          <w:tab w:val="left" w:pos="1140"/>
        </w:tabs>
        <w:rPr>
          <w:rFonts w:ascii="Arial" w:hAnsi="Arial" w:cs="Arial"/>
        </w:rPr>
      </w:pPr>
      <w:r w:rsidRPr="00761EAF">
        <w:rPr>
          <w:rFonts w:ascii="Arial" w:hAnsi="Arial" w:cs="Arial"/>
        </w:rPr>
        <w:t>Reflect and self-evaluate, open to change</w:t>
      </w:r>
    </w:p>
    <w:p w14:paraId="75B21EB0" w14:textId="77777777" w:rsidR="00DD167D" w:rsidRDefault="00DD167D" w:rsidP="00DD167D">
      <w:pPr>
        <w:pStyle w:val="ListParagraph"/>
        <w:numPr>
          <w:ilvl w:val="0"/>
          <w:numId w:val="12"/>
        </w:numPr>
        <w:tabs>
          <w:tab w:val="left" w:pos="1140"/>
        </w:tabs>
        <w:rPr>
          <w:rFonts w:ascii="Arial" w:hAnsi="Arial" w:cs="Arial"/>
        </w:rPr>
      </w:pPr>
      <w:r w:rsidRPr="00761EAF">
        <w:rPr>
          <w:rFonts w:ascii="Arial" w:hAnsi="Arial" w:cs="Arial"/>
        </w:rPr>
        <w:t>Understand your own limitations</w:t>
      </w:r>
    </w:p>
    <w:p w14:paraId="4D502A57" w14:textId="77777777" w:rsidR="00196460" w:rsidRPr="00200891" w:rsidRDefault="00AD2940" w:rsidP="00196460">
      <w:pPr>
        <w:pStyle w:val="ListParagraph"/>
        <w:numPr>
          <w:ilvl w:val="0"/>
          <w:numId w:val="12"/>
        </w:numPr>
        <w:tabs>
          <w:tab w:val="left" w:pos="1140"/>
        </w:tabs>
        <w:rPr>
          <w:rFonts w:ascii="Arial" w:hAnsi="Arial" w:cs="Arial"/>
        </w:rPr>
      </w:pPr>
      <w:r>
        <w:rPr>
          <w:rFonts w:ascii="Arial" w:hAnsi="Arial" w:cs="Arial"/>
        </w:rPr>
        <w:t xml:space="preserve">Identify and undertake professional development necessary to ensure continuing competence </w:t>
      </w:r>
      <w:r w:rsidR="00196460" w:rsidRPr="00200891">
        <w:rPr>
          <w:rFonts w:ascii="Arial" w:hAnsi="Arial" w:cs="Arial"/>
        </w:rPr>
        <w:t xml:space="preserve">and good practice and a commitment to supervisory requirements   </w:t>
      </w:r>
    </w:p>
    <w:p w14:paraId="177534BC" w14:textId="77777777" w:rsidR="00DD167D" w:rsidRPr="00761EAF" w:rsidRDefault="00DD167D" w:rsidP="00DD167D">
      <w:pPr>
        <w:pStyle w:val="ListParagraph"/>
        <w:numPr>
          <w:ilvl w:val="0"/>
          <w:numId w:val="12"/>
        </w:numPr>
        <w:tabs>
          <w:tab w:val="left" w:pos="1140"/>
        </w:tabs>
        <w:rPr>
          <w:rFonts w:ascii="Arial" w:hAnsi="Arial" w:cs="Arial"/>
        </w:rPr>
      </w:pPr>
      <w:r w:rsidRPr="00761EAF">
        <w:rPr>
          <w:rFonts w:ascii="Arial" w:hAnsi="Arial" w:cs="Arial"/>
        </w:rPr>
        <w:t>Be resilient</w:t>
      </w:r>
    </w:p>
    <w:p w14:paraId="0674BDB5" w14:textId="77777777" w:rsidR="00DD167D" w:rsidRDefault="00DD167D" w:rsidP="00DD167D">
      <w:pPr>
        <w:pStyle w:val="ListParagraph"/>
        <w:numPr>
          <w:ilvl w:val="0"/>
          <w:numId w:val="12"/>
        </w:numPr>
        <w:rPr>
          <w:rFonts w:ascii="Arial" w:hAnsi="Arial" w:cs="Arial"/>
        </w:rPr>
      </w:pPr>
      <w:r w:rsidRPr="00761EAF">
        <w:rPr>
          <w:rFonts w:ascii="Arial" w:hAnsi="Arial" w:cs="Arial"/>
        </w:rPr>
        <w:t xml:space="preserve">Demonstrate leadership and management including management of others </w:t>
      </w:r>
    </w:p>
    <w:p w14:paraId="479E7F14" w14:textId="77777777" w:rsidR="00DD167D" w:rsidRDefault="00DD167D" w:rsidP="00DD167D">
      <w:pPr>
        <w:pStyle w:val="ListParagraph"/>
        <w:tabs>
          <w:tab w:val="left" w:pos="1140"/>
        </w:tabs>
        <w:rPr>
          <w:rFonts w:ascii="Arial" w:hAnsi="Arial" w:cs="Arial"/>
          <w:b/>
        </w:rPr>
      </w:pPr>
    </w:p>
    <w:p w14:paraId="267DF031" w14:textId="77777777" w:rsidR="00DD167D" w:rsidRPr="007D5C95" w:rsidRDefault="00DD167D" w:rsidP="00DD167D">
      <w:pPr>
        <w:pStyle w:val="ListParagraph"/>
        <w:numPr>
          <w:ilvl w:val="0"/>
          <w:numId w:val="24"/>
        </w:numPr>
        <w:tabs>
          <w:tab w:val="left" w:pos="1140"/>
        </w:tabs>
        <w:rPr>
          <w:rFonts w:ascii="Arial" w:hAnsi="Arial" w:cs="Arial"/>
          <w:b/>
        </w:rPr>
      </w:pPr>
      <w:r w:rsidRPr="007D5C95">
        <w:rPr>
          <w:rFonts w:ascii="Arial" w:hAnsi="Arial" w:cs="Arial"/>
          <w:b/>
        </w:rPr>
        <w:t>CONDUCT, ETHICS AND PROFESSIONALISM</w:t>
      </w:r>
    </w:p>
    <w:p w14:paraId="48745E0B" w14:textId="77777777" w:rsidR="00DD167D" w:rsidRPr="007D5C95" w:rsidRDefault="00DD167D" w:rsidP="00DD167D">
      <w:pPr>
        <w:tabs>
          <w:tab w:val="left" w:pos="1140"/>
        </w:tabs>
        <w:rPr>
          <w:rFonts w:ascii="Arial" w:hAnsi="Arial" w:cs="Arial"/>
        </w:rPr>
      </w:pPr>
      <w:r w:rsidRPr="007D5C95">
        <w:rPr>
          <w:rFonts w:ascii="Arial" w:hAnsi="Arial" w:cs="Arial"/>
        </w:rPr>
        <w:t>You will be able to:</w:t>
      </w:r>
    </w:p>
    <w:p w14:paraId="3348A875" w14:textId="77777777" w:rsidR="00DD167D" w:rsidRDefault="00DD167D" w:rsidP="00DD167D">
      <w:pPr>
        <w:pStyle w:val="ListParagraph"/>
        <w:numPr>
          <w:ilvl w:val="0"/>
          <w:numId w:val="13"/>
        </w:numPr>
        <w:tabs>
          <w:tab w:val="left" w:pos="1140"/>
        </w:tabs>
        <w:rPr>
          <w:rFonts w:ascii="Arial" w:hAnsi="Arial" w:cs="Arial"/>
        </w:rPr>
      </w:pPr>
      <w:r w:rsidRPr="007D5C95">
        <w:rPr>
          <w:rFonts w:ascii="Arial" w:hAnsi="Arial" w:cs="Arial"/>
        </w:rPr>
        <w:t>Identify, understand and put into practice the CILEx Regulation Code of Conduct</w:t>
      </w:r>
    </w:p>
    <w:p w14:paraId="05736FE4" w14:textId="77777777" w:rsidR="00DD167D" w:rsidRDefault="00DD167D" w:rsidP="00DD167D">
      <w:pPr>
        <w:pStyle w:val="ListParagraph"/>
        <w:numPr>
          <w:ilvl w:val="1"/>
          <w:numId w:val="13"/>
        </w:numPr>
        <w:tabs>
          <w:tab w:val="left" w:pos="1140"/>
        </w:tabs>
        <w:rPr>
          <w:rFonts w:ascii="Arial" w:hAnsi="Arial" w:cs="Arial"/>
        </w:rPr>
      </w:pPr>
      <w:r>
        <w:rPr>
          <w:rFonts w:ascii="Arial" w:hAnsi="Arial" w:cs="Arial"/>
        </w:rPr>
        <w:t>Apply professional obligations in a diverse range of situations relating to substantive law and the rules of professional conduct</w:t>
      </w:r>
    </w:p>
    <w:p w14:paraId="38983A12" w14:textId="77777777" w:rsidR="00DD167D" w:rsidRPr="007D5C95" w:rsidRDefault="00DD167D" w:rsidP="00DD167D">
      <w:pPr>
        <w:pStyle w:val="ListParagraph"/>
        <w:numPr>
          <w:ilvl w:val="1"/>
          <w:numId w:val="13"/>
        </w:numPr>
        <w:tabs>
          <w:tab w:val="left" w:pos="1140"/>
        </w:tabs>
        <w:rPr>
          <w:rFonts w:ascii="Arial" w:hAnsi="Arial" w:cs="Arial"/>
        </w:rPr>
      </w:pPr>
      <w:r>
        <w:rPr>
          <w:rFonts w:ascii="Arial" w:hAnsi="Arial" w:cs="Arial"/>
        </w:rPr>
        <w:t xml:space="preserve">Apply obligations to the court, clients, other lawyers and the public </w:t>
      </w:r>
    </w:p>
    <w:p w14:paraId="42F89FE0" w14:textId="77777777" w:rsidR="00DD167D" w:rsidRPr="007D5C95" w:rsidRDefault="00DD167D" w:rsidP="00DD167D">
      <w:pPr>
        <w:pStyle w:val="ListParagraph"/>
        <w:numPr>
          <w:ilvl w:val="0"/>
          <w:numId w:val="13"/>
        </w:numPr>
        <w:tabs>
          <w:tab w:val="left" w:pos="1140"/>
        </w:tabs>
        <w:rPr>
          <w:rFonts w:ascii="Arial" w:hAnsi="Arial" w:cs="Arial"/>
        </w:rPr>
      </w:pPr>
      <w:r w:rsidRPr="007D5C95">
        <w:rPr>
          <w:rFonts w:ascii="Arial" w:hAnsi="Arial" w:cs="Arial"/>
        </w:rPr>
        <w:t>Identify, understand and put into practice all legal and regulatory requirements (e.g. data protection</w:t>
      </w:r>
      <w:r>
        <w:rPr>
          <w:rFonts w:ascii="Arial" w:hAnsi="Arial" w:cs="Arial"/>
        </w:rPr>
        <w:t>, anti-money laundering legislation and regulation, conflicts, withdrawal from a case, undertakings, confidentiality and privilege</w:t>
      </w:r>
      <w:r w:rsidRPr="007D5C95">
        <w:rPr>
          <w:rFonts w:ascii="Arial" w:hAnsi="Arial" w:cs="Arial"/>
        </w:rPr>
        <w:t>)</w:t>
      </w:r>
    </w:p>
    <w:p w14:paraId="571A3E53" w14:textId="77777777" w:rsidR="00DD167D" w:rsidRPr="00AD2940" w:rsidRDefault="00DD167D" w:rsidP="00AD2940">
      <w:pPr>
        <w:pStyle w:val="ListParagraph"/>
        <w:numPr>
          <w:ilvl w:val="0"/>
          <w:numId w:val="13"/>
        </w:numPr>
        <w:tabs>
          <w:tab w:val="left" w:pos="1140"/>
        </w:tabs>
        <w:rPr>
          <w:rFonts w:ascii="Arial" w:hAnsi="Arial" w:cs="Arial"/>
        </w:rPr>
      </w:pPr>
      <w:r w:rsidRPr="00AD2940">
        <w:rPr>
          <w:rFonts w:ascii="Arial" w:hAnsi="Arial" w:cs="Arial"/>
        </w:rPr>
        <w:t>Understand and put into practice the principles of client care</w:t>
      </w:r>
      <w:r w:rsidR="00AD2940" w:rsidRPr="00AD2940">
        <w:rPr>
          <w:rFonts w:ascii="Arial" w:hAnsi="Arial" w:cs="Arial"/>
        </w:rPr>
        <w:t xml:space="preserve"> i</w:t>
      </w:r>
      <w:r w:rsidRPr="00AD2940">
        <w:rPr>
          <w:rFonts w:ascii="Arial" w:hAnsi="Arial" w:cs="Arial"/>
        </w:rPr>
        <w:t>ncluding being able to draft a client care letter</w:t>
      </w:r>
    </w:p>
    <w:p w14:paraId="24D5C9D9" w14:textId="77777777" w:rsidR="00107EFB" w:rsidRPr="00196460" w:rsidRDefault="00107EFB" w:rsidP="00AD2940">
      <w:pPr>
        <w:pStyle w:val="ListParagraph"/>
        <w:numPr>
          <w:ilvl w:val="0"/>
          <w:numId w:val="13"/>
        </w:numPr>
        <w:spacing w:after="0" w:line="240" w:lineRule="auto"/>
        <w:rPr>
          <w:rFonts w:ascii="Arial" w:hAnsi="Arial" w:cs="Arial"/>
        </w:rPr>
      </w:pPr>
      <w:r w:rsidRPr="00196460">
        <w:rPr>
          <w:rFonts w:ascii="Arial" w:eastAsia="Calibri" w:hAnsi="Arial" w:cs="Arial"/>
        </w:rPr>
        <w:t>Provide certainty and clarity as to the legal services being provided and the basis of charging</w:t>
      </w:r>
    </w:p>
    <w:p w14:paraId="38AD5F8D" w14:textId="77777777" w:rsidR="00DD167D" w:rsidRPr="00196460" w:rsidRDefault="00DD167D" w:rsidP="00DD167D">
      <w:pPr>
        <w:pStyle w:val="ListParagraph"/>
        <w:numPr>
          <w:ilvl w:val="0"/>
          <w:numId w:val="13"/>
        </w:numPr>
        <w:tabs>
          <w:tab w:val="left" w:pos="1140"/>
        </w:tabs>
        <w:rPr>
          <w:rFonts w:ascii="Arial" w:hAnsi="Arial" w:cs="Arial"/>
        </w:rPr>
      </w:pPr>
      <w:r w:rsidRPr="00196460">
        <w:rPr>
          <w:rFonts w:ascii="Arial" w:hAnsi="Arial" w:cs="Arial"/>
        </w:rPr>
        <w:t>Understand and put into practice complaint handling requirements</w:t>
      </w:r>
    </w:p>
    <w:p w14:paraId="6E377644" w14:textId="77777777" w:rsidR="00DD167D" w:rsidRDefault="00DD167D" w:rsidP="00DD167D">
      <w:pPr>
        <w:pStyle w:val="ListParagraph"/>
        <w:numPr>
          <w:ilvl w:val="1"/>
          <w:numId w:val="13"/>
        </w:numPr>
        <w:tabs>
          <w:tab w:val="left" w:pos="1140"/>
        </w:tabs>
        <w:rPr>
          <w:rFonts w:ascii="Arial" w:hAnsi="Arial" w:cs="Arial"/>
        </w:rPr>
      </w:pPr>
      <w:r>
        <w:rPr>
          <w:rFonts w:ascii="Arial" w:hAnsi="Arial" w:cs="Arial"/>
        </w:rPr>
        <w:t xml:space="preserve">Apply the conduct rules </w:t>
      </w:r>
    </w:p>
    <w:p w14:paraId="60C10AEF" w14:textId="77777777" w:rsidR="00DD167D" w:rsidRPr="007D5C95" w:rsidRDefault="00DD167D" w:rsidP="00DD167D">
      <w:pPr>
        <w:pStyle w:val="ListParagraph"/>
        <w:numPr>
          <w:ilvl w:val="1"/>
          <w:numId w:val="13"/>
        </w:numPr>
        <w:tabs>
          <w:tab w:val="left" w:pos="1140"/>
        </w:tabs>
        <w:rPr>
          <w:rFonts w:ascii="Arial" w:hAnsi="Arial" w:cs="Arial"/>
        </w:rPr>
      </w:pPr>
      <w:r>
        <w:rPr>
          <w:rFonts w:ascii="Arial" w:hAnsi="Arial" w:cs="Arial"/>
        </w:rPr>
        <w:t xml:space="preserve">Take the necessary steps required </w:t>
      </w:r>
      <w:proofErr w:type="gramStart"/>
      <w:r>
        <w:rPr>
          <w:rFonts w:ascii="Arial" w:hAnsi="Arial" w:cs="Arial"/>
        </w:rPr>
        <w:t>in the event that</w:t>
      </w:r>
      <w:proofErr w:type="gramEnd"/>
      <w:r>
        <w:rPr>
          <w:rFonts w:ascii="Arial" w:hAnsi="Arial" w:cs="Arial"/>
        </w:rPr>
        <w:t xml:space="preserve"> a mistake (or an act of negligence) has occur</w:t>
      </w:r>
      <w:r w:rsidR="00E14AA8">
        <w:rPr>
          <w:rFonts w:ascii="Arial" w:hAnsi="Arial" w:cs="Arial"/>
        </w:rPr>
        <w:t>r</w:t>
      </w:r>
      <w:r>
        <w:rPr>
          <w:rFonts w:ascii="Arial" w:hAnsi="Arial" w:cs="Arial"/>
        </w:rPr>
        <w:t>ed</w:t>
      </w:r>
    </w:p>
    <w:p w14:paraId="68CD52F4" w14:textId="77777777" w:rsidR="00DD167D" w:rsidRPr="007D5C95" w:rsidRDefault="00DD167D" w:rsidP="00DD167D">
      <w:pPr>
        <w:pStyle w:val="ListParagraph"/>
        <w:numPr>
          <w:ilvl w:val="0"/>
          <w:numId w:val="13"/>
        </w:numPr>
        <w:tabs>
          <w:tab w:val="left" w:pos="1140"/>
        </w:tabs>
        <w:rPr>
          <w:rFonts w:ascii="Arial" w:hAnsi="Arial" w:cs="Arial"/>
        </w:rPr>
      </w:pPr>
      <w:r w:rsidRPr="007D5C95">
        <w:rPr>
          <w:rFonts w:ascii="Arial" w:hAnsi="Arial" w:cs="Arial"/>
        </w:rPr>
        <w:t>Understand and put into practice, principles of equality</w:t>
      </w:r>
      <w:r w:rsidR="00BD240D">
        <w:rPr>
          <w:rFonts w:ascii="Arial" w:hAnsi="Arial" w:cs="Arial"/>
        </w:rPr>
        <w:t>,</w:t>
      </w:r>
      <w:r w:rsidRPr="007D5C95">
        <w:rPr>
          <w:rFonts w:ascii="Arial" w:hAnsi="Arial" w:cs="Arial"/>
        </w:rPr>
        <w:t xml:space="preserve"> diversity</w:t>
      </w:r>
      <w:r w:rsidR="00E14AA8">
        <w:rPr>
          <w:rFonts w:ascii="Arial" w:hAnsi="Arial" w:cs="Arial"/>
        </w:rPr>
        <w:t xml:space="preserve"> and inclusion</w:t>
      </w:r>
      <w:r w:rsidRPr="007D5C95">
        <w:rPr>
          <w:rFonts w:ascii="Arial" w:hAnsi="Arial" w:cs="Arial"/>
        </w:rPr>
        <w:t>, including the needs of vulnerable consumers</w:t>
      </w:r>
    </w:p>
    <w:p w14:paraId="27F45C91" w14:textId="77777777" w:rsidR="00DD167D" w:rsidRPr="007D5C95" w:rsidRDefault="00DD167D" w:rsidP="00DD167D">
      <w:pPr>
        <w:pStyle w:val="ListParagraph"/>
        <w:numPr>
          <w:ilvl w:val="0"/>
          <w:numId w:val="13"/>
        </w:numPr>
        <w:tabs>
          <w:tab w:val="left" w:pos="1140"/>
        </w:tabs>
        <w:rPr>
          <w:rFonts w:ascii="Arial" w:hAnsi="Arial" w:cs="Arial"/>
        </w:rPr>
      </w:pPr>
      <w:r w:rsidRPr="007D5C95">
        <w:rPr>
          <w:rFonts w:ascii="Arial" w:hAnsi="Arial" w:cs="Arial"/>
        </w:rPr>
        <w:t>Recognise and handle value conflicts and ethical dilemmas to maintain professional integrity</w:t>
      </w:r>
    </w:p>
    <w:p w14:paraId="648FFF2A" w14:textId="77777777" w:rsidR="00DD167D" w:rsidRPr="007D5C95" w:rsidRDefault="00DD167D" w:rsidP="00DD167D">
      <w:pPr>
        <w:pStyle w:val="ListParagraph"/>
        <w:numPr>
          <w:ilvl w:val="0"/>
          <w:numId w:val="13"/>
        </w:numPr>
        <w:tabs>
          <w:tab w:val="left" w:pos="1140"/>
        </w:tabs>
        <w:rPr>
          <w:rFonts w:ascii="Arial" w:hAnsi="Arial" w:cs="Arial"/>
        </w:rPr>
      </w:pPr>
      <w:r w:rsidRPr="007D5C95">
        <w:rPr>
          <w:rFonts w:ascii="Arial" w:hAnsi="Arial" w:cs="Arial"/>
        </w:rPr>
        <w:t>Understand and apply ethical concepts and resist pressure to condone, ignore or act unethically</w:t>
      </w:r>
    </w:p>
    <w:p w14:paraId="033CDBF5" w14:textId="77777777" w:rsidR="00DD167D" w:rsidRDefault="00DD167D" w:rsidP="00DD167D">
      <w:pPr>
        <w:pStyle w:val="ListParagraph"/>
        <w:tabs>
          <w:tab w:val="left" w:pos="1140"/>
        </w:tabs>
        <w:jc w:val="both"/>
        <w:rPr>
          <w:rFonts w:ascii="Arial" w:hAnsi="Arial" w:cs="Arial"/>
          <w:b/>
          <w:sz w:val="18"/>
          <w:szCs w:val="18"/>
        </w:rPr>
      </w:pPr>
    </w:p>
    <w:p w14:paraId="50CEF67B" w14:textId="77777777" w:rsidR="00DD167D" w:rsidRPr="009A7109" w:rsidRDefault="00DD167D" w:rsidP="00DD167D">
      <w:pPr>
        <w:pStyle w:val="ListParagraph"/>
        <w:numPr>
          <w:ilvl w:val="0"/>
          <w:numId w:val="24"/>
        </w:numPr>
        <w:tabs>
          <w:tab w:val="left" w:pos="1140"/>
        </w:tabs>
        <w:jc w:val="both"/>
        <w:rPr>
          <w:rFonts w:ascii="Arial" w:hAnsi="Arial" w:cs="Arial"/>
          <w:b/>
        </w:rPr>
      </w:pPr>
      <w:r w:rsidRPr="009A7109">
        <w:rPr>
          <w:rFonts w:ascii="Arial" w:hAnsi="Arial" w:cs="Arial"/>
          <w:b/>
        </w:rPr>
        <w:t>USE OF TECHNOLOGY</w:t>
      </w:r>
    </w:p>
    <w:p w14:paraId="2ED2BA88" w14:textId="77777777" w:rsidR="00DD167D" w:rsidRPr="009A7109" w:rsidRDefault="00DD167D" w:rsidP="00DD167D">
      <w:pPr>
        <w:pStyle w:val="ListParagraph"/>
        <w:tabs>
          <w:tab w:val="left" w:pos="1140"/>
        </w:tabs>
        <w:ind w:left="360"/>
        <w:jc w:val="both"/>
        <w:rPr>
          <w:rFonts w:ascii="Arial" w:hAnsi="Arial" w:cs="Arial"/>
          <w:b/>
        </w:rPr>
      </w:pPr>
    </w:p>
    <w:p w14:paraId="654AC8D3" w14:textId="77777777" w:rsidR="00DD167D" w:rsidRPr="009A7109" w:rsidRDefault="00DD167D" w:rsidP="00DD167D">
      <w:pPr>
        <w:pStyle w:val="ListParagraph"/>
        <w:tabs>
          <w:tab w:val="left" w:pos="1140"/>
        </w:tabs>
        <w:ind w:left="0"/>
        <w:jc w:val="both"/>
        <w:rPr>
          <w:rFonts w:ascii="Arial" w:hAnsi="Arial" w:cs="Arial"/>
        </w:rPr>
      </w:pPr>
      <w:r w:rsidRPr="009A7109">
        <w:rPr>
          <w:rFonts w:ascii="Arial" w:hAnsi="Arial" w:cs="Arial"/>
        </w:rPr>
        <w:t>You will be able to:</w:t>
      </w:r>
    </w:p>
    <w:p w14:paraId="01072331" w14:textId="77777777" w:rsidR="00DD167D" w:rsidRPr="009A7109" w:rsidRDefault="00DD167D" w:rsidP="00DD167D">
      <w:pPr>
        <w:pStyle w:val="ListParagraph"/>
        <w:tabs>
          <w:tab w:val="left" w:pos="1140"/>
        </w:tabs>
        <w:ind w:left="0"/>
        <w:jc w:val="both"/>
        <w:rPr>
          <w:rFonts w:ascii="Arial" w:hAnsi="Arial" w:cs="Arial"/>
        </w:rPr>
      </w:pPr>
    </w:p>
    <w:p w14:paraId="09DDCECB" w14:textId="22B5BD1F" w:rsidR="00223CAC" w:rsidRPr="00196460" w:rsidRDefault="00DD167D" w:rsidP="00DD167D">
      <w:pPr>
        <w:pStyle w:val="ListParagraph"/>
        <w:numPr>
          <w:ilvl w:val="0"/>
          <w:numId w:val="14"/>
        </w:numPr>
        <w:tabs>
          <w:tab w:val="left" w:pos="1140"/>
        </w:tabs>
        <w:jc w:val="both"/>
        <w:rPr>
          <w:rFonts w:ascii="Arial" w:hAnsi="Arial" w:cs="Arial"/>
        </w:rPr>
      </w:pPr>
      <w:r w:rsidRPr="00196460">
        <w:rPr>
          <w:rFonts w:ascii="Arial" w:hAnsi="Arial" w:cs="Arial"/>
        </w:rPr>
        <w:t xml:space="preserve">Use available technology </w:t>
      </w:r>
      <w:r w:rsidR="00DA100C">
        <w:rPr>
          <w:rFonts w:ascii="Arial" w:hAnsi="Arial" w:cs="Arial"/>
        </w:rPr>
        <w:t xml:space="preserve">and systems </w:t>
      </w:r>
      <w:bookmarkStart w:id="0" w:name="_GoBack"/>
      <w:bookmarkEnd w:id="0"/>
      <w:r w:rsidRPr="00196460">
        <w:rPr>
          <w:rFonts w:ascii="Arial" w:hAnsi="Arial" w:cs="Arial"/>
        </w:rPr>
        <w:t xml:space="preserve">as it is used in </w:t>
      </w:r>
      <w:r w:rsidR="00196460" w:rsidRPr="00196460">
        <w:rPr>
          <w:rFonts w:ascii="Arial" w:hAnsi="Arial" w:cs="Arial"/>
        </w:rPr>
        <w:t>property practice</w:t>
      </w:r>
      <w:r w:rsidR="00BD240D" w:rsidRPr="00196460">
        <w:rPr>
          <w:rFonts w:ascii="Arial" w:hAnsi="Arial" w:cs="Arial"/>
        </w:rPr>
        <w:t xml:space="preserve"> and associated matters</w:t>
      </w:r>
      <w:r w:rsidRPr="00196460">
        <w:rPr>
          <w:rFonts w:ascii="Arial" w:hAnsi="Arial" w:cs="Arial"/>
        </w:rPr>
        <w:t xml:space="preserve"> </w:t>
      </w:r>
    </w:p>
    <w:p w14:paraId="1D52F9DF" w14:textId="77777777" w:rsidR="0097418C" w:rsidRPr="00196460" w:rsidRDefault="00223CAC" w:rsidP="0097418C">
      <w:pPr>
        <w:pStyle w:val="ListParagraph"/>
        <w:numPr>
          <w:ilvl w:val="0"/>
          <w:numId w:val="14"/>
        </w:numPr>
        <w:tabs>
          <w:tab w:val="left" w:pos="1140"/>
        </w:tabs>
        <w:jc w:val="both"/>
        <w:rPr>
          <w:rFonts w:ascii="Arial" w:hAnsi="Arial" w:cs="Arial"/>
        </w:rPr>
      </w:pPr>
      <w:r w:rsidRPr="00196460">
        <w:rPr>
          <w:rFonts w:ascii="Arial" w:hAnsi="Arial" w:cs="Arial"/>
        </w:rPr>
        <w:t>I</w:t>
      </w:r>
      <w:r w:rsidR="00DD167D" w:rsidRPr="00196460">
        <w:rPr>
          <w:rFonts w:ascii="Arial" w:hAnsi="Arial" w:cs="Arial"/>
        </w:rPr>
        <w:t>dentify uses for emerging technology</w:t>
      </w:r>
      <w:r w:rsidRPr="00196460">
        <w:rPr>
          <w:rFonts w:ascii="Arial" w:hAnsi="Arial" w:cs="Arial"/>
        </w:rPr>
        <w:t xml:space="preserve"> i</w:t>
      </w:r>
      <w:r w:rsidR="00D4626E" w:rsidRPr="00196460">
        <w:rPr>
          <w:rFonts w:ascii="Arial" w:hAnsi="Arial" w:cs="Arial"/>
        </w:rPr>
        <w:t>n</w:t>
      </w:r>
      <w:r w:rsidRPr="00196460">
        <w:rPr>
          <w:rFonts w:ascii="Arial" w:hAnsi="Arial" w:cs="Arial"/>
        </w:rPr>
        <w:t xml:space="preserve"> </w:t>
      </w:r>
      <w:r w:rsidR="00196460" w:rsidRPr="00196460">
        <w:rPr>
          <w:rFonts w:ascii="Arial" w:hAnsi="Arial" w:cs="Arial"/>
        </w:rPr>
        <w:t xml:space="preserve">property </w:t>
      </w:r>
      <w:r w:rsidRPr="00196460">
        <w:rPr>
          <w:rFonts w:ascii="Arial" w:hAnsi="Arial" w:cs="Arial"/>
        </w:rPr>
        <w:t>practice</w:t>
      </w:r>
    </w:p>
    <w:p w14:paraId="1348A0DD" w14:textId="77777777" w:rsidR="00AD2940" w:rsidRPr="00196460" w:rsidRDefault="00DD167D" w:rsidP="00D4626E">
      <w:pPr>
        <w:pStyle w:val="ListParagraph"/>
        <w:numPr>
          <w:ilvl w:val="0"/>
          <w:numId w:val="14"/>
        </w:numPr>
        <w:tabs>
          <w:tab w:val="left" w:pos="1140"/>
        </w:tabs>
        <w:jc w:val="both"/>
        <w:rPr>
          <w:rFonts w:ascii="Arial" w:hAnsi="Arial" w:cs="Arial"/>
        </w:rPr>
      </w:pPr>
      <w:r w:rsidRPr="00196460">
        <w:rPr>
          <w:rFonts w:ascii="Arial" w:hAnsi="Arial" w:cs="Arial"/>
        </w:rPr>
        <w:t xml:space="preserve">Understand ethical challenges </w:t>
      </w:r>
      <w:r w:rsidR="00223CAC" w:rsidRPr="00196460">
        <w:rPr>
          <w:rFonts w:ascii="Arial" w:hAnsi="Arial" w:cs="Arial"/>
        </w:rPr>
        <w:t>and</w:t>
      </w:r>
      <w:r w:rsidR="00D4626E" w:rsidRPr="00196460">
        <w:rPr>
          <w:rFonts w:ascii="Arial" w:hAnsi="Arial" w:cs="Arial"/>
        </w:rPr>
        <w:t xml:space="preserve"> the</w:t>
      </w:r>
      <w:r w:rsidR="00223CAC" w:rsidRPr="00196460">
        <w:rPr>
          <w:rFonts w:ascii="Arial" w:hAnsi="Arial" w:cs="Arial"/>
        </w:rPr>
        <w:t xml:space="preserve"> limitations </w:t>
      </w:r>
      <w:r w:rsidRPr="00196460">
        <w:rPr>
          <w:rFonts w:ascii="Arial" w:hAnsi="Arial" w:cs="Arial"/>
        </w:rPr>
        <w:t>of technology</w:t>
      </w:r>
      <w:r w:rsidR="0097418C" w:rsidRPr="00196460">
        <w:rPr>
          <w:rFonts w:ascii="Arial" w:hAnsi="Arial" w:cs="Arial"/>
        </w:rPr>
        <w:t xml:space="preserve"> </w:t>
      </w:r>
    </w:p>
    <w:p w14:paraId="64500CFF" w14:textId="77777777" w:rsidR="00DD167D" w:rsidRPr="00196460" w:rsidRDefault="00AD2940" w:rsidP="00196460">
      <w:pPr>
        <w:pStyle w:val="ListParagraph"/>
        <w:numPr>
          <w:ilvl w:val="0"/>
          <w:numId w:val="14"/>
        </w:numPr>
        <w:tabs>
          <w:tab w:val="left" w:pos="1140"/>
        </w:tabs>
        <w:jc w:val="both"/>
        <w:rPr>
          <w:rFonts w:ascii="Arial" w:hAnsi="Arial" w:cs="Arial"/>
        </w:rPr>
      </w:pPr>
      <w:r w:rsidRPr="00196460">
        <w:rPr>
          <w:rFonts w:ascii="Arial" w:hAnsi="Arial" w:cs="Arial"/>
        </w:rPr>
        <w:t>U</w:t>
      </w:r>
      <w:r w:rsidR="0097418C" w:rsidRPr="00196460">
        <w:rPr>
          <w:rFonts w:ascii="Arial" w:hAnsi="Arial" w:cs="Arial"/>
        </w:rPr>
        <w:t>se technology ethically</w:t>
      </w:r>
      <w:r w:rsidR="00D4626E" w:rsidRPr="00196460">
        <w:rPr>
          <w:rFonts w:ascii="Arial" w:hAnsi="Arial" w:cs="Arial"/>
        </w:rPr>
        <w:t xml:space="preserve"> </w:t>
      </w:r>
    </w:p>
    <w:p w14:paraId="6E0F7880" w14:textId="77777777" w:rsidR="00223CAC" w:rsidRPr="009A7109" w:rsidRDefault="00223CAC" w:rsidP="0097418C">
      <w:pPr>
        <w:pStyle w:val="ListParagraph"/>
        <w:tabs>
          <w:tab w:val="left" w:pos="1140"/>
        </w:tabs>
        <w:jc w:val="both"/>
        <w:rPr>
          <w:rFonts w:ascii="Arial" w:hAnsi="Arial" w:cs="Arial"/>
        </w:rPr>
      </w:pPr>
    </w:p>
    <w:p w14:paraId="628EB132" w14:textId="77777777" w:rsidR="00F47AAE" w:rsidRPr="00F47AAE" w:rsidRDefault="00F47AAE" w:rsidP="00320CFB">
      <w:pPr>
        <w:rPr>
          <w:rFonts w:ascii="Arial" w:hAnsi="Arial" w:cs="Arial"/>
          <w:b/>
          <w:color w:val="1F4E79" w:themeColor="accent5" w:themeShade="80"/>
        </w:rPr>
      </w:pPr>
    </w:p>
    <w:sectPr w:rsidR="00F47AAE" w:rsidRPr="00F47AAE" w:rsidSect="00320CF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E86C" w14:textId="77777777" w:rsidR="009D2602" w:rsidRDefault="009D2602" w:rsidP="00F47AAE">
      <w:pPr>
        <w:spacing w:after="0" w:line="240" w:lineRule="auto"/>
      </w:pPr>
      <w:r>
        <w:separator/>
      </w:r>
    </w:p>
  </w:endnote>
  <w:endnote w:type="continuationSeparator" w:id="0">
    <w:p w14:paraId="6A0FB829" w14:textId="77777777" w:rsidR="009D2602" w:rsidRDefault="009D2602" w:rsidP="00F47AAE">
      <w:pPr>
        <w:spacing w:after="0" w:line="240" w:lineRule="auto"/>
      </w:pPr>
      <w:r>
        <w:continuationSeparator/>
      </w:r>
    </w:p>
  </w:endnote>
  <w:endnote w:type="continuationNotice" w:id="1">
    <w:p w14:paraId="720E759D" w14:textId="77777777" w:rsidR="009D2602" w:rsidRDefault="009D2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440262"/>
      <w:docPartObj>
        <w:docPartGallery w:val="Page Numbers (Bottom of Page)"/>
        <w:docPartUnique/>
      </w:docPartObj>
    </w:sdtPr>
    <w:sdtEndPr>
      <w:rPr>
        <w:noProof/>
      </w:rPr>
    </w:sdtEndPr>
    <w:sdtContent>
      <w:p w14:paraId="56210A54" w14:textId="77777777" w:rsidR="00974FBE" w:rsidRDefault="009D2602">
        <w:pPr>
          <w:pStyle w:val="Footer"/>
          <w:jc w:val="right"/>
        </w:pPr>
        <w:r>
          <w:rPr>
            <w:noProof/>
          </w:rPr>
          <w:fldChar w:fldCharType="begin"/>
        </w:r>
        <w:r>
          <w:rPr>
            <w:noProof/>
          </w:rPr>
          <w:instrText xml:space="preserve"> PAGE   \* MERGEFORMAT </w:instrText>
        </w:r>
        <w:r>
          <w:rPr>
            <w:noProof/>
          </w:rPr>
          <w:fldChar w:fldCharType="separate"/>
        </w:r>
        <w:r w:rsidR="000422E0">
          <w:rPr>
            <w:noProof/>
          </w:rPr>
          <w:t>6</w:t>
        </w:r>
        <w:r>
          <w:rPr>
            <w:noProof/>
          </w:rPr>
          <w:fldChar w:fldCharType="end"/>
        </w:r>
      </w:p>
    </w:sdtContent>
  </w:sdt>
  <w:p w14:paraId="4C962BFB" w14:textId="77777777" w:rsidR="00974FBE" w:rsidRDefault="0097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77A8" w14:textId="77777777" w:rsidR="009D2602" w:rsidRDefault="009D2602" w:rsidP="00F47AAE">
      <w:pPr>
        <w:spacing w:after="0" w:line="240" w:lineRule="auto"/>
      </w:pPr>
      <w:r>
        <w:separator/>
      </w:r>
    </w:p>
  </w:footnote>
  <w:footnote w:type="continuationSeparator" w:id="0">
    <w:p w14:paraId="284A0649" w14:textId="77777777" w:rsidR="009D2602" w:rsidRDefault="009D2602" w:rsidP="00F47AAE">
      <w:pPr>
        <w:spacing w:after="0" w:line="240" w:lineRule="auto"/>
      </w:pPr>
      <w:r>
        <w:continuationSeparator/>
      </w:r>
    </w:p>
  </w:footnote>
  <w:footnote w:type="continuationNotice" w:id="1">
    <w:p w14:paraId="3C8FBB5F" w14:textId="77777777" w:rsidR="009D2602" w:rsidRDefault="009D2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50E9" w14:textId="1918563C" w:rsidR="00974FBE" w:rsidRDefault="00974FBE" w:rsidP="0081397F">
    <w:pPr>
      <w:pStyle w:val="Header"/>
      <w:tabs>
        <w:tab w:val="clear" w:pos="4513"/>
        <w:tab w:val="clear" w:pos="9026"/>
        <w:tab w:val="right" w:pos="139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09D"/>
    <w:multiLevelType w:val="hybridMultilevel"/>
    <w:tmpl w:val="C820F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87B4D"/>
    <w:multiLevelType w:val="hybridMultilevel"/>
    <w:tmpl w:val="086A3A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44A3B"/>
    <w:multiLevelType w:val="hybridMultilevel"/>
    <w:tmpl w:val="1DEA15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F02FC"/>
    <w:multiLevelType w:val="hybridMultilevel"/>
    <w:tmpl w:val="18386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D4D47"/>
    <w:multiLevelType w:val="hybridMultilevel"/>
    <w:tmpl w:val="DF2A066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75C7D"/>
    <w:multiLevelType w:val="multilevel"/>
    <w:tmpl w:val="BFF6F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55E33"/>
    <w:multiLevelType w:val="singleLevel"/>
    <w:tmpl w:val="D1CC1C2C"/>
    <w:lvl w:ilvl="0">
      <w:start w:val="1"/>
      <w:numFmt w:val="lowerRoman"/>
      <w:lvlText w:val="%1)"/>
      <w:legacy w:legacy="1" w:legacySpace="0" w:legacyIndent="283"/>
      <w:lvlJc w:val="left"/>
      <w:pPr>
        <w:ind w:left="992" w:hanging="283"/>
      </w:pPr>
      <w:rPr>
        <w:rFonts w:ascii="Times New Roman" w:hAnsi="Times New Roman" w:hint="default"/>
      </w:rPr>
    </w:lvl>
  </w:abstractNum>
  <w:abstractNum w:abstractNumId="7" w15:restartNumberingAfterBreak="0">
    <w:nsid w:val="2AF66B5C"/>
    <w:multiLevelType w:val="singleLevel"/>
    <w:tmpl w:val="D1CC1C2C"/>
    <w:lvl w:ilvl="0">
      <w:start w:val="1"/>
      <w:numFmt w:val="lowerRoman"/>
      <w:lvlText w:val="%1)"/>
      <w:legacy w:legacy="1" w:legacySpace="0" w:legacyIndent="283"/>
      <w:lvlJc w:val="left"/>
      <w:pPr>
        <w:ind w:left="992" w:hanging="283"/>
      </w:pPr>
      <w:rPr>
        <w:rFonts w:ascii="Times New Roman" w:hAnsi="Times New Roman" w:hint="default"/>
      </w:rPr>
    </w:lvl>
  </w:abstractNum>
  <w:abstractNum w:abstractNumId="8" w15:restartNumberingAfterBreak="0">
    <w:nsid w:val="323134E4"/>
    <w:multiLevelType w:val="hybridMultilevel"/>
    <w:tmpl w:val="B600B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5D26"/>
    <w:multiLevelType w:val="hybridMultilevel"/>
    <w:tmpl w:val="9ACCF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50C7F"/>
    <w:multiLevelType w:val="hybridMultilevel"/>
    <w:tmpl w:val="B89A7C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E47F4"/>
    <w:multiLevelType w:val="hybridMultilevel"/>
    <w:tmpl w:val="5C0CBF2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57B87"/>
    <w:multiLevelType w:val="hybridMultilevel"/>
    <w:tmpl w:val="EBCA4F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944D0"/>
    <w:multiLevelType w:val="hybridMultilevel"/>
    <w:tmpl w:val="AEFED6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C235F5"/>
    <w:multiLevelType w:val="hybridMultilevel"/>
    <w:tmpl w:val="918E7D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84805"/>
    <w:multiLevelType w:val="hybridMultilevel"/>
    <w:tmpl w:val="3F20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74D7F"/>
    <w:multiLevelType w:val="hybridMultilevel"/>
    <w:tmpl w:val="A92ED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202AB"/>
    <w:multiLevelType w:val="hybridMultilevel"/>
    <w:tmpl w:val="02E67B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101F0"/>
    <w:multiLevelType w:val="hybridMultilevel"/>
    <w:tmpl w:val="177684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26CB"/>
    <w:multiLevelType w:val="hybridMultilevel"/>
    <w:tmpl w:val="00ECD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E20AB"/>
    <w:multiLevelType w:val="hybridMultilevel"/>
    <w:tmpl w:val="FA46F1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15433"/>
    <w:multiLevelType w:val="hybridMultilevel"/>
    <w:tmpl w:val="7E608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F5946"/>
    <w:multiLevelType w:val="hybridMultilevel"/>
    <w:tmpl w:val="56A454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F5D49"/>
    <w:multiLevelType w:val="hybridMultilevel"/>
    <w:tmpl w:val="E08C18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63B8"/>
    <w:multiLevelType w:val="hybridMultilevel"/>
    <w:tmpl w:val="A4BAFB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36AC0"/>
    <w:multiLevelType w:val="hybridMultilevel"/>
    <w:tmpl w:val="436263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E192B"/>
    <w:multiLevelType w:val="hybridMultilevel"/>
    <w:tmpl w:val="3A983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17"/>
  </w:num>
  <w:num w:numId="5">
    <w:abstractNumId w:val="9"/>
  </w:num>
  <w:num w:numId="6">
    <w:abstractNumId w:val="14"/>
  </w:num>
  <w:num w:numId="7">
    <w:abstractNumId w:val="2"/>
  </w:num>
  <w:num w:numId="8">
    <w:abstractNumId w:val="4"/>
  </w:num>
  <w:num w:numId="9">
    <w:abstractNumId w:val="11"/>
  </w:num>
  <w:num w:numId="10">
    <w:abstractNumId w:val="18"/>
  </w:num>
  <w:num w:numId="11">
    <w:abstractNumId w:val="25"/>
  </w:num>
  <w:num w:numId="12">
    <w:abstractNumId w:val="20"/>
  </w:num>
  <w:num w:numId="13">
    <w:abstractNumId w:val="1"/>
  </w:num>
  <w:num w:numId="14">
    <w:abstractNumId w:val="10"/>
  </w:num>
  <w:num w:numId="15">
    <w:abstractNumId w:val="8"/>
  </w:num>
  <w:num w:numId="16">
    <w:abstractNumId w:val="19"/>
  </w:num>
  <w:num w:numId="17">
    <w:abstractNumId w:val="22"/>
  </w:num>
  <w:num w:numId="18">
    <w:abstractNumId w:val="24"/>
  </w:num>
  <w:num w:numId="19">
    <w:abstractNumId w:val="16"/>
  </w:num>
  <w:num w:numId="20">
    <w:abstractNumId w:val="3"/>
  </w:num>
  <w:num w:numId="21">
    <w:abstractNumId w:val="0"/>
  </w:num>
  <w:num w:numId="22">
    <w:abstractNumId w:val="5"/>
  </w:num>
  <w:num w:numId="23">
    <w:abstractNumId w:val="13"/>
  </w:num>
  <w:num w:numId="24">
    <w:abstractNumId w:val="26"/>
  </w:num>
  <w:num w:numId="25">
    <w:abstractNumId w:val="6"/>
  </w:num>
  <w:num w:numId="26">
    <w:abstractNumId w:val="6"/>
    <w:lvlOverride w:ilvl="0">
      <w:lvl w:ilvl="0">
        <w:start w:val="2"/>
        <w:numFmt w:val="lowerRoman"/>
        <w:lvlText w:val="%1)"/>
        <w:legacy w:legacy="1" w:legacySpace="0" w:legacyIndent="283"/>
        <w:lvlJc w:val="left"/>
        <w:pPr>
          <w:ind w:left="992" w:hanging="283"/>
        </w:pPr>
        <w:rPr>
          <w:rFonts w:ascii="Times New Roman" w:hAnsi="Times New Roman" w:hint="default"/>
        </w:rPr>
      </w:lvl>
    </w:lvlOverride>
  </w:num>
  <w:num w:numId="27">
    <w:abstractNumId w:val="6"/>
    <w:lvlOverride w:ilvl="0">
      <w:lvl w:ilvl="0">
        <w:start w:val="3"/>
        <w:numFmt w:val="lowerRoman"/>
        <w:lvlText w:val="%1)"/>
        <w:legacy w:legacy="1" w:legacySpace="0" w:legacyIndent="283"/>
        <w:lvlJc w:val="left"/>
        <w:pPr>
          <w:ind w:left="992" w:hanging="283"/>
        </w:pPr>
        <w:rPr>
          <w:rFonts w:ascii="Times New Roman" w:hAnsi="Times New Roman" w:hint="default"/>
        </w:rPr>
      </w:lvl>
    </w:lvlOverride>
  </w:num>
  <w:num w:numId="28">
    <w:abstractNumId w:val="6"/>
    <w:lvlOverride w:ilvl="0">
      <w:lvl w:ilvl="0">
        <w:start w:val="4"/>
        <w:numFmt w:val="lowerRoman"/>
        <w:lvlText w:val="%1)"/>
        <w:legacy w:legacy="1" w:legacySpace="0" w:legacyIndent="283"/>
        <w:lvlJc w:val="left"/>
        <w:pPr>
          <w:ind w:left="992" w:hanging="283"/>
        </w:pPr>
        <w:rPr>
          <w:rFonts w:ascii="Times New Roman" w:hAnsi="Times New Roman" w:hint="default"/>
        </w:rPr>
      </w:lvl>
    </w:lvlOverride>
  </w:num>
  <w:num w:numId="29">
    <w:abstractNumId w:val="6"/>
    <w:lvlOverride w:ilvl="0">
      <w:lvl w:ilvl="0">
        <w:start w:val="5"/>
        <w:numFmt w:val="lowerRoman"/>
        <w:lvlText w:val="%1)"/>
        <w:legacy w:legacy="1" w:legacySpace="0" w:legacyIndent="283"/>
        <w:lvlJc w:val="left"/>
        <w:pPr>
          <w:ind w:left="992" w:hanging="283"/>
        </w:pPr>
        <w:rPr>
          <w:rFonts w:ascii="Times New Roman" w:hAnsi="Times New Roman" w:hint="default"/>
        </w:rPr>
      </w:lvl>
    </w:lvlOverride>
  </w:num>
  <w:num w:numId="30">
    <w:abstractNumId w:val="6"/>
    <w:lvlOverride w:ilvl="0">
      <w:lvl w:ilvl="0">
        <w:start w:val="6"/>
        <w:numFmt w:val="lowerRoman"/>
        <w:lvlText w:val="%1)"/>
        <w:legacy w:legacy="1" w:legacySpace="0" w:legacyIndent="283"/>
        <w:lvlJc w:val="left"/>
        <w:pPr>
          <w:ind w:left="992" w:hanging="283"/>
        </w:pPr>
        <w:rPr>
          <w:rFonts w:ascii="Times New Roman" w:hAnsi="Times New Roman" w:hint="default"/>
        </w:rPr>
      </w:lvl>
    </w:lvlOverride>
  </w:num>
  <w:num w:numId="31">
    <w:abstractNumId w:val="6"/>
    <w:lvlOverride w:ilvl="0">
      <w:lvl w:ilvl="0">
        <w:start w:val="7"/>
        <w:numFmt w:val="lowerRoman"/>
        <w:lvlText w:val="%1)"/>
        <w:legacy w:legacy="1" w:legacySpace="0" w:legacyIndent="283"/>
        <w:lvlJc w:val="left"/>
        <w:pPr>
          <w:ind w:left="992" w:hanging="283"/>
        </w:pPr>
        <w:rPr>
          <w:rFonts w:ascii="Times New Roman" w:hAnsi="Times New Roman" w:hint="default"/>
        </w:rPr>
      </w:lvl>
    </w:lvlOverride>
  </w:num>
  <w:num w:numId="32">
    <w:abstractNumId w:val="7"/>
  </w:num>
  <w:num w:numId="33">
    <w:abstractNumId w:val="7"/>
    <w:lvlOverride w:ilvl="0">
      <w:lvl w:ilvl="0">
        <w:start w:val="2"/>
        <w:numFmt w:val="lowerRoman"/>
        <w:lvlText w:val="%1)"/>
        <w:legacy w:legacy="1" w:legacySpace="0" w:legacyIndent="283"/>
        <w:lvlJc w:val="left"/>
        <w:pPr>
          <w:ind w:left="992" w:hanging="283"/>
        </w:pPr>
        <w:rPr>
          <w:rFonts w:ascii="Times New Roman" w:hAnsi="Times New Roman" w:hint="default"/>
        </w:rPr>
      </w:lvl>
    </w:lvlOverride>
  </w:num>
  <w:num w:numId="34">
    <w:abstractNumId w:val="7"/>
    <w:lvlOverride w:ilvl="0">
      <w:lvl w:ilvl="0">
        <w:start w:val="3"/>
        <w:numFmt w:val="lowerRoman"/>
        <w:lvlText w:val="%1)"/>
        <w:legacy w:legacy="1" w:legacySpace="0" w:legacyIndent="283"/>
        <w:lvlJc w:val="left"/>
        <w:pPr>
          <w:ind w:left="850" w:hanging="283"/>
        </w:pPr>
        <w:rPr>
          <w:rFonts w:ascii="Times New Roman" w:hAnsi="Times New Roman" w:hint="default"/>
        </w:rPr>
      </w:lvl>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20CFB"/>
    <w:rsid w:val="000422E0"/>
    <w:rsid w:val="00051978"/>
    <w:rsid w:val="000542BE"/>
    <w:rsid w:val="00065354"/>
    <w:rsid w:val="000744D7"/>
    <w:rsid w:val="00093DCB"/>
    <w:rsid w:val="000B0483"/>
    <w:rsid w:val="000B176E"/>
    <w:rsid w:val="000C7E0F"/>
    <w:rsid w:val="000F2916"/>
    <w:rsid w:val="000F4D59"/>
    <w:rsid w:val="00107EFB"/>
    <w:rsid w:val="0012018B"/>
    <w:rsid w:val="001255C1"/>
    <w:rsid w:val="00146FA0"/>
    <w:rsid w:val="00157D49"/>
    <w:rsid w:val="00176B84"/>
    <w:rsid w:val="0019108A"/>
    <w:rsid w:val="00196460"/>
    <w:rsid w:val="001B6875"/>
    <w:rsid w:val="00210BA2"/>
    <w:rsid w:val="00217A9E"/>
    <w:rsid w:val="00223CAC"/>
    <w:rsid w:val="002272B9"/>
    <w:rsid w:val="002519CA"/>
    <w:rsid w:val="0026494D"/>
    <w:rsid w:val="002C0D9F"/>
    <w:rsid w:val="002D083D"/>
    <w:rsid w:val="002E1832"/>
    <w:rsid w:val="0030105E"/>
    <w:rsid w:val="0031186B"/>
    <w:rsid w:val="00320CFB"/>
    <w:rsid w:val="00325ECE"/>
    <w:rsid w:val="003361E6"/>
    <w:rsid w:val="003405B6"/>
    <w:rsid w:val="00346C18"/>
    <w:rsid w:val="00380506"/>
    <w:rsid w:val="003B2120"/>
    <w:rsid w:val="003C7D55"/>
    <w:rsid w:val="004107F6"/>
    <w:rsid w:val="00450063"/>
    <w:rsid w:val="00456BEC"/>
    <w:rsid w:val="00457BE5"/>
    <w:rsid w:val="0048054A"/>
    <w:rsid w:val="004C5EFB"/>
    <w:rsid w:val="004D75F0"/>
    <w:rsid w:val="004F7588"/>
    <w:rsid w:val="00505254"/>
    <w:rsid w:val="00562677"/>
    <w:rsid w:val="0057645C"/>
    <w:rsid w:val="00581D5F"/>
    <w:rsid w:val="005A1DA8"/>
    <w:rsid w:val="005B01D0"/>
    <w:rsid w:val="005C688F"/>
    <w:rsid w:val="005D1284"/>
    <w:rsid w:val="005D7834"/>
    <w:rsid w:val="00601E4B"/>
    <w:rsid w:val="00605C4F"/>
    <w:rsid w:val="0064113D"/>
    <w:rsid w:val="00657775"/>
    <w:rsid w:val="0069016E"/>
    <w:rsid w:val="006A123C"/>
    <w:rsid w:val="006C46F7"/>
    <w:rsid w:val="00716BD1"/>
    <w:rsid w:val="007541FD"/>
    <w:rsid w:val="0076346E"/>
    <w:rsid w:val="007651A2"/>
    <w:rsid w:val="0081397F"/>
    <w:rsid w:val="00813D6E"/>
    <w:rsid w:val="0082403E"/>
    <w:rsid w:val="008527E1"/>
    <w:rsid w:val="008907F1"/>
    <w:rsid w:val="008A19B5"/>
    <w:rsid w:val="008C28B6"/>
    <w:rsid w:val="00913724"/>
    <w:rsid w:val="009304BA"/>
    <w:rsid w:val="00955C96"/>
    <w:rsid w:val="00962FAA"/>
    <w:rsid w:val="0097418C"/>
    <w:rsid w:val="00974FBE"/>
    <w:rsid w:val="00987946"/>
    <w:rsid w:val="009902EA"/>
    <w:rsid w:val="00991F5D"/>
    <w:rsid w:val="009D2602"/>
    <w:rsid w:val="009E4735"/>
    <w:rsid w:val="009E7A7C"/>
    <w:rsid w:val="009E7BAA"/>
    <w:rsid w:val="00A16DFF"/>
    <w:rsid w:val="00A50564"/>
    <w:rsid w:val="00A55248"/>
    <w:rsid w:val="00A66716"/>
    <w:rsid w:val="00A739E2"/>
    <w:rsid w:val="00A84D44"/>
    <w:rsid w:val="00AA7C08"/>
    <w:rsid w:val="00AC5F78"/>
    <w:rsid w:val="00AD2940"/>
    <w:rsid w:val="00B0544C"/>
    <w:rsid w:val="00B0711B"/>
    <w:rsid w:val="00B14BCE"/>
    <w:rsid w:val="00B35442"/>
    <w:rsid w:val="00B57F27"/>
    <w:rsid w:val="00BA0622"/>
    <w:rsid w:val="00BD240D"/>
    <w:rsid w:val="00BE72D8"/>
    <w:rsid w:val="00BF0045"/>
    <w:rsid w:val="00C43AAA"/>
    <w:rsid w:val="00C53B2A"/>
    <w:rsid w:val="00C55D57"/>
    <w:rsid w:val="00C74F87"/>
    <w:rsid w:val="00CA2765"/>
    <w:rsid w:val="00CB7121"/>
    <w:rsid w:val="00CD555A"/>
    <w:rsid w:val="00CF042D"/>
    <w:rsid w:val="00D00D08"/>
    <w:rsid w:val="00D12AF9"/>
    <w:rsid w:val="00D4626E"/>
    <w:rsid w:val="00D73353"/>
    <w:rsid w:val="00DA100C"/>
    <w:rsid w:val="00DB637B"/>
    <w:rsid w:val="00DC29B7"/>
    <w:rsid w:val="00DC728B"/>
    <w:rsid w:val="00DD167D"/>
    <w:rsid w:val="00DE387C"/>
    <w:rsid w:val="00DF3695"/>
    <w:rsid w:val="00DF473B"/>
    <w:rsid w:val="00E05106"/>
    <w:rsid w:val="00E14AA8"/>
    <w:rsid w:val="00E209E5"/>
    <w:rsid w:val="00E274AC"/>
    <w:rsid w:val="00E33D32"/>
    <w:rsid w:val="00E35188"/>
    <w:rsid w:val="00E4481E"/>
    <w:rsid w:val="00E64ACD"/>
    <w:rsid w:val="00E8150A"/>
    <w:rsid w:val="00EB616C"/>
    <w:rsid w:val="00EB62DF"/>
    <w:rsid w:val="00EF2ABA"/>
    <w:rsid w:val="00EF7522"/>
    <w:rsid w:val="00F033E1"/>
    <w:rsid w:val="00F16C7F"/>
    <w:rsid w:val="00F47AAE"/>
    <w:rsid w:val="00F50ED5"/>
    <w:rsid w:val="00F54277"/>
    <w:rsid w:val="00F5741B"/>
    <w:rsid w:val="00F679EE"/>
    <w:rsid w:val="00F73ED6"/>
    <w:rsid w:val="00F80182"/>
    <w:rsid w:val="00F915B2"/>
    <w:rsid w:val="00FA6289"/>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D2941"/>
  <w15:docId w15:val="{0F870B0E-428B-4E11-8CA6-BB8FBE16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9B5"/>
  </w:style>
  <w:style w:type="paragraph" w:styleId="Heading2">
    <w:name w:val="heading 2"/>
    <w:basedOn w:val="Normal"/>
    <w:next w:val="Normal"/>
    <w:link w:val="Heading2Char"/>
    <w:uiPriority w:val="9"/>
    <w:unhideWhenUsed/>
    <w:qFormat/>
    <w:rsid w:val="009E7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CFB"/>
    <w:pPr>
      <w:ind w:left="720"/>
      <w:contextualSpacing/>
    </w:pPr>
  </w:style>
  <w:style w:type="paragraph" w:styleId="FootnoteText">
    <w:name w:val="footnote text"/>
    <w:basedOn w:val="Normal"/>
    <w:link w:val="FootnoteTextChar"/>
    <w:uiPriority w:val="99"/>
    <w:semiHidden/>
    <w:unhideWhenUsed/>
    <w:rsid w:val="00F47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AAE"/>
    <w:rPr>
      <w:sz w:val="20"/>
      <w:szCs w:val="20"/>
    </w:rPr>
  </w:style>
  <w:style w:type="character" w:styleId="FootnoteReference">
    <w:name w:val="footnote reference"/>
    <w:basedOn w:val="DefaultParagraphFont"/>
    <w:uiPriority w:val="99"/>
    <w:semiHidden/>
    <w:unhideWhenUsed/>
    <w:rsid w:val="00F47AAE"/>
    <w:rPr>
      <w:vertAlign w:val="superscript"/>
    </w:rPr>
  </w:style>
  <w:style w:type="paragraph" w:styleId="Header">
    <w:name w:val="header"/>
    <w:basedOn w:val="Normal"/>
    <w:link w:val="HeaderChar"/>
    <w:uiPriority w:val="99"/>
    <w:unhideWhenUsed/>
    <w:rsid w:val="00990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2EA"/>
  </w:style>
  <w:style w:type="paragraph" w:styleId="Footer">
    <w:name w:val="footer"/>
    <w:basedOn w:val="Normal"/>
    <w:link w:val="FooterChar"/>
    <w:uiPriority w:val="99"/>
    <w:unhideWhenUsed/>
    <w:rsid w:val="00990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2EA"/>
  </w:style>
  <w:style w:type="character" w:customStyle="1" w:styleId="Heading2Char">
    <w:name w:val="Heading 2 Char"/>
    <w:basedOn w:val="DefaultParagraphFont"/>
    <w:link w:val="Heading2"/>
    <w:uiPriority w:val="9"/>
    <w:rsid w:val="009E7BA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8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0A"/>
    <w:rPr>
      <w:rFonts w:ascii="Tahoma" w:hAnsi="Tahoma" w:cs="Tahoma"/>
      <w:sz w:val="16"/>
      <w:szCs w:val="16"/>
    </w:rPr>
  </w:style>
  <w:style w:type="paragraph" w:customStyle="1" w:styleId="Default">
    <w:name w:val="Default"/>
    <w:rsid w:val="00D12A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113D"/>
    <w:rPr>
      <w:sz w:val="16"/>
      <w:szCs w:val="16"/>
    </w:rPr>
  </w:style>
  <w:style w:type="paragraph" w:styleId="CommentText">
    <w:name w:val="annotation text"/>
    <w:basedOn w:val="Normal"/>
    <w:link w:val="CommentTextChar"/>
    <w:uiPriority w:val="99"/>
    <w:semiHidden/>
    <w:unhideWhenUsed/>
    <w:rsid w:val="0064113D"/>
    <w:pPr>
      <w:spacing w:line="240" w:lineRule="auto"/>
    </w:pPr>
    <w:rPr>
      <w:sz w:val="20"/>
      <w:szCs w:val="20"/>
    </w:rPr>
  </w:style>
  <w:style w:type="character" w:customStyle="1" w:styleId="CommentTextChar">
    <w:name w:val="Comment Text Char"/>
    <w:basedOn w:val="DefaultParagraphFont"/>
    <w:link w:val="CommentText"/>
    <w:uiPriority w:val="99"/>
    <w:semiHidden/>
    <w:rsid w:val="0064113D"/>
    <w:rPr>
      <w:sz w:val="20"/>
      <w:szCs w:val="20"/>
    </w:rPr>
  </w:style>
  <w:style w:type="paragraph" w:styleId="CommentSubject">
    <w:name w:val="annotation subject"/>
    <w:basedOn w:val="CommentText"/>
    <w:next w:val="CommentText"/>
    <w:link w:val="CommentSubjectChar"/>
    <w:uiPriority w:val="99"/>
    <w:semiHidden/>
    <w:unhideWhenUsed/>
    <w:rsid w:val="0064113D"/>
    <w:rPr>
      <w:b/>
      <w:bCs/>
    </w:rPr>
  </w:style>
  <w:style w:type="character" w:customStyle="1" w:styleId="CommentSubjectChar">
    <w:name w:val="Comment Subject Char"/>
    <w:basedOn w:val="CommentTextChar"/>
    <w:link w:val="CommentSubject"/>
    <w:uiPriority w:val="99"/>
    <w:semiHidden/>
    <w:rsid w:val="00641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398C-4D0E-43C1-B00A-6BED5D37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Purtill</dc:creator>
  <cp:lastModifiedBy>Victoria Purtill</cp:lastModifiedBy>
  <cp:revision>5</cp:revision>
  <cp:lastPrinted>2018-10-28T10:05:00Z</cp:lastPrinted>
  <dcterms:created xsi:type="dcterms:W3CDTF">2018-11-09T10:16:00Z</dcterms:created>
  <dcterms:modified xsi:type="dcterms:W3CDTF">2018-12-03T16:32:00Z</dcterms:modified>
</cp:coreProperties>
</file>