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1C6" w:rsidRDefault="007D2788" w:rsidP="00604596">
      <w:pPr>
        <w:spacing w:after="0" w:line="240" w:lineRule="auto"/>
        <w:jc w:val="center"/>
        <w:rPr>
          <w:rFonts w:cs="Arial"/>
          <w:b/>
          <w:szCs w:val="24"/>
        </w:rPr>
      </w:pPr>
      <w:r>
        <w:rPr>
          <w:rFonts w:cs="Arial"/>
          <w:b/>
          <w:szCs w:val="24"/>
        </w:rPr>
        <w:t xml:space="preserve">CILEx REGULATION </w:t>
      </w:r>
      <w:r w:rsidR="00772B55" w:rsidRPr="00A01FE1">
        <w:rPr>
          <w:rFonts w:cs="Arial"/>
          <w:b/>
          <w:szCs w:val="24"/>
        </w:rPr>
        <w:t>TRANSPARENCY GUIDANCE</w:t>
      </w:r>
    </w:p>
    <w:p w:rsidR="00F4108B" w:rsidRDefault="00F4108B" w:rsidP="00604596">
      <w:pPr>
        <w:spacing w:after="0" w:line="240" w:lineRule="auto"/>
        <w:rPr>
          <w:rFonts w:cs="Arial"/>
          <w:b/>
          <w:szCs w:val="24"/>
        </w:rPr>
      </w:pPr>
    </w:p>
    <w:p w:rsidR="001E60B5" w:rsidRDefault="002B4BD6" w:rsidP="00604596">
      <w:pPr>
        <w:spacing w:after="0" w:line="240" w:lineRule="auto"/>
        <w:rPr>
          <w:rFonts w:cs="Arial"/>
          <w:b/>
          <w:szCs w:val="24"/>
        </w:rPr>
      </w:pPr>
      <w:r>
        <w:rPr>
          <w:rFonts w:cs="Arial"/>
          <w:b/>
          <w:szCs w:val="24"/>
        </w:rPr>
        <w:t>INTRODUCTION</w:t>
      </w:r>
    </w:p>
    <w:p w:rsidR="00604596" w:rsidRPr="00C251B1" w:rsidRDefault="00604596" w:rsidP="00604596">
      <w:pPr>
        <w:spacing w:after="0" w:line="240" w:lineRule="auto"/>
        <w:rPr>
          <w:rFonts w:cs="Arial"/>
          <w:b/>
          <w:szCs w:val="24"/>
        </w:rPr>
      </w:pPr>
    </w:p>
    <w:p w:rsidR="007E737F" w:rsidRDefault="008C4BC8" w:rsidP="00604596">
      <w:pPr>
        <w:spacing w:after="0" w:line="240" w:lineRule="auto"/>
      </w:pPr>
      <w:r>
        <w:t>Th</w:t>
      </w:r>
      <w:r w:rsidR="007E737F">
        <w:t>e</w:t>
      </w:r>
      <w:r w:rsidR="00730261">
        <w:t xml:space="preserve"> </w:t>
      </w:r>
      <w:r w:rsidR="007E737F">
        <w:t xml:space="preserve">purpose of this </w:t>
      </w:r>
      <w:r w:rsidR="00730261">
        <w:t xml:space="preserve">guidance </w:t>
      </w:r>
      <w:r w:rsidR="007E737F">
        <w:t xml:space="preserve">is to </w:t>
      </w:r>
      <w:r w:rsidR="001E6CCC">
        <w:t xml:space="preserve">support </w:t>
      </w:r>
      <w:bookmarkStart w:id="0" w:name="_Hlk513556221"/>
      <w:proofErr w:type="spellStart"/>
      <w:r w:rsidR="007E737F">
        <w:t>CILEx</w:t>
      </w:r>
      <w:proofErr w:type="spellEnd"/>
      <w:r w:rsidR="007E737F">
        <w:t xml:space="preserve"> Authorised Entities</w:t>
      </w:r>
      <w:r w:rsidR="008D6BE3">
        <w:t xml:space="preserve"> </w:t>
      </w:r>
      <w:bookmarkEnd w:id="0"/>
      <w:r w:rsidR="007E737F">
        <w:t>in meeting the minimum transparency requirements set out</w:t>
      </w:r>
      <w:r w:rsidR="00A05925">
        <w:t xml:space="preserve"> in the</w:t>
      </w:r>
      <w:r w:rsidR="003C5EBD">
        <w:t xml:space="preserve"> </w:t>
      </w:r>
      <w:bookmarkStart w:id="1" w:name="_Hlk514165696"/>
      <w:proofErr w:type="spellStart"/>
      <w:r w:rsidR="003C5EBD">
        <w:t>CILEx</w:t>
      </w:r>
      <w:proofErr w:type="spellEnd"/>
      <w:r w:rsidR="003C5EBD">
        <w:t xml:space="preserve"> Regulation Transparency R</w:t>
      </w:r>
      <w:r w:rsidR="00A05925">
        <w:t>ules.</w:t>
      </w:r>
    </w:p>
    <w:bookmarkEnd w:id="1"/>
    <w:p w:rsidR="0062490B" w:rsidRDefault="0062490B" w:rsidP="00604596">
      <w:pPr>
        <w:spacing w:after="0" w:line="240" w:lineRule="auto"/>
      </w:pPr>
    </w:p>
    <w:p w:rsidR="008E0DB9" w:rsidRPr="00166BB0" w:rsidRDefault="008E0DB9" w:rsidP="00166BB0">
      <w:pPr>
        <w:pStyle w:val="CommentText"/>
        <w:rPr>
          <w:sz w:val="24"/>
          <w:szCs w:val="24"/>
        </w:rPr>
      </w:pPr>
      <w:r w:rsidRPr="00166BB0">
        <w:rPr>
          <w:sz w:val="24"/>
          <w:szCs w:val="24"/>
        </w:rPr>
        <w:t xml:space="preserve">This guidance will also </w:t>
      </w:r>
      <w:r w:rsidR="002C6C51" w:rsidRPr="00166BB0">
        <w:rPr>
          <w:sz w:val="24"/>
          <w:szCs w:val="24"/>
        </w:rPr>
        <w:t xml:space="preserve">assist </w:t>
      </w:r>
      <w:r w:rsidR="00F01C5A" w:rsidRPr="00166BB0">
        <w:rPr>
          <w:sz w:val="24"/>
          <w:szCs w:val="24"/>
        </w:rPr>
        <w:t xml:space="preserve">you </w:t>
      </w:r>
      <w:r w:rsidR="001C1422" w:rsidRPr="00166BB0">
        <w:rPr>
          <w:sz w:val="24"/>
          <w:szCs w:val="24"/>
        </w:rPr>
        <w:t xml:space="preserve">in making </w:t>
      </w:r>
      <w:r w:rsidR="001D5C42">
        <w:rPr>
          <w:sz w:val="24"/>
          <w:szCs w:val="24"/>
        </w:rPr>
        <w:t xml:space="preserve">information on </w:t>
      </w:r>
      <w:r w:rsidR="001C1422" w:rsidRPr="00166BB0">
        <w:rPr>
          <w:sz w:val="24"/>
          <w:szCs w:val="24"/>
        </w:rPr>
        <w:t>all areas of your websit</w:t>
      </w:r>
      <w:r w:rsidR="001D5C42">
        <w:rPr>
          <w:sz w:val="24"/>
          <w:szCs w:val="24"/>
        </w:rPr>
        <w:t xml:space="preserve">e </w:t>
      </w:r>
      <w:r w:rsidR="001C1422" w:rsidRPr="00166BB0">
        <w:rPr>
          <w:sz w:val="24"/>
          <w:szCs w:val="24"/>
        </w:rPr>
        <w:t>clearer</w:t>
      </w:r>
      <w:r w:rsidR="00166BB0" w:rsidRPr="00166BB0">
        <w:rPr>
          <w:sz w:val="24"/>
          <w:szCs w:val="24"/>
        </w:rPr>
        <w:t>.</w:t>
      </w:r>
    </w:p>
    <w:p w:rsidR="00BA5656" w:rsidRDefault="00BA5656" w:rsidP="00BA5656">
      <w:pPr>
        <w:spacing w:after="0" w:line="240" w:lineRule="auto"/>
      </w:pPr>
      <w:r>
        <w:t>The Transparency Rules aim to ensure that consumers have the information that they need at the time that they are making decisions about purchasing legal services and who to engage with</w:t>
      </w:r>
      <w:r w:rsidR="001C1422">
        <w:t xml:space="preserve"> before they have contacted </w:t>
      </w:r>
      <w:r w:rsidR="00166BB0">
        <w:t>a</w:t>
      </w:r>
      <w:r w:rsidR="001C1422">
        <w:t xml:space="preserve"> firm</w:t>
      </w:r>
      <w:r>
        <w:t>.</w:t>
      </w:r>
    </w:p>
    <w:p w:rsidR="00604596" w:rsidRDefault="00604596" w:rsidP="00604596">
      <w:pPr>
        <w:spacing w:after="0" w:line="240" w:lineRule="auto"/>
      </w:pPr>
    </w:p>
    <w:p w:rsidR="003C5EBD" w:rsidRDefault="008D6BE3" w:rsidP="00604596">
      <w:pPr>
        <w:spacing w:after="0" w:line="240" w:lineRule="auto"/>
      </w:pPr>
      <w:r>
        <w:t xml:space="preserve">We </w:t>
      </w:r>
      <w:r w:rsidR="002C6C51">
        <w:t>recommend</w:t>
      </w:r>
      <w:r>
        <w:t xml:space="preserve"> that </w:t>
      </w:r>
      <w:r w:rsidR="00F01C5A">
        <w:t>you</w:t>
      </w:r>
      <w:r w:rsidR="001E6CCC">
        <w:t xml:space="preserve"> exceed the </w:t>
      </w:r>
      <w:r>
        <w:t xml:space="preserve">minimum transparency requirements </w:t>
      </w:r>
      <w:r w:rsidR="001E6CCC">
        <w:t xml:space="preserve">because </w:t>
      </w:r>
      <w:r>
        <w:t>of</w:t>
      </w:r>
      <w:r w:rsidR="001E6CCC">
        <w:t xml:space="preserve"> the benefits to </w:t>
      </w:r>
      <w:r w:rsidR="00F01C5A">
        <w:t>your</w:t>
      </w:r>
      <w:r w:rsidR="001E6CCC">
        <w:t xml:space="preserve"> business and </w:t>
      </w:r>
      <w:r>
        <w:t>consumers</w:t>
      </w:r>
      <w:r w:rsidR="001E6CCC">
        <w:t xml:space="preserve"> in so doing</w:t>
      </w:r>
      <w:r w:rsidR="00AA2AA2">
        <w:t xml:space="preserve">. We encourage </w:t>
      </w:r>
      <w:r w:rsidR="00F01C5A">
        <w:t>you</w:t>
      </w:r>
      <w:r w:rsidR="003C5EBD">
        <w:t xml:space="preserve"> to provide such additional information that </w:t>
      </w:r>
      <w:r w:rsidR="00F01C5A">
        <w:t>you</w:t>
      </w:r>
      <w:r w:rsidR="003C5EBD">
        <w:t xml:space="preserve"> consider w</w:t>
      </w:r>
      <w:r w:rsidR="001F5315">
        <w:t>ill</w:t>
      </w:r>
      <w:r w:rsidR="003C5EBD">
        <w:t xml:space="preserve"> assist </w:t>
      </w:r>
      <w:r w:rsidR="00D42950">
        <w:t xml:space="preserve">the public, </w:t>
      </w:r>
      <w:r w:rsidR="003C5EBD">
        <w:t xml:space="preserve">consumers, </w:t>
      </w:r>
      <w:r w:rsidR="00D42950">
        <w:t xml:space="preserve">or </w:t>
      </w:r>
      <w:r w:rsidR="00F01C5A">
        <w:t xml:space="preserve">your </w:t>
      </w:r>
      <w:r w:rsidR="003C5EBD">
        <w:t xml:space="preserve">clients, in understanding the services </w:t>
      </w:r>
      <w:r w:rsidR="00F01C5A">
        <w:t>you</w:t>
      </w:r>
      <w:r w:rsidR="003C5EBD">
        <w:t xml:space="preserve"> offer</w:t>
      </w:r>
      <w:r w:rsidR="00F01C5A">
        <w:t xml:space="preserve"> and their cost</w:t>
      </w:r>
      <w:r w:rsidR="003C5EBD">
        <w:t xml:space="preserve">. </w:t>
      </w:r>
    </w:p>
    <w:p w:rsidR="002C6C51" w:rsidRDefault="002C6C51" w:rsidP="00604596">
      <w:pPr>
        <w:spacing w:after="0" w:line="240" w:lineRule="auto"/>
      </w:pPr>
    </w:p>
    <w:p w:rsidR="002C6C51" w:rsidRPr="00657EE6" w:rsidRDefault="002C6C51" w:rsidP="002C6C51">
      <w:pPr>
        <w:spacing w:after="0" w:line="240" w:lineRule="auto"/>
        <w:rPr>
          <w:szCs w:val="24"/>
        </w:rPr>
      </w:pPr>
      <w:r>
        <w:rPr>
          <w:szCs w:val="24"/>
        </w:rPr>
        <w:t xml:space="preserve">It is key to have in mind the consumers that you are aiming to engage with when preparing how you will present the required transparency information. We suggest that you provide information in a format that can easily be accessed and is tailored to the needs of the types of consumers who use your service. </w:t>
      </w:r>
    </w:p>
    <w:p w:rsidR="00604596" w:rsidRPr="001E6CCC" w:rsidRDefault="00604596" w:rsidP="00604596">
      <w:pPr>
        <w:spacing w:after="0" w:line="240" w:lineRule="auto"/>
        <w:rPr>
          <w:rFonts w:cs="Arial"/>
          <w:szCs w:val="24"/>
        </w:rPr>
      </w:pPr>
    </w:p>
    <w:p w:rsidR="001E60B5" w:rsidRDefault="005F1B12" w:rsidP="00604596">
      <w:pPr>
        <w:spacing w:after="0" w:line="240" w:lineRule="auto"/>
      </w:pPr>
      <w:r>
        <w:t>You should read t</w:t>
      </w:r>
      <w:r w:rsidR="007E2FC1">
        <w:t xml:space="preserve">his guidance in conjunction with </w:t>
      </w:r>
      <w:proofErr w:type="spellStart"/>
      <w:r w:rsidR="00D90AC2">
        <w:t>CILEx</w:t>
      </w:r>
      <w:proofErr w:type="spellEnd"/>
      <w:r w:rsidR="00D90AC2">
        <w:t xml:space="preserve"> Regulation Transparency Rules </w:t>
      </w:r>
      <w:r w:rsidR="00730261">
        <w:t xml:space="preserve">and the </w:t>
      </w:r>
      <w:proofErr w:type="spellStart"/>
      <w:r w:rsidR="00180723">
        <w:t>CILEx</w:t>
      </w:r>
      <w:proofErr w:type="spellEnd"/>
      <w:r w:rsidR="00180723">
        <w:t xml:space="preserve"> </w:t>
      </w:r>
      <w:r w:rsidR="00730261">
        <w:t>Code of Conduct</w:t>
      </w:r>
      <w:r w:rsidR="007E2FC1">
        <w:t xml:space="preserve">. </w:t>
      </w:r>
    </w:p>
    <w:p w:rsidR="00604596" w:rsidRPr="0047198A" w:rsidRDefault="00604596" w:rsidP="00604596">
      <w:pPr>
        <w:spacing w:after="0" w:line="240" w:lineRule="auto"/>
        <w:rPr>
          <w:rFonts w:cs="Arial"/>
          <w:b/>
          <w:szCs w:val="24"/>
        </w:rPr>
      </w:pPr>
    </w:p>
    <w:p w:rsidR="00C82999" w:rsidRDefault="00883E41" w:rsidP="00604596">
      <w:pPr>
        <w:spacing w:after="0" w:line="240" w:lineRule="auto"/>
        <w:rPr>
          <w:b/>
        </w:rPr>
      </w:pPr>
      <w:r w:rsidRPr="00180723">
        <w:rPr>
          <w:b/>
        </w:rPr>
        <w:t xml:space="preserve">WHO THE CILEX REGULATION TRANSPARENCY RULES APPLY TO </w:t>
      </w:r>
    </w:p>
    <w:p w:rsidR="00604596" w:rsidRPr="00180723" w:rsidRDefault="00604596" w:rsidP="00604596">
      <w:pPr>
        <w:spacing w:after="0" w:line="240" w:lineRule="auto"/>
        <w:rPr>
          <w:b/>
        </w:rPr>
      </w:pPr>
    </w:p>
    <w:p w:rsidR="0084692C" w:rsidRDefault="00180723" w:rsidP="00604596">
      <w:pPr>
        <w:spacing w:after="0" w:line="240" w:lineRule="auto"/>
      </w:pPr>
      <w:r>
        <w:t xml:space="preserve">The </w:t>
      </w:r>
      <w:proofErr w:type="spellStart"/>
      <w:r>
        <w:t>CILEx</w:t>
      </w:r>
      <w:proofErr w:type="spellEnd"/>
      <w:r>
        <w:t xml:space="preserve"> Regulation Transparency Rules </w:t>
      </w:r>
      <w:r w:rsidR="00B90C0B">
        <w:t>(</w:t>
      </w:r>
      <w:r w:rsidR="00081234">
        <w:t xml:space="preserve">the </w:t>
      </w:r>
      <w:r w:rsidR="00B90C0B">
        <w:t xml:space="preserve">Transparency Rules) </w:t>
      </w:r>
      <w:r>
        <w:t>apply</w:t>
      </w:r>
      <w:r w:rsidR="0084692C">
        <w:t xml:space="preserve"> to</w:t>
      </w:r>
      <w:r w:rsidR="003E69FE" w:rsidRPr="003E69FE">
        <w:t xml:space="preserve"> </w:t>
      </w:r>
      <w:proofErr w:type="spellStart"/>
      <w:r w:rsidR="00C82999">
        <w:t>CILEx</w:t>
      </w:r>
      <w:proofErr w:type="spellEnd"/>
      <w:r w:rsidR="00C82999">
        <w:t xml:space="preserve"> A</w:t>
      </w:r>
      <w:r w:rsidR="003E69FE">
        <w:t xml:space="preserve">uthorised </w:t>
      </w:r>
      <w:r w:rsidR="00D90AC2">
        <w:t>E</w:t>
      </w:r>
      <w:r w:rsidR="00C82999">
        <w:t>ntities</w:t>
      </w:r>
      <w:r w:rsidR="0084692C">
        <w:t xml:space="preserve"> </w:t>
      </w:r>
      <w:r w:rsidR="001C1422">
        <w:t xml:space="preserve">(firms) </w:t>
      </w:r>
      <w:r w:rsidR="003E69FE">
        <w:t xml:space="preserve">providing </w:t>
      </w:r>
      <w:bookmarkStart w:id="2" w:name="_Hlk512931891"/>
      <w:r w:rsidR="0084692C">
        <w:t xml:space="preserve">legal services </w:t>
      </w:r>
      <w:bookmarkEnd w:id="2"/>
      <w:r w:rsidR="0084692C">
        <w:t xml:space="preserve">in </w:t>
      </w:r>
      <w:r w:rsidR="003E69FE">
        <w:t xml:space="preserve">the areas of law set out at </w:t>
      </w:r>
      <w:r w:rsidR="0084692C" w:rsidRPr="002551AD">
        <w:t>Annex A</w:t>
      </w:r>
      <w:r w:rsidR="00B90C0B">
        <w:t xml:space="preserve"> of the </w:t>
      </w:r>
      <w:r w:rsidR="002B5B87">
        <w:t>Transparency Rules</w:t>
      </w:r>
      <w:r w:rsidR="0084692C">
        <w:t xml:space="preserve">. </w:t>
      </w:r>
    </w:p>
    <w:p w:rsidR="00604596" w:rsidRDefault="002B5B87" w:rsidP="00604596">
      <w:pPr>
        <w:spacing w:after="0" w:line="240" w:lineRule="auto"/>
      </w:pPr>
      <w:r>
        <w:t xml:space="preserve"> </w:t>
      </w:r>
    </w:p>
    <w:p w:rsidR="00D8529E" w:rsidRDefault="00286484" w:rsidP="00604596">
      <w:pPr>
        <w:spacing w:after="0" w:line="240" w:lineRule="auto"/>
        <w:rPr>
          <w:rFonts w:cs="Arial"/>
          <w:b/>
          <w:szCs w:val="24"/>
        </w:rPr>
      </w:pPr>
      <w:r w:rsidRPr="00D8529E">
        <w:rPr>
          <w:rFonts w:cs="Arial"/>
          <w:b/>
          <w:szCs w:val="24"/>
        </w:rPr>
        <w:t>INFORMATION PUBLICATION</w:t>
      </w:r>
    </w:p>
    <w:p w:rsidR="00604596" w:rsidRDefault="00604596" w:rsidP="00604596">
      <w:pPr>
        <w:spacing w:after="0" w:line="240" w:lineRule="auto"/>
        <w:rPr>
          <w:rFonts w:cs="Arial"/>
          <w:b/>
          <w:szCs w:val="24"/>
        </w:rPr>
      </w:pP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30"/>
      </w:tblGrid>
      <w:tr w:rsidR="00A03751" w:rsidTr="003E75DD">
        <w:tc>
          <w:tcPr>
            <w:tcW w:w="9350" w:type="dxa"/>
          </w:tcPr>
          <w:p w:rsidR="00A03751" w:rsidRPr="00A03751" w:rsidRDefault="00A03751" w:rsidP="00604596">
            <w:pPr>
              <w:rPr>
                <w:rFonts w:cs="Arial"/>
                <w:szCs w:val="24"/>
              </w:rPr>
            </w:pPr>
            <w:r>
              <w:rPr>
                <w:rFonts w:cs="Arial"/>
                <w:szCs w:val="24"/>
              </w:rPr>
              <w:t xml:space="preserve">The </w:t>
            </w:r>
            <w:r>
              <w:t>Transparency Rules</w:t>
            </w:r>
            <w:r>
              <w:rPr>
                <w:rFonts w:cs="Arial"/>
                <w:szCs w:val="24"/>
              </w:rPr>
              <w:t xml:space="preserve"> state that you must</w:t>
            </w:r>
            <w:r w:rsidRPr="00C31A66">
              <w:rPr>
                <w:rFonts w:cs="Arial"/>
                <w:szCs w:val="24"/>
              </w:rPr>
              <w:t xml:space="preserve"> publish</w:t>
            </w:r>
            <w:r w:rsidRPr="004502FE">
              <w:rPr>
                <w:rFonts w:cs="Arial"/>
                <w:szCs w:val="24"/>
              </w:rPr>
              <w:t xml:space="preserve"> </w:t>
            </w:r>
            <w:r>
              <w:rPr>
                <w:rFonts w:cs="Arial"/>
                <w:szCs w:val="24"/>
              </w:rPr>
              <w:t xml:space="preserve">on, or via a link from, your website homepage the required transparency information set out in the Transparency Rules. </w:t>
            </w:r>
            <w:r w:rsidRPr="00286484">
              <w:rPr>
                <w:rFonts w:cs="Arial"/>
                <w:szCs w:val="24"/>
              </w:rPr>
              <w:t xml:space="preserve">If </w:t>
            </w:r>
            <w:r>
              <w:rPr>
                <w:rFonts w:cs="Arial"/>
                <w:szCs w:val="24"/>
              </w:rPr>
              <w:t>you do</w:t>
            </w:r>
            <w:r w:rsidRPr="00286484">
              <w:rPr>
                <w:rFonts w:cs="Arial"/>
                <w:szCs w:val="24"/>
              </w:rPr>
              <w:t xml:space="preserve"> not have a website, </w:t>
            </w:r>
            <w:r>
              <w:rPr>
                <w:rFonts w:cs="Arial"/>
                <w:szCs w:val="24"/>
              </w:rPr>
              <w:t>you</w:t>
            </w:r>
            <w:r w:rsidRPr="00286484">
              <w:rPr>
                <w:rFonts w:cs="Arial"/>
                <w:szCs w:val="24"/>
              </w:rPr>
              <w:t xml:space="preserve"> </w:t>
            </w:r>
            <w:r>
              <w:rPr>
                <w:rFonts w:cs="Arial"/>
                <w:szCs w:val="24"/>
              </w:rPr>
              <w:t>must have the</w:t>
            </w:r>
            <w:r w:rsidRPr="00286484">
              <w:rPr>
                <w:rFonts w:cs="Arial"/>
                <w:szCs w:val="24"/>
              </w:rPr>
              <w:t xml:space="preserve"> </w:t>
            </w:r>
            <w:r>
              <w:rPr>
                <w:rFonts w:cs="Arial"/>
                <w:szCs w:val="24"/>
              </w:rPr>
              <w:t xml:space="preserve">required transparency </w:t>
            </w:r>
            <w:r w:rsidRPr="00286484">
              <w:rPr>
                <w:rFonts w:cs="Arial"/>
                <w:szCs w:val="24"/>
              </w:rPr>
              <w:t xml:space="preserve">information </w:t>
            </w:r>
            <w:r>
              <w:rPr>
                <w:rFonts w:cs="Arial"/>
                <w:szCs w:val="24"/>
              </w:rPr>
              <w:t>available on request.</w:t>
            </w:r>
            <w:r w:rsidRPr="00286484">
              <w:rPr>
                <w:rFonts w:cs="Arial"/>
                <w:szCs w:val="24"/>
              </w:rPr>
              <w:t xml:space="preserve"> </w:t>
            </w:r>
          </w:p>
        </w:tc>
      </w:tr>
    </w:tbl>
    <w:p w:rsidR="00A03751" w:rsidRDefault="00A03751" w:rsidP="00604596">
      <w:pPr>
        <w:spacing w:after="0" w:line="240" w:lineRule="auto"/>
        <w:rPr>
          <w:rFonts w:cs="Arial"/>
          <w:b/>
          <w:szCs w:val="24"/>
        </w:rPr>
      </w:pPr>
    </w:p>
    <w:p w:rsidR="00B90C0B" w:rsidRDefault="00B90C0B" w:rsidP="00AC66D7">
      <w:pPr>
        <w:spacing w:after="0" w:line="240" w:lineRule="auto"/>
        <w:rPr>
          <w:rFonts w:cs="Arial"/>
          <w:szCs w:val="24"/>
        </w:rPr>
      </w:pPr>
      <w:r>
        <w:rPr>
          <w:rFonts w:cs="Arial"/>
          <w:szCs w:val="24"/>
        </w:rPr>
        <w:t xml:space="preserve">You might find the information about website publication </w:t>
      </w:r>
      <w:r w:rsidR="00C66282">
        <w:rPr>
          <w:rFonts w:cs="Arial"/>
          <w:szCs w:val="24"/>
        </w:rPr>
        <w:t xml:space="preserve">later in the guidance </w:t>
      </w:r>
      <w:r>
        <w:rPr>
          <w:rFonts w:cs="Arial"/>
          <w:szCs w:val="24"/>
        </w:rPr>
        <w:t>useful.</w:t>
      </w:r>
    </w:p>
    <w:p w:rsidR="00B90C0B" w:rsidRDefault="00B90C0B" w:rsidP="00AC66D7">
      <w:pPr>
        <w:spacing w:after="0" w:line="240" w:lineRule="auto"/>
        <w:rPr>
          <w:rFonts w:cs="Arial"/>
          <w:szCs w:val="24"/>
        </w:rPr>
      </w:pPr>
    </w:p>
    <w:p w:rsidR="007F5F40" w:rsidRDefault="007F5F40" w:rsidP="004C7099">
      <w:pPr>
        <w:spacing w:after="0" w:line="240" w:lineRule="auto"/>
        <w:rPr>
          <w:rFonts w:cs="Arial"/>
          <w:szCs w:val="24"/>
        </w:rPr>
      </w:pPr>
    </w:p>
    <w:p w:rsidR="00A933A3" w:rsidRDefault="00AC66D7" w:rsidP="004C7099">
      <w:pPr>
        <w:spacing w:after="0" w:line="240" w:lineRule="auto"/>
        <w:rPr>
          <w:rFonts w:cs="Arial"/>
          <w:szCs w:val="24"/>
        </w:rPr>
      </w:pPr>
      <w:r>
        <w:rPr>
          <w:rFonts w:cs="Arial"/>
          <w:szCs w:val="24"/>
        </w:rPr>
        <w:lastRenderedPageBreak/>
        <w:t>If you do not have a website you may like to th</w:t>
      </w:r>
      <w:r w:rsidR="004C7099">
        <w:rPr>
          <w:rFonts w:cs="Arial"/>
          <w:szCs w:val="24"/>
        </w:rPr>
        <w:t>ink about providing information</w:t>
      </w:r>
      <w:r w:rsidR="00A933A3">
        <w:rPr>
          <w:rFonts w:cs="Arial"/>
          <w:szCs w:val="24"/>
        </w:rPr>
        <w:t>:</w:t>
      </w:r>
    </w:p>
    <w:p w:rsidR="00A933A3" w:rsidRPr="00A933A3" w:rsidRDefault="00AC66D7" w:rsidP="00A933A3">
      <w:pPr>
        <w:pStyle w:val="ListParagraph"/>
        <w:numPr>
          <w:ilvl w:val="0"/>
          <w:numId w:val="19"/>
        </w:numPr>
        <w:spacing w:after="0" w:line="240" w:lineRule="auto"/>
        <w:rPr>
          <w:rFonts w:cs="Arial"/>
          <w:szCs w:val="24"/>
        </w:rPr>
      </w:pPr>
      <w:r w:rsidRPr="00A933A3">
        <w:rPr>
          <w:rFonts w:cs="Arial"/>
          <w:szCs w:val="24"/>
        </w:rPr>
        <w:t>in public facing parts of your premises</w:t>
      </w:r>
      <w:r w:rsidR="004C7099" w:rsidRPr="00A933A3">
        <w:rPr>
          <w:rFonts w:cs="Arial"/>
          <w:szCs w:val="24"/>
        </w:rPr>
        <w:t xml:space="preserve">, </w:t>
      </w:r>
    </w:p>
    <w:p w:rsidR="00A933A3" w:rsidRPr="00A933A3" w:rsidRDefault="00B90C0B" w:rsidP="00A933A3">
      <w:pPr>
        <w:pStyle w:val="ListParagraph"/>
        <w:numPr>
          <w:ilvl w:val="0"/>
          <w:numId w:val="19"/>
        </w:numPr>
        <w:spacing w:after="0" w:line="240" w:lineRule="auto"/>
        <w:rPr>
          <w:rFonts w:cs="Arial"/>
          <w:szCs w:val="24"/>
        </w:rPr>
      </w:pPr>
      <w:r w:rsidRPr="00A933A3">
        <w:rPr>
          <w:rFonts w:cs="Arial"/>
          <w:szCs w:val="24"/>
        </w:rPr>
        <w:t>by using</w:t>
      </w:r>
      <w:r w:rsidR="00AC66D7" w:rsidRPr="00A933A3">
        <w:rPr>
          <w:rFonts w:cs="Arial"/>
          <w:szCs w:val="24"/>
        </w:rPr>
        <w:t xml:space="preserve"> information leaflets</w:t>
      </w:r>
      <w:r w:rsidR="00A933A3" w:rsidRPr="00A933A3">
        <w:rPr>
          <w:rFonts w:cs="Arial"/>
          <w:szCs w:val="24"/>
        </w:rPr>
        <w:t>,</w:t>
      </w:r>
    </w:p>
    <w:p w:rsidR="00B90C0B" w:rsidRPr="00A933A3" w:rsidRDefault="00AC66D7" w:rsidP="00A933A3">
      <w:pPr>
        <w:pStyle w:val="ListParagraph"/>
        <w:numPr>
          <w:ilvl w:val="0"/>
          <w:numId w:val="19"/>
        </w:numPr>
        <w:spacing w:after="0" w:line="240" w:lineRule="auto"/>
        <w:rPr>
          <w:rFonts w:cs="Arial"/>
          <w:szCs w:val="24"/>
        </w:rPr>
      </w:pPr>
      <w:r w:rsidRPr="00A933A3">
        <w:rPr>
          <w:rFonts w:cs="Arial"/>
          <w:szCs w:val="24"/>
        </w:rPr>
        <w:t>via social media.</w:t>
      </w:r>
    </w:p>
    <w:p w:rsidR="002B5B87" w:rsidRDefault="002B5B87" w:rsidP="00892768">
      <w:pPr>
        <w:pStyle w:val="ListParagraph"/>
        <w:spacing w:after="0" w:line="240" w:lineRule="auto"/>
        <w:rPr>
          <w:rFonts w:cs="Arial"/>
          <w:szCs w:val="24"/>
        </w:rPr>
      </w:pPr>
    </w:p>
    <w:p w:rsidR="00D46754" w:rsidRDefault="003912E5" w:rsidP="00B90C0B">
      <w:pPr>
        <w:spacing w:after="0" w:line="240" w:lineRule="auto"/>
        <w:rPr>
          <w:rFonts w:cs="Arial"/>
          <w:b/>
          <w:szCs w:val="24"/>
        </w:rPr>
      </w:pPr>
      <w:r w:rsidRPr="00B90C0B">
        <w:rPr>
          <w:rFonts w:cs="Arial"/>
          <w:b/>
          <w:szCs w:val="24"/>
        </w:rPr>
        <w:t>PRICE INFORMATION</w:t>
      </w:r>
    </w:p>
    <w:p w:rsidR="00A03751" w:rsidRDefault="00A03751" w:rsidP="00B90C0B">
      <w:pPr>
        <w:spacing w:after="0" w:line="240" w:lineRule="auto"/>
        <w:rPr>
          <w:rFonts w:cs="Arial"/>
          <w:b/>
          <w:szCs w:val="24"/>
        </w:rPr>
      </w:pP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30"/>
      </w:tblGrid>
      <w:tr w:rsidR="00A03751" w:rsidTr="003E75DD">
        <w:tc>
          <w:tcPr>
            <w:tcW w:w="9350" w:type="dxa"/>
          </w:tcPr>
          <w:p w:rsidR="00A03751" w:rsidRDefault="00A03751" w:rsidP="00B90C0B">
            <w:pPr>
              <w:rPr>
                <w:rFonts w:cs="Arial"/>
                <w:szCs w:val="24"/>
              </w:rPr>
            </w:pPr>
            <w:r>
              <w:t>The Transparency Rules</w:t>
            </w:r>
            <w:r>
              <w:rPr>
                <w:rFonts w:cs="Arial"/>
                <w:szCs w:val="24"/>
              </w:rPr>
              <w:t xml:space="preserve"> state that you must provide the total price, the basis on which this is calculated, the</w:t>
            </w:r>
            <w:r w:rsidRPr="00B90C0B">
              <w:rPr>
                <w:rFonts w:cs="Arial"/>
                <w:szCs w:val="24"/>
              </w:rPr>
              <w:t xml:space="preserve"> services </w:t>
            </w:r>
            <w:r>
              <w:rPr>
                <w:rFonts w:cs="Arial"/>
                <w:szCs w:val="24"/>
              </w:rPr>
              <w:t xml:space="preserve">that </w:t>
            </w:r>
            <w:r w:rsidRPr="00B90C0B">
              <w:rPr>
                <w:rFonts w:cs="Arial"/>
                <w:szCs w:val="24"/>
              </w:rPr>
              <w:t>are included in th</w:t>
            </w:r>
            <w:r>
              <w:rPr>
                <w:rFonts w:cs="Arial"/>
                <w:szCs w:val="24"/>
              </w:rPr>
              <w:t>e</w:t>
            </w:r>
            <w:r w:rsidRPr="00B90C0B">
              <w:rPr>
                <w:rFonts w:cs="Arial"/>
                <w:szCs w:val="24"/>
              </w:rPr>
              <w:t xml:space="preserve"> price</w:t>
            </w:r>
            <w:r>
              <w:rPr>
                <w:rFonts w:cs="Arial"/>
                <w:szCs w:val="24"/>
              </w:rPr>
              <w:t>, any disbursements and the VAT on all these elements where payable.</w:t>
            </w:r>
          </w:p>
        </w:tc>
      </w:tr>
    </w:tbl>
    <w:p w:rsidR="00A03751" w:rsidRPr="00B90C0B" w:rsidRDefault="00A03751" w:rsidP="00B90C0B">
      <w:pPr>
        <w:spacing w:after="0" w:line="240" w:lineRule="auto"/>
        <w:rPr>
          <w:rFonts w:cs="Arial"/>
          <w:szCs w:val="24"/>
        </w:rPr>
      </w:pPr>
    </w:p>
    <w:p w:rsidR="00D42950" w:rsidRDefault="00D42950" w:rsidP="00D42950">
      <w:pPr>
        <w:spacing w:after="0" w:line="240" w:lineRule="auto"/>
        <w:rPr>
          <w:rFonts w:eastAsia="SimHei"/>
        </w:rPr>
      </w:pPr>
      <w:r>
        <w:rPr>
          <w:rFonts w:eastAsia="SimHei"/>
        </w:rPr>
        <w:t>Total price means all costs that must be paid for a legal service including, but not exclusively, the legal fees, disbursements, any other costs and VAT on these elements where payable.</w:t>
      </w:r>
    </w:p>
    <w:p w:rsidR="00D42950" w:rsidRDefault="00D42950" w:rsidP="00C66282">
      <w:pPr>
        <w:spacing w:after="0" w:line="240" w:lineRule="auto"/>
        <w:rPr>
          <w:rFonts w:cs="Arial"/>
          <w:szCs w:val="24"/>
        </w:rPr>
      </w:pPr>
    </w:p>
    <w:p w:rsidR="00C66282" w:rsidRDefault="00C66282" w:rsidP="00604596">
      <w:pPr>
        <w:spacing w:after="0" w:line="240" w:lineRule="auto"/>
        <w:rPr>
          <w:rFonts w:cs="Arial"/>
          <w:szCs w:val="24"/>
        </w:rPr>
      </w:pPr>
      <w:r>
        <w:rPr>
          <w:rFonts w:cs="Arial"/>
          <w:szCs w:val="24"/>
        </w:rPr>
        <w:t>Explaining</w:t>
      </w:r>
      <w:r w:rsidRPr="00925F95">
        <w:rPr>
          <w:rFonts w:cs="Arial"/>
          <w:szCs w:val="24"/>
        </w:rPr>
        <w:t xml:space="preserve"> </w:t>
      </w:r>
      <w:r>
        <w:rPr>
          <w:rFonts w:cs="Arial"/>
          <w:szCs w:val="24"/>
        </w:rPr>
        <w:t>what</w:t>
      </w:r>
      <w:r w:rsidRPr="00925F95">
        <w:rPr>
          <w:rFonts w:cs="Arial"/>
          <w:szCs w:val="24"/>
        </w:rPr>
        <w:t xml:space="preserve"> </w:t>
      </w:r>
      <w:r>
        <w:rPr>
          <w:rFonts w:cs="Arial"/>
          <w:szCs w:val="24"/>
        </w:rPr>
        <w:t xml:space="preserve">services are included and what services </w:t>
      </w:r>
      <w:r w:rsidRPr="00925F95">
        <w:rPr>
          <w:rFonts w:cs="Arial"/>
          <w:szCs w:val="24"/>
        </w:rPr>
        <w:t>are not</w:t>
      </w:r>
      <w:r>
        <w:rPr>
          <w:rFonts w:cs="Arial"/>
          <w:szCs w:val="24"/>
        </w:rPr>
        <w:t xml:space="preserve"> included in the price makes information clearer for consumers, especially where they may assume that a service would be included</w:t>
      </w:r>
      <w:r w:rsidRPr="00925F95">
        <w:rPr>
          <w:rFonts w:cs="Arial"/>
          <w:szCs w:val="24"/>
        </w:rPr>
        <w:t>.</w:t>
      </w:r>
      <w:r>
        <w:rPr>
          <w:rFonts w:cs="Arial"/>
          <w:szCs w:val="24"/>
        </w:rPr>
        <w:t xml:space="preserve"> This can establish a good foundation for client relationships</w:t>
      </w:r>
      <w:r w:rsidR="00D42950">
        <w:rPr>
          <w:rFonts w:cs="Arial"/>
          <w:szCs w:val="24"/>
        </w:rPr>
        <w:t xml:space="preserve"> and may help avoid complaints</w:t>
      </w:r>
      <w:r>
        <w:rPr>
          <w:rFonts w:cs="Arial"/>
          <w:szCs w:val="24"/>
        </w:rPr>
        <w:t>.</w:t>
      </w:r>
    </w:p>
    <w:p w:rsidR="00B90C0B" w:rsidRDefault="00B90C0B" w:rsidP="00604596">
      <w:pPr>
        <w:spacing w:after="0" w:line="240" w:lineRule="auto"/>
        <w:rPr>
          <w:rFonts w:cs="Arial"/>
          <w:szCs w:val="24"/>
        </w:rPr>
      </w:pPr>
    </w:p>
    <w:p w:rsidR="002B5B87" w:rsidRDefault="002B5B87" w:rsidP="002B5B87">
      <w:pPr>
        <w:spacing w:after="0" w:line="240" w:lineRule="auto"/>
        <w:rPr>
          <w:rFonts w:eastAsia="SimHei"/>
        </w:rPr>
      </w:pPr>
      <w:r>
        <w:rPr>
          <w:rFonts w:eastAsia="SimHei"/>
        </w:rPr>
        <w:t>You may wish to consider the following when planning how to provide price information.</w:t>
      </w:r>
    </w:p>
    <w:p w:rsidR="00A812A5" w:rsidRDefault="00A812A5" w:rsidP="002B5B87">
      <w:pPr>
        <w:spacing w:after="0" w:line="240" w:lineRule="auto"/>
        <w:rPr>
          <w:rFonts w:eastAsia="SimHei"/>
        </w:rPr>
      </w:pPr>
    </w:p>
    <w:p w:rsidR="00A812A5" w:rsidRDefault="00A812A5" w:rsidP="00A812A5">
      <w:pPr>
        <w:spacing w:after="0" w:line="240" w:lineRule="auto"/>
        <w:rPr>
          <w:rFonts w:eastAsia="SimHei"/>
        </w:rPr>
      </w:pPr>
      <w:r>
        <w:rPr>
          <w:rFonts w:eastAsia="SimHei"/>
        </w:rPr>
        <w:t>Consumers need information that is easy to understand and engage with.</w:t>
      </w:r>
    </w:p>
    <w:p w:rsidR="002B5B87" w:rsidRDefault="002B5B87" w:rsidP="002B5B87">
      <w:pPr>
        <w:spacing w:after="0" w:line="240" w:lineRule="auto"/>
        <w:rPr>
          <w:rFonts w:eastAsia="SimHei"/>
        </w:rPr>
      </w:pPr>
    </w:p>
    <w:p w:rsidR="00856F7E" w:rsidRDefault="00733FAA" w:rsidP="00856F7E">
      <w:pPr>
        <w:spacing w:after="0" w:line="240" w:lineRule="auto"/>
        <w:rPr>
          <w:rFonts w:eastAsia="SimHei"/>
        </w:rPr>
      </w:pPr>
      <w:r>
        <w:rPr>
          <w:rFonts w:eastAsia="SimHei"/>
        </w:rPr>
        <w:t>When</w:t>
      </w:r>
      <w:r w:rsidRPr="00733FAA">
        <w:rPr>
          <w:rFonts w:eastAsia="SimHei"/>
        </w:rPr>
        <w:t xml:space="preserve"> providing</w:t>
      </w:r>
      <w:r w:rsidR="009044BA">
        <w:rPr>
          <w:rFonts w:eastAsia="SimHei"/>
        </w:rPr>
        <w:t xml:space="preserve"> price</w:t>
      </w:r>
      <w:r w:rsidRPr="00733FAA">
        <w:rPr>
          <w:rFonts w:eastAsia="SimHei"/>
        </w:rPr>
        <w:t xml:space="preserve"> information for </w:t>
      </w:r>
      <w:r>
        <w:rPr>
          <w:rFonts w:eastAsia="SimHei"/>
        </w:rPr>
        <w:t xml:space="preserve">a </w:t>
      </w:r>
      <w:r w:rsidRPr="00733FAA">
        <w:rPr>
          <w:rFonts w:eastAsia="SimHei"/>
        </w:rPr>
        <w:t>property sale</w:t>
      </w:r>
      <w:r>
        <w:rPr>
          <w:rFonts w:eastAsia="SimHei"/>
        </w:rPr>
        <w:t>, y</w:t>
      </w:r>
      <w:r w:rsidR="00856F7E">
        <w:rPr>
          <w:rFonts w:eastAsia="SimHei"/>
        </w:rPr>
        <w:t>ou may present total price in a variety of ways</w:t>
      </w:r>
      <w:r>
        <w:rPr>
          <w:rFonts w:eastAsia="SimHei"/>
        </w:rPr>
        <w:t>:</w:t>
      </w:r>
      <w:r w:rsidR="00856F7E">
        <w:rPr>
          <w:rFonts w:eastAsia="SimHei"/>
        </w:rPr>
        <w:t xml:space="preserve"> for a specific priced property, for a range of property prices you regularly deal with, or as the average total price if </w:t>
      </w:r>
      <w:r w:rsidR="00B16056">
        <w:rPr>
          <w:rFonts w:eastAsia="SimHei"/>
        </w:rPr>
        <w:t>you consider</w:t>
      </w:r>
      <w:r w:rsidR="00856F7E">
        <w:rPr>
          <w:rFonts w:eastAsia="SimHei"/>
        </w:rPr>
        <w:t xml:space="preserve"> that will be beneficial to assist consumer understanding</w:t>
      </w:r>
      <w:r>
        <w:rPr>
          <w:rFonts w:eastAsia="SimHei"/>
        </w:rPr>
        <w:t>, for example:</w:t>
      </w:r>
    </w:p>
    <w:p w:rsidR="00856F7E" w:rsidRDefault="00856F7E" w:rsidP="002B5B87">
      <w:pPr>
        <w:spacing w:after="0" w:line="240" w:lineRule="auto"/>
        <w:rPr>
          <w:rFonts w:eastAsia="SimHei"/>
        </w:rPr>
      </w:pPr>
    </w:p>
    <w:p w:rsidR="00A16AA3" w:rsidRDefault="00A16AA3" w:rsidP="00F42374">
      <w:pPr>
        <w:spacing w:after="0" w:line="240" w:lineRule="auto"/>
        <w:rPr>
          <w:rFonts w:eastAsia="SimHei"/>
        </w:rPr>
      </w:pPr>
    </w:p>
    <w:tbl>
      <w:tblPr>
        <w:tblStyle w:val="TableGrid"/>
        <w:tblW w:w="0" w:type="auto"/>
        <w:tblLook w:val="04A0" w:firstRow="1" w:lastRow="0" w:firstColumn="1" w:lastColumn="0" w:noHBand="0" w:noVBand="1"/>
      </w:tblPr>
      <w:tblGrid>
        <w:gridCol w:w="2337"/>
        <w:gridCol w:w="2337"/>
        <w:gridCol w:w="2338"/>
        <w:gridCol w:w="2338"/>
      </w:tblGrid>
      <w:tr w:rsidR="00A16AA3" w:rsidTr="00A16AA3">
        <w:tc>
          <w:tcPr>
            <w:tcW w:w="2337" w:type="dxa"/>
          </w:tcPr>
          <w:p w:rsidR="00A16AA3" w:rsidRDefault="00A16AA3" w:rsidP="00F42374">
            <w:pPr>
              <w:rPr>
                <w:rFonts w:eastAsia="SimHei"/>
              </w:rPr>
            </w:pPr>
            <w:r>
              <w:rPr>
                <w:rFonts w:eastAsia="SimHei"/>
              </w:rPr>
              <w:t>Sale price</w:t>
            </w:r>
          </w:p>
        </w:tc>
        <w:tc>
          <w:tcPr>
            <w:tcW w:w="2337" w:type="dxa"/>
          </w:tcPr>
          <w:p w:rsidR="00A16AA3" w:rsidRDefault="00A16AA3" w:rsidP="00F42374">
            <w:pPr>
              <w:rPr>
                <w:rFonts w:eastAsia="SimHei"/>
              </w:rPr>
            </w:pPr>
            <w:r>
              <w:rPr>
                <w:rFonts w:eastAsia="SimHei"/>
              </w:rPr>
              <w:t>£200,000</w:t>
            </w:r>
          </w:p>
        </w:tc>
        <w:tc>
          <w:tcPr>
            <w:tcW w:w="2338" w:type="dxa"/>
          </w:tcPr>
          <w:p w:rsidR="00A16AA3" w:rsidRDefault="00A16AA3" w:rsidP="00F42374">
            <w:pPr>
              <w:rPr>
                <w:rFonts w:eastAsia="SimHei"/>
              </w:rPr>
            </w:pPr>
            <w:r>
              <w:rPr>
                <w:rFonts w:eastAsia="SimHei"/>
              </w:rPr>
              <w:t>£500,000</w:t>
            </w:r>
          </w:p>
        </w:tc>
        <w:tc>
          <w:tcPr>
            <w:tcW w:w="2338" w:type="dxa"/>
          </w:tcPr>
          <w:p w:rsidR="00A16AA3" w:rsidRDefault="00A16AA3" w:rsidP="00F42374">
            <w:pPr>
              <w:rPr>
                <w:rFonts w:eastAsia="SimHei"/>
              </w:rPr>
            </w:pPr>
            <w:r>
              <w:rPr>
                <w:rFonts w:eastAsia="SimHei"/>
              </w:rPr>
              <w:t>£800,000</w:t>
            </w:r>
          </w:p>
        </w:tc>
      </w:tr>
      <w:tr w:rsidR="00A16AA3" w:rsidTr="00A16AA3">
        <w:tc>
          <w:tcPr>
            <w:tcW w:w="2337" w:type="dxa"/>
          </w:tcPr>
          <w:p w:rsidR="00A16AA3" w:rsidRDefault="00A16AA3" w:rsidP="00F42374">
            <w:pPr>
              <w:rPr>
                <w:rFonts w:eastAsia="SimHei"/>
              </w:rPr>
            </w:pPr>
            <w:r>
              <w:rPr>
                <w:rFonts w:eastAsia="SimHei"/>
              </w:rPr>
              <w:t>Legal fee</w:t>
            </w:r>
          </w:p>
        </w:tc>
        <w:tc>
          <w:tcPr>
            <w:tcW w:w="2337" w:type="dxa"/>
          </w:tcPr>
          <w:p w:rsidR="00A16AA3" w:rsidRDefault="00097001" w:rsidP="00F42374">
            <w:pPr>
              <w:rPr>
                <w:rFonts w:eastAsia="SimHei"/>
              </w:rPr>
            </w:pPr>
            <w:r>
              <w:rPr>
                <w:rFonts w:eastAsia="SimHei"/>
              </w:rPr>
              <w:t>£X</w:t>
            </w:r>
          </w:p>
        </w:tc>
        <w:tc>
          <w:tcPr>
            <w:tcW w:w="2338" w:type="dxa"/>
          </w:tcPr>
          <w:p w:rsidR="00A16AA3" w:rsidRDefault="00097001" w:rsidP="00F42374">
            <w:pPr>
              <w:rPr>
                <w:rFonts w:eastAsia="SimHei"/>
              </w:rPr>
            </w:pPr>
            <w:r>
              <w:rPr>
                <w:rFonts w:eastAsia="SimHei"/>
              </w:rPr>
              <w:t>£X</w:t>
            </w:r>
          </w:p>
        </w:tc>
        <w:tc>
          <w:tcPr>
            <w:tcW w:w="2338" w:type="dxa"/>
          </w:tcPr>
          <w:p w:rsidR="00A16AA3" w:rsidRDefault="00097001" w:rsidP="00F42374">
            <w:pPr>
              <w:rPr>
                <w:rFonts w:eastAsia="SimHei"/>
              </w:rPr>
            </w:pPr>
            <w:r>
              <w:rPr>
                <w:rFonts w:eastAsia="SimHei"/>
              </w:rPr>
              <w:t>£X</w:t>
            </w:r>
          </w:p>
        </w:tc>
      </w:tr>
    </w:tbl>
    <w:p w:rsidR="00F42374" w:rsidRDefault="00A16AA3" w:rsidP="00F42374">
      <w:pPr>
        <w:spacing w:after="0" w:line="240" w:lineRule="auto"/>
        <w:rPr>
          <w:rFonts w:eastAsia="SimHei"/>
        </w:rPr>
      </w:pPr>
      <w:r>
        <w:rPr>
          <w:rFonts w:eastAsia="SimHei"/>
        </w:rPr>
        <w:t xml:space="preserve"> </w:t>
      </w:r>
    </w:p>
    <w:p w:rsidR="002B5B87" w:rsidRDefault="002B5B87" w:rsidP="002B5B87">
      <w:pPr>
        <w:spacing w:after="0" w:line="240" w:lineRule="auto"/>
        <w:rPr>
          <w:rFonts w:eastAsia="SimHei"/>
        </w:rPr>
      </w:pPr>
    </w:p>
    <w:p w:rsidR="00B90C0B" w:rsidRDefault="000A5D19" w:rsidP="00604596">
      <w:pPr>
        <w:spacing w:after="0" w:line="240" w:lineRule="auto"/>
        <w:rPr>
          <w:rFonts w:eastAsia="SimHei"/>
        </w:rPr>
      </w:pPr>
      <w:r>
        <w:rPr>
          <w:rFonts w:cs="Arial"/>
          <w:szCs w:val="24"/>
        </w:rPr>
        <w:t>Publishing</w:t>
      </w:r>
      <w:r w:rsidR="00A812A5">
        <w:rPr>
          <w:rFonts w:cs="Arial"/>
          <w:szCs w:val="24"/>
        </w:rPr>
        <w:t xml:space="preserve"> price information about</w:t>
      </w:r>
      <w:r w:rsidR="00B90C0B">
        <w:rPr>
          <w:rFonts w:cs="Arial"/>
          <w:szCs w:val="24"/>
        </w:rPr>
        <w:t xml:space="preserve"> each of the main legal services you provide</w:t>
      </w:r>
      <w:r w:rsidR="00A812A5">
        <w:rPr>
          <w:rFonts w:cs="Arial"/>
          <w:szCs w:val="24"/>
        </w:rPr>
        <w:t xml:space="preserve"> can ensure consumers understand what you offer.</w:t>
      </w:r>
    </w:p>
    <w:p w:rsidR="00B90C0B" w:rsidRDefault="00B90C0B" w:rsidP="00604596">
      <w:pPr>
        <w:spacing w:after="0" w:line="240" w:lineRule="auto"/>
        <w:rPr>
          <w:rFonts w:eastAsia="SimHei"/>
        </w:rPr>
      </w:pPr>
    </w:p>
    <w:p w:rsidR="00CC5D61" w:rsidRDefault="0011204E" w:rsidP="00604596">
      <w:pPr>
        <w:spacing w:after="0" w:line="240" w:lineRule="auto"/>
        <w:rPr>
          <w:rFonts w:cs="Arial"/>
          <w:szCs w:val="24"/>
        </w:rPr>
      </w:pPr>
      <w:r>
        <w:rPr>
          <w:rFonts w:cs="Arial"/>
          <w:szCs w:val="24"/>
        </w:rPr>
        <w:t xml:space="preserve">You might consider listing </w:t>
      </w:r>
      <w:r w:rsidR="00CC5D61">
        <w:rPr>
          <w:rFonts w:cs="Arial"/>
          <w:szCs w:val="24"/>
        </w:rPr>
        <w:t xml:space="preserve">factors which </w:t>
      </w:r>
      <w:r w:rsidR="006C1802">
        <w:rPr>
          <w:rFonts w:cs="Arial"/>
          <w:szCs w:val="24"/>
        </w:rPr>
        <w:t xml:space="preserve">could increase the overall cost. </w:t>
      </w:r>
    </w:p>
    <w:p w:rsidR="0071657E" w:rsidRDefault="0071657E" w:rsidP="00604596">
      <w:pPr>
        <w:spacing w:after="0" w:line="240" w:lineRule="auto"/>
        <w:rPr>
          <w:rFonts w:eastAsia="SimHei"/>
        </w:rPr>
      </w:pPr>
    </w:p>
    <w:p w:rsidR="000D40BE" w:rsidRPr="000D40BE" w:rsidRDefault="000D40BE" w:rsidP="00604596">
      <w:pPr>
        <w:spacing w:after="0" w:line="240" w:lineRule="auto"/>
        <w:rPr>
          <w:rFonts w:eastAsia="SimHei"/>
        </w:rPr>
      </w:pPr>
      <w:r w:rsidRPr="000D40BE">
        <w:rPr>
          <w:rFonts w:cs="Arial"/>
          <w:szCs w:val="24"/>
        </w:rPr>
        <w:t xml:space="preserve">You </w:t>
      </w:r>
      <w:r w:rsidR="0011204E">
        <w:rPr>
          <w:rFonts w:cs="Arial"/>
          <w:szCs w:val="24"/>
        </w:rPr>
        <w:t>could</w:t>
      </w:r>
      <w:r w:rsidR="00FD15F5">
        <w:rPr>
          <w:rFonts w:cs="Arial"/>
          <w:szCs w:val="24"/>
        </w:rPr>
        <w:t xml:space="preserve"> provide</w:t>
      </w:r>
      <w:r w:rsidRPr="000D40BE">
        <w:rPr>
          <w:rFonts w:cs="Arial"/>
          <w:szCs w:val="24"/>
        </w:rPr>
        <w:t xml:space="preserve"> information about services </w:t>
      </w:r>
      <w:r>
        <w:rPr>
          <w:rFonts w:cs="Arial"/>
          <w:szCs w:val="24"/>
        </w:rPr>
        <w:t xml:space="preserve">which </w:t>
      </w:r>
      <w:r w:rsidRPr="000D40BE">
        <w:rPr>
          <w:rFonts w:cs="Arial"/>
          <w:szCs w:val="24"/>
        </w:rPr>
        <w:t>can be purchased at an extra cost</w:t>
      </w:r>
      <w:r w:rsidR="00456227">
        <w:rPr>
          <w:rFonts w:cs="Arial"/>
          <w:szCs w:val="24"/>
        </w:rPr>
        <w:t>, if appropriate</w:t>
      </w:r>
      <w:r w:rsidRPr="000D40BE">
        <w:rPr>
          <w:rFonts w:cs="Arial"/>
          <w:szCs w:val="24"/>
        </w:rPr>
        <w:t>.</w:t>
      </w:r>
    </w:p>
    <w:p w:rsidR="00E27F66" w:rsidRPr="000D40BE" w:rsidRDefault="00E27F66" w:rsidP="00604596">
      <w:pPr>
        <w:spacing w:after="0" w:line="240" w:lineRule="auto"/>
        <w:rPr>
          <w:rFonts w:eastAsia="SimHei"/>
        </w:rPr>
      </w:pPr>
    </w:p>
    <w:p w:rsidR="00FA6315" w:rsidRDefault="001F07E9" w:rsidP="00604596">
      <w:pPr>
        <w:spacing w:after="0" w:line="240" w:lineRule="auto"/>
        <w:rPr>
          <w:rFonts w:eastAsia="SimHei"/>
        </w:rPr>
      </w:pPr>
      <w:r w:rsidRPr="00C1584C">
        <w:rPr>
          <w:rFonts w:eastAsia="SimHei"/>
        </w:rPr>
        <w:lastRenderedPageBreak/>
        <w:t>In Annex A</w:t>
      </w:r>
      <w:r w:rsidR="0071657E">
        <w:rPr>
          <w:rFonts w:eastAsia="SimHei"/>
        </w:rPr>
        <w:t xml:space="preserve"> we have provided examples </w:t>
      </w:r>
      <w:r w:rsidR="00456227">
        <w:rPr>
          <w:rFonts w:eastAsia="SimHei"/>
        </w:rPr>
        <w:t>for you to</w:t>
      </w:r>
      <w:r w:rsidR="0071657E">
        <w:rPr>
          <w:rFonts w:eastAsia="SimHei"/>
        </w:rPr>
        <w:t xml:space="preserve"> consider </w:t>
      </w:r>
      <w:r w:rsidR="00456227">
        <w:rPr>
          <w:rFonts w:eastAsia="SimHei"/>
        </w:rPr>
        <w:t>when deciding how to display</w:t>
      </w:r>
      <w:r w:rsidR="0071657E">
        <w:rPr>
          <w:rFonts w:eastAsia="SimHei"/>
        </w:rPr>
        <w:t xml:space="preserve"> price information.</w:t>
      </w:r>
      <w:r w:rsidR="0071657E" w:rsidRPr="0071657E">
        <w:rPr>
          <w:rFonts w:eastAsia="SimHei"/>
        </w:rPr>
        <w:t xml:space="preserve"> </w:t>
      </w:r>
      <w:r w:rsidR="0071657E">
        <w:rPr>
          <w:rFonts w:eastAsia="SimHei"/>
        </w:rPr>
        <w:t xml:space="preserve">You know the types of consumers your firm </w:t>
      </w:r>
      <w:r w:rsidR="00FA6315">
        <w:rPr>
          <w:rFonts w:eastAsia="SimHei"/>
        </w:rPr>
        <w:t>delivers</w:t>
      </w:r>
      <w:r w:rsidR="00456227">
        <w:rPr>
          <w:rFonts w:eastAsia="SimHei"/>
        </w:rPr>
        <w:t xml:space="preserve"> legal services </w:t>
      </w:r>
      <w:r w:rsidR="00FA6315">
        <w:rPr>
          <w:rFonts w:eastAsia="SimHei"/>
        </w:rPr>
        <w:t>to</w:t>
      </w:r>
      <w:r w:rsidR="00456227">
        <w:rPr>
          <w:rFonts w:eastAsia="SimHei"/>
        </w:rPr>
        <w:t>. W</w:t>
      </w:r>
      <w:r w:rsidR="0071657E">
        <w:rPr>
          <w:rFonts w:eastAsia="SimHei"/>
        </w:rPr>
        <w:t>e suggest you consider</w:t>
      </w:r>
      <w:r w:rsidR="00FA6315">
        <w:rPr>
          <w:rFonts w:eastAsia="SimHei"/>
        </w:rPr>
        <w:t xml:space="preserve"> providing information in </w:t>
      </w:r>
      <w:r w:rsidR="0071657E" w:rsidRPr="00FA6315">
        <w:rPr>
          <w:rFonts w:eastAsia="SimHei"/>
        </w:rPr>
        <w:t>the format</w:t>
      </w:r>
      <w:r w:rsidR="00274588" w:rsidRPr="00FA6315">
        <w:rPr>
          <w:rFonts w:eastAsia="SimHei"/>
        </w:rPr>
        <w:t xml:space="preserve"> </w:t>
      </w:r>
      <w:r w:rsidR="00FA6315" w:rsidRPr="00FA6315">
        <w:rPr>
          <w:rFonts w:eastAsia="SimHei"/>
        </w:rPr>
        <w:t xml:space="preserve">which </w:t>
      </w:r>
      <w:r w:rsidR="007E2BD6">
        <w:rPr>
          <w:rFonts w:eastAsia="SimHei"/>
        </w:rPr>
        <w:t>consumers</w:t>
      </w:r>
      <w:r w:rsidR="00DE3512">
        <w:rPr>
          <w:rFonts w:eastAsia="SimHei"/>
        </w:rPr>
        <w:t xml:space="preserve"> will</w:t>
      </w:r>
      <w:r w:rsidR="00274588" w:rsidRPr="00FA6315">
        <w:rPr>
          <w:rFonts w:eastAsia="SimHei"/>
        </w:rPr>
        <w:t xml:space="preserve"> find most helpful </w:t>
      </w:r>
      <w:r w:rsidR="0071657E" w:rsidRPr="00FA6315">
        <w:rPr>
          <w:rFonts w:eastAsia="SimHei"/>
        </w:rPr>
        <w:t xml:space="preserve">and </w:t>
      </w:r>
      <w:r w:rsidR="00FA6315" w:rsidRPr="00FA6315">
        <w:rPr>
          <w:rFonts w:eastAsia="SimHei"/>
        </w:rPr>
        <w:t>using</w:t>
      </w:r>
      <w:r w:rsidR="0071657E" w:rsidRPr="00FA6315">
        <w:rPr>
          <w:rFonts w:eastAsia="SimHei"/>
        </w:rPr>
        <w:t xml:space="preserve"> examples of price information which </w:t>
      </w:r>
      <w:r w:rsidR="00000250">
        <w:rPr>
          <w:rFonts w:eastAsia="SimHei"/>
        </w:rPr>
        <w:t>will</w:t>
      </w:r>
      <w:r w:rsidR="00456227" w:rsidRPr="00FA6315">
        <w:rPr>
          <w:rFonts w:eastAsia="SimHei"/>
        </w:rPr>
        <w:t xml:space="preserve"> </w:t>
      </w:r>
      <w:r w:rsidR="0071657E" w:rsidRPr="00FA6315">
        <w:rPr>
          <w:rFonts w:eastAsia="SimHei"/>
        </w:rPr>
        <w:t xml:space="preserve">most accurately </w:t>
      </w:r>
      <w:r w:rsidR="00456227" w:rsidRPr="00FA6315">
        <w:rPr>
          <w:rFonts w:eastAsia="SimHei"/>
        </w:rPr>
        <w:t xml:space="preserve">and usefully </w:t>
      </w:r>
      <w:r w:rsidR="0071657E" w:rsidRPr="00FA6315">
        <w:rPr>
          <w:rFonts w:eastAsia="SimHei"/>
        </w:rPr>
        <w:t>meet</w:t>
      </w:r>
      <w:r w:rsidR="009651B4" w:rsidRPr="00FA6315">
        <w:rPr>
          <w:rFonts w:eastAsia="SimHei"/>
        </w:rPr>
        <w:t xml:space="preserve"> </w:t>
      </w:r>
      <w:r w:rsidR="0071657E" w:rsidRPr="00FA6315">
        <w:rPr>
          <w:rFonts w:eastAsia="SimHei"/>
        </w:rPr>
        <w:t>the</w:t>
      </w:r>
      <w:r w:rsidR="00FA6315" w:rsidRPr="00FA6315">
        <w:rPr>
          <w:rFonts w:eastAsia="SimHei"/>
        </w:rPr>
        <w:t>ir needs.</w:t>
      </w:r>
      <w:r w:rsidR="009D2958" w:rsidRPr="00FA6315">
        <w:rPr>
          <w:rFonts w:eastAsia="SimHei"/>
        </w:rPr>
        <w:t xml:space="preserve"> </w:t>
      </w:r>
    </w:p>
    <w:p w:rsidR="006B60A8" w:rsidRDefault="006B60A8" w:rsidP="00604596">
      <w:pPr>
        <w:spacing w:after="0" w:line="240" w:lineRule="auto"/>
        <w:rPr>
          <w:rFonts w:eastAsia="SimHei"/>
        </w:rPr>
      </w:pPr>
    </w:p>
    <w:p w:rsidR="00816699" w:rsidRDefault="0011204E" w:rsidP="00604596">
      <w:pPr>
        <w:spacing w:after="0" w:line="240" w:lineRule="auto"/>
        <w:rPr>
          <w:rFonts w:eastAsia="SimHei"/>
        </w:rPr>
      </w:pPr>
      <w:r>
        <w:rPr>
          <w:rFonts w:eastAsia="SimHei"/>
        </w:rPr>
        <w:t>Example t</w:t>
      </w:r>
      <w:r w:rsidR="00E97947">
        <w:rPr>
          <w:rFonts w:eastAsia="SimHei"/>
        </w:rPr>
        <w:t xml:space="preserve">emplates </w:t>
      </w:r>
      <w:r w:rsidR="000D40BE">
        <w:rPr>
          <w:rFonts w:eastAsia="SimHei"/>
        </w:rPr>
        <w:t xml:space="preserve">for conveyancing and probate are provided </w:t>
      </w:r>
      <w:r w:rsidR="00E97947">
        <w:rPr>
          <w:rFonts w:eastAsia="SimHei"/>
        </w:rPr>
        <w:t xml:space="preserve">at </w:t>
      </w:r>
      <w:r w:rsidR="001F07E9" w:rsidRPr="00C9206D">
        <w:rPr>
          <w:rFonts w:eastAsia="SimHei"/>
        </w:rPr>
        <w:t>Annex B</w:t>
      </w:r>
      <w:r w:rsidR="000D40BE">
        <w:rPr>
          <w:rFonts w:eastAsia="SimHei"/>
        </w:rPr>
        <w:t xml:space="preserve">. These can be used as a guide to how to set out price information. They are also provided for </w:t>
      </w:r>
      <w:r>
        <w:rPr>
          <w:rFonts w:eastAsia="SimHei"/>
        </w:rPr>
        <w:t>guidance</w:t>
      </w:r>
      <w:r w:rsidR="000D40BE">
        <w:rPr>
          <w:rFonts w:eastAsia="SimHei"/>
        </w:rPr>
        <w:t xml:space="preserve"> </w:t>
      </w:r>
      <w:r w:rsidR="00D2414C">
        <w:rPr>
          <w:rFonts w:eastAsia="SimHei"/>
        </w:rPr>
        <w:t xml:space="preserve">if you </w:t>
      </w:r>
      <w:r w:rsidR="00D23694">
        <w:rPr>
          <w:rFonts w:eastAsia="SimHei"/>
        </w:rPr>
        <w:t>are thinking about operating</w:t>
      </w:r>
      <w:r w:rsidR="00816699">
        <w:rPr>
          <w:rFonts w:eastAsia="SimHei"/>
        </w:rPr>
        <w:t xml:space="preserve"> an online quote generator to deliver</w:t>
      </w:r>
      <w:r w:rsidR="00D2414C">
        <w:rPr>
          <w:rFonts w:eastAsia="SimHei"/>
        </w:rPr>
        <w:t xml:space="preserve"> </w:t>
      </w:r>
      <w:r w:rsidR="000A5D19">
        <w:rPr>
          <w:rFonts w:eastAsia="SimHei"/>
        </w:rPr>
        <w:t xml:space="preserve">the </w:t>
      </w:r>
      <w:r w:rsidR="00D2414C">
        <w:rPr>
          <w:rFonts w:eastAsia="SimHei"/>
        </w:rPr>
        <w:t>price transparency</w:t>
      </w:r>
      <w:r w:rsidR="00D23694">
        <w:rPr>
          <w:rFonts w:eastAsia="SimHei"/>
        </w:rPr>
        <w:t xml:space="preserve"> required in the Transparency Rules</w:t>
      </w:r>
      <w:r w:rsidR="00816699">
        <w:rPr>
          <w:rFonts w:eastAsia="SimHei"/>
        </w:rPr>
        <w:t>.</w:t>
      </w:r>
    </w:p>
    <w:p w:rsidR="00816699" w:rsidRDefault="00816699" w:rsidP="00604596">
      <w:pPr>
        <w:spacing w:after="0" w:line="240" w:lineRule="auto"/>
        <w:rPr>
          <w:rFonts w:eastAsia="SimHei"/>
        </w:rPr>
      </w:pPr>
    </w:p>
    <w:p w:rsidR="005C7BA4" w:rsidRDefault="0011204E" w:rsidP="00604596">
      <w:pPr>
        <w:spacing w:after="0" w:line="240" w:lineRule="auto"/>
        <w:rPr>
          <w:rFonts w:eastAsia="SimHei"/>
        </w:rPr>
      </w:pPr>
      <w:r>
        <w:rPr>
          <w:rFonts w:eastAsia="SimHei"/>
        </w:rPr>
        <w:t>If you</w:t>
      </w:r>
      <w:r w:rsidR="007336D6">
        <w:rPr>
          <w:rFonts w:eastAsia="SimHei"/>
        </w:rPr>
        <w:t xml:space="preserve"> </w:t>
      </w:r>
      <w:r>
        <w:rPr>
          <w:rFonts w:eastAsia="SimHei"/>
        </w:rPr>
        <w:t xml:space="preserve">are considering </w:t>
      </w:r>
      <w:r w:rsidR="00D23694">
        <w:rPr>
          <w:rFonts w:eastAsia="SimHei"/>
        </w:rPr>
        <w:t>using</w:t>
      </w:r>
      <w:r w:rsidR="007336D6">
        <w:rPr>
          <w:rFonts w:eastAsia="SimHei"/>
        </w:rPr>
        <w:t xml:space="preserve"> a</w:t>
      </w:r>
      <w:r w:rsidR="00816699">
        <w:rPr>
          <w:rFonts w:eastAsia="SimHei"/>
        </w:rPr>
        <w:t>n</w:t>
      </w:r>
      <w:r w:rsidR="000D40BE">
        <w:rPr>
          <w:rFonts w:eastAsia="SimHei"/>
        </w:rPr>
        <w:t xml:space="preserve"> </w:t>
      </w:r>
      <w:r w:rsidR="00816699">
        <w:rPr>
          <w:rFonts w:eastAsia="SimHei"/>
        </w:rPr>
        <w:t xml:space="preserve">online quote </w:t>
      </w:r>
      <w:r w:rsidR="000D40BE">
        <w:rPr>
          <w:rFonts w:eastAsia="SimHei"/>
        </w:rPr>
        <w:t>generator</w:t>
      </w:r>
      <w:r w:rsidR="00D23694">
        <w:rPr>
          <w:rFonts w:eastAsia="SimHei"/>
        </w:rPr>
        <w:t>,</w:t>
      </w:r>
      <w:r>
        <w:rPr>
          <w:rFonts w:eastAsia="SimHei"/>
        </w:rPr>
        <w:t xml:space="preserve"> you may wish to consider the </w:t>
      </w:r>
      <w:r w:rsidR="00064257">
        <w:rPr>
          <w:rFonts w:eastAsia="SimHei"/>
        </w:rPr>
        <w:t xml:space="preserve">questions </w:t>
      </w:r>
      <w:r>
        <w:rPr>
          <w:rFonts w:eastAsia="SimHei"/>
        </w:rPr>
        <w:t xml:space="preserve">set out in </w:t>
      </w:r>
      <w:r w:rsidR="001F07E9" w:rsidRPr="00C9206D">
        <w:rPr>
          <w:rFonts w:eastAsia="SimHei"/>
        </w:rPr>
        <w:t>Annex B</w:t>
      </w:r>
      <w:r>
        <w:rPr>
          <w:rFonts w:eastAsia="SimHei"/>
        </w:rPr>
        <w:t xml:space="preserve"> when deciding which quote generator would work for your business</w:t>
      </w:r>
      <w:r w:rsidR="00D23694">
        <w:rPr>
          <w:rFonts w:eastAsia="SimHei"/>
        </w:rPr>
        <w:t xml:space="preserve">. It may be helpful to be </w:t>
      </w:r>
      <w:r w:rsidR="00064257">
        <w:rPr>
          <w:rFonts w:eastAsia="SimHei"/>
        </w:rPr>
        <w:t>aware that recent research</w:t>
      </w:r>
      <w:r w:rsidR="006A7AC1">
        <w:rPr>
          <w:rStyle w:val="FootnoteReference"/>
          <w:rFonts w:eastAsia="SimHei"/>
        </w:rPr>
        <w:footnoteReference w:id="1"/>
      </w:r>
      <w:r>
        <w:rPr>
          <w:rFonts w:eastAsia="SimHei"/>
        </w:rPr>
        <w:t xml:space="preserve"> </w:t>
      </w:r>
      <w:r w:rsidR="00064257">
        <w:rPr>
          <w:rFonts w:eastAsia="SimHei"/>
        </w:rPr>
        <w:t xml:space="preserve">found that consumers are put off by having to provide too much </w:t>
      </w:r>
      <w:r w:rsidR="000A5D19">
        <w:rPr>
          <w:rFonts w:eastAsia="SimHei"/>
        </w:rPr>
        <w:t xml:space="preserve">personal </w:t>
      </w:r>
      <w:r w:rsidR="00064257">
        <w:rPr>
          <w:rFonts w:eastAsia="SimHei"/>
        </w:rPr>
        <w:t xml:space="preserve">information to obtain a quote. </w:t>
      </w:r>
    </w:p>
    <w:p w:rsidR="005C7BA4" w:rsidRDefault="005C7BA4" w:rsidP="00604596">
      <w:pPr>
        <w:spacing w:after="0" w:line="240" w:lineRule="auto"/>
        <w:rPr>
          <w:rFonts w:eastAsia="SimHei"/>
        </w:rPr>
      </w:pPr>
    </w:p>
    <w:p w:rsidR="00127AE4" w:rsidRDefault="0011204E" w:rsidP="00127AE4">
      <w:pPr>
        <w:spacing w:after="0" w:line="240" w:lineRule="auto"/>
        <w:rPr>
          <w:rFonts w:eastAsia="SimHei"/>
        </w:rPr>
      </w:pPr>
      <w:r>
        <w:rPr>
          <w:rFonts w:eastAsia="SimHei"/>
        </w:rPr>
        <w:t xml:space="preserve">If you </w:t>
      </w:r>
      <w:r w:rsidR="00D23694">
        <w:rPr>
          <w:rFonts w:eastAsia="SimHei"/>
        </w:rPr>
        <w:t xml:space="preserve">decide to </w:t>
      </w:r>
      <w:r>
        <w:rPr>
          <w:rFonts w:eastAsia="SimHei"/>
        </w:rPr>
        <w:t>use a</w:t>
      </w:r>
      <w:r w:rsidR="005C7BA4">
        <w:rPr>
          <w:rFonts w:eastAsia="SimHei"/>
        </w:rPr>
        <w:t xml:space="preserve"> quote</w:t>
      </w:r>
      <w:r w:rsidR="00D23694">
        <w:rPr>
          <w:rFonts w:eastAsia="SimHei"/>
        </w:rPr>
        <w:t xml:space="preserve"> </w:t>
      </w:r>
      <w:r w:rsidR="008B3017">
        <w:rPr>
          <w:rFonts w:eastAsia="SimHei"/>
        </w:rPr>
        <w:t>generator, you</w:t>
      </w:r>
      <w:r w:rsidR="00127AE4">
        <w:rPr>
          <w:rFonts w:eastAsia="SimHei"/>
        </w:rPr>
        <w:t xml:space="preserve"> may find many consumers are reluctant to engage if they </w:t>
      </w:r>
      <w:proofErr w:type="gramStart"/>
      <w:r w:rsidR="00127AE4">
        <w:rPr>
          <w:rFonts w:eastAsia="SimHei"/>
        </w:rPr>
        <w:t>have to</w:t>
      </w:r>
      <w:proofErr w:type="gramEnd"/>
      <w:r w:rsidR="00127AE4">
        <w:rPr>
          <w:rFonts w:eastAsia="SimHei"/>
        </w:rPr>
        <w:t xml:space="preserve"> provide contact details to obtain a quote, so you will still need to provide an indicative total price on your website.</w:t>
      </w:r>
    </w:p>
    <w:p w:rsidR="00E97947" w:rsidRDefault="000A5D19" w:rsidP="00604596">
      <w:pPr>
        <w:spacing w:after="0" w:line="240" w:lineRule="auto"/>
        <w:rPr>
          <w:rFonts w:cs="Arial"/>
          <w:szCs w:val="24"/>
        </w:rPr>
      </w:pPr>
      <w:r>
        <w:rPr>
          <w:rFonts w:eastAsia="SimHei"/>
        </w:rPr>
        <w:t>S</w:t>
      </w:r>
      <w:r w:rsidR="00E97947">
        <w:rPr>
          <w:rFonts w:eastAsia="SimHei"/>
        </w:rPr>
        <w:t xml:space="preserve">ome disbursements </w:t>
      </w:r>
      <w:r w:rsidR="00154C71">
        <w:rPr>
          <w:rFonts w:eastAsia="SimHei"/>
        </w:rPr>
        <w:t>differ for each consumer</w:t>
      </w:r>
      <w:r w:rsidR="00E97947">
        <w:rPr>
          <w:rFonts w:eastAsia="SimHei"/>
        </w:rPr>
        <w:t xml:space="preserve">. You </w:t>
      </w:r>
      <w:r w:rsidR="00154C71">
        <w:rPr>
          <w:rFonts w:eastAsia="SimHei"/>
        </w:rPr>
        <w:t>could</w:t>
      </w:r>
      <w:r w:rsidR="00E97947">
        <w:rPr>
          <w:rFonts w:eastAsia="SimHei"/>
        </w:rPr>
        <w:t xml:space="preserve"> provide </w:t>
      </w:r>
      <w:r w:rsidR="00154C71">
        <w:rPr>
          <w:rFonts w:eastAsia="SimHei"/>
        </w:rPr>
        <w:t xml:space="preserve">additional details through third-party websites such as </w:t>
      </w:r>
      <w:r w:rsidR="00E97947" w:rsidRPr="00537F64">
        <w:rPr>
          <w:rFonts w:cs="Arial"/>
          <w:szCs w:val="24"/>
        </w:rPr>
        <w:t xml:space="preserve">the </w:t>
      </w:r>
      <w:hyperlink r:id="rId8" w:anchor="/intro" w:history="1">
        <w:r w:rsidR="00E97947" w:rsidRPr="00FA6315">
          <w:rPr>
            <w:rStyle w:val="Hyperlink"/>
            <w:rFonts w:cs="Arial"/>
            <w:szCs w:val="24"/>
          </w:rPr>
          <w:t xml:space="preserve">GOV.UK website </w:t>
        </w:r>
        <w:r w:rsidR="00154C71">
          <w:rPr>
            <w:rStyle w:val="Hyperlink"/>
            <w:rFonts w:cs="Arial"/>
            <w:szCs w:val="24"/>
          </w:rPr>
          <w:t xml:space="preserve">SDLT </w:t>
        </w:r>
        <w:r w:rsidR="00E97947" w:rsidRPr="00FA6315">
          <w:rPr>
            <w:rStyle w:val="Hyperlink"/>
            <w:rFonts w:cs="Arial"/>
            <w:szCs w:val="24"/>
          </w:rPr>
          <w:t>calculator</w:t>
        </w:r>
      </w:hyperlink>
      <w:r w:rsidR="00E97947" w:rsidRPr="00E97947">
        <w:t xml:space="preserve"> </w:t>
      </w:r>
      <w:r w:rsidR="000D40BE">
        <w:rPr>
          <w:rFonts w:cs="Arial"/>
          <w:szCs w:val="24"/>
        </w:rPr>
        <w:t xml:space="preserve">or </w:t>
      </w:r>
      <w:hyperlink r:id="rId9" w:history="1">
        <w:r w:rsidR="000D40BE" w:rsidRPr="00FA6315">
          <w:rPr>
            <w:rStyle w:val="Hyperlink"/>
            <w:rFonts w:cs="Arial"/>
            <w:szCs w:val="24"/>
          </w:rPr>
          <w:t xml:space="preserve">Gov.UK </w:t>
        </w:r>
        <w:r w:rsidR="00154C71">
          <w:rPr>
            <w:rStyle w:val="Hyperlink"/>
            <w:rFonts w:cs="Arial"/>
            <w:szCs w:val="24"/>
          </w:rPr>
          <w:t xml:space="preserve">Inheritance tax </w:t>
        </w:r>
        <w:r w:rsidR="000D40BE" w:rsidRPr="00FA6315">
          <w:rPr>
            <w:rStyle w:val="Hyperlink"/>
            <w:rFonts w:cs="Arial"/>
            <w:szCs w:val="24"/>
          </w:rPr>
          <w:t>information</w:t>
        </w:r>
      </w:hyperlink>
      <w:r w:rsidR="00FA6315">
        <w:rPr>
          <w:rFonts w:cs="Arial"/>
          <w:szCs w:val="24"/>
        </w:rPr>
        <w:t>.</w:t>
      </w:r>
    </w:p>
    <w:p w:rsidR="000D40BE" w:rsidRPr="00BB6114" w:rsidRDefault="000D40BE" w:rsidP="00604596">
      <w:pPr>
        <w:spacing w:after="0" w:line="240" w:lineRule="auto"/>
        <w:rPr>
          <w:rFonts w:eastAsia="SimHei"/>
        </w:rPr>
      </w:pPr>
    </w:p>
    <w:p w:rsidR="00C9043E" w:rsidRDefault="00C9043E" w:rsidP="00604596">
      <w:pPr>
        <w:spacing w:after="0" w:line="240" w:lineRule="auto"/>
        <w:rPr>
          <w:rFonts w:eastAsia="SimHei"/>
          <w:b/>
        </w:rPr>
      </w:pPr>
      <w:r w:rsidRPr="00BB6114">
        <w:rPr>
          <w:rFonts w:eastAsia="SimHei"/>
          <w:b/>
        </w:rPr>
        <w:t>Benefits to you</w:t>
      </w:r>
    </w:p>
    <w:p w:rsidR="00CF65A2" w:rsidRDefault="00CF65A2" w:rsidP="00604596">
      <w:pPr>
        <w:spacing w:after="0" w:line="240" w:lineRule="auto"/>
        <w:rPr>
          <w:rFonts w:eastAsia="SimHei"/>
          <w:b/>
        </w:rPr>
      </w:pPr>
    </w:p>
    <w:p w:rsidR="00CF65A2" w:rsidRPr="00BB6114" w:rsidRDefault="00CF65A2" w:rsidP="00CF65A2">
      <w:pPr>
        <w:spacing w:after="0" w:line="240" w:lineRule="auto"/>
        <w:rPr>
          <w:rFonts w:eastAsia="SimHei"/>
        </w:rPr>
      </w:pPr>
      <w:r w:rsidRPr="00BB6114">
        <w:rPr>
          <w:rFonts w:eastAsia="SimHei"/>
        </w:rPr>
        <w:t xml:space="preserve">Consumers often assume that legal services are expensive and beyond their financial means. </w:t>
      </w:r>
      <w:r>
        <w:rPr>
          <w:rFonts w:eastAsia="SimHei"/>
        </w:rPr>
        <w:t>This results in some consumers being reticent in approaching legal firms and some</w:t>
      </w:r>
      <w:r w:rsidRPr="00BB6114">
        <w:rPr>
          <w:rFonts w:eastAsia="SimHei"/>
        </w:rPr>
        <w:t xml:space="preserve"> consumers </w:t>
      </w:r>
      <w:r>
        <w:rPr>
          <w:rFonts w:eastAsia="SimHei"/>
        </w:rPr>
        <w:t xml:space="preserve">do </w:t>
      </w:r>
      <w:r w:rsidRPr="00BB6114">
        <w:rPr>
          <w:rFonts w:eastAsia="SimHei"/>
        </w:rPr>
        <w:t xml:space="preserve">not </w:t>
      </w:r>
      <w:r>
        <w:rPr>
          <w:rFonts w:eastAsia="SimHei"/>
        </w:rPr>
        <w:t>engage</w:t>
      </w:r>
      <w:r w:rsidRPr="00BB6114">
        <w:rPr>
          <w:rFonts w:eastAsia="SimHei"/>
        </w:rPr>
        <w:t xml:space="preserve"> a lawyer to carry out legal work. Being clear about the price of your services:</w:t>
      </w:r>
    </w:p>
    <w:p w:rsidR="00CF65A2" w:rsidRPr="00BB6114" w:rsidRDefault="00CF65A2" w:rsidP="001F07E9">
      <w:pPr>
        <w:pStyle w:val="ListParagraph"/>
        <w:numPr>
          <w:ilvl w:val="0"/>
          <w:numId w:val="10"/>
        </w:numPr>
        <w:spacing w:after="0" w:line="240" w:lineRule="auto"/>
        <w:rPr>
          <w:rFonts w:eastAsia="SimHei"/>
        </w:rPr>
      </w:pPr>
      <w:r w:rsidRPr="00BB6114">
        <w:rPr>
          <w:rFonts w:eastAsia="SimHei"/>
        </w:rPr>
        <w:t>will give consumers confidence to approach your firm,</w:t>
      </w:r>
    </w:p>
    <w:p w:rsidR="00CF65A2" w:rsidRPr="00BB6114" w:rsidRDefault="00CF65A2" w:rsidP="001F07E9">
      <w:pPr>
        <w:pStyle w:val="ListParagraph"/>
        <w:numPr>
          <w:ilvl w:val="0"/>
          <w:numId w:val="10"/>
        </w:numPr>
        <w:spacing w:after="0" w:line="240" w:lineRule="auto"/>
        <w:rPr>
          <w:rFonts w:eastAsia="SimHei"/>
        </w:rPr>
      </w:pPr>
      <w:r w:rsidRPr="00BB6114">
        <w:rPr>
          <w:rFonts w:eastAsia="SimHei"/>
        </w:rPr>
        <w:t>provide you with the opportunity to engage with the types of consumers you provide work for and</w:t>
      </w:r>
    </w:p>
    <w:p w:rsidR="00CF65A2" w:rsidRPr="00BB6114" w:rsidRDefault="00CF65A2" w:rsidP="001F07E9">
      <w:pPr>
        <w:pStyle w:val="ListParagraph"/>
        <w:numPr>
          <w:ilvl w:val="0"/>
          <w:numId w:val="10"/>
        </w:numPr>
        <w:spacing w:after="0" w:line="240" w:lineRule="auto"/>
        <w:rPr>
          <w:rFonts w:eastAsia="SimHei"/>
        </w:rPr>
      </w:pPr>
      <w:r w:rsidRPr="00BB6114">
        <w:rPr>
          <w:rFonts w:eastAsia="SimHei"/>
        </w:rPr>
        <w:t>help to avoid misunderstandings and cost related complaints later in the transaction.</w:t>
      </w:r>
    </w:p>
    <w:p w:rsidR="00604596" w:rsidRDefault="00604596" w:rsidP="00604596">
      <w:pPr>
        <w:spacing w:after="0" w:line="240" w:lineRule="auto"/>
        <w:rPr>
          <w:rFonts w:eastAsia="SimHei"/>
          <w:b/>
        </w:rPr>
      </w:pPr>
    </w:p>
    <w:p w:rsidR="00FA6315" w:rsidRPr="0071657E" w:rsidRDefault="00FA6315" w:rsidP="00604596">
      <w:pPr>
        <w:spacing w:after="0" w:line="240" w:lineRule="auto"/>
        <w:rPr>
          <w:rFonts w:eastAsia="SimHei"/>
          <w:color w:val="FF0000"/>
        </w:rPr>
      </w:pPr>
    </w:p>
    <w:p w:rsidR="00695151" w:rsidRDefault="00695151" w:rsidP="00604596">
      <w:pPr>
        <w:spacing w:after="0" w:line="240" w:lineRule="auto"/>
        <w:rPr>
          <w:rFonts w:eastAsia="SimHei"/>
          <w:b/>
        </w:rPr>
      </w:pPr>
      <w:r w:rsidRPr="008B379F">
        <w:rPr>
          <w:rFonts w:eastAsia="SimHei"/>
          <w:b/>
        </w:rPr>
        <w:t>Benefits to consumers</w:t>
      </w:r>
    </w:p>
    <w:p w:rsidR="003F4A93" w:rsidRPr="008B379F" w:rsidRDefault="003F4A93" w:rsidP="00604596">
      <w:pPr>
        <w:spacing w:after="0" w:line="240" w:lineRule="auto"/>
        <w:rPr>
          <w:rFonts w:eastAsia="SimHei"/>
          <w:b/>
        </w:rPr>
      </w:pPr>
    </w:p>
    <w:p w:rsidR="00D42950" w:rsidRDefault="00695151" w:rsidP="00604596">
      <w:pPr>
        <w:spacing w:after="0" w:line="240" w:lineRule="auto"/>
        <w:rPr>
          <w:rFonts w:eastAsia="SimHei"/>
        </w:rPr>
      </w:pPr>
      <w:r w:rsidRPr="008B379F">
        <w:rPr>
          <w:rFonts w:eastAsia="SimHei"/>
        </w:rPr>
        <w:t>A clear indication of the price of a service will give consumers confidence t</w:t>
      </w:r>
      <w:r w:rsidR="00ED5980">
        <w:rPr>
          <w:rFonts w:eastAsia="SimHei"/>
        </w:rPr>
        <w:t xml:space="preserve">o </w:t>
      </w:r>
    </w:p>
    <w:p w:rsidR="00D42950" w:rsidRDefault="00ED5980" w:rsidP="008B3017">
      <w:pPr>
        <w:pStyle w:val="ListParagraph"/>
        <w:numPr>
          <w:ilvl w:val="0"/>
          <w:numId w:val="18"/>
        </w:numPr>
        <w:spacing w:after="0" w:line="240" w:lineRule="auto"/>
        <w:rPr>
          <w:rFonts w:eastAsia="SimHei"/>
        </w:rPr>
      </w:pPr>
      <w:r w:rsidRPr="008B3017">
        <w:rPr>
          <w:rFonts w:eastAsia="SimHei"/>
        </w:rPr>
        <w:t xml:space="preserve">instruct your firm and </w:t>
      </w:r>
    </w:p>
    <w:p w:rsidR="00925F95" w:rsidRPr="007F5F40" w:rsidRDefault="00ED5980" w:rsidP="00604596">
      <w:pPr>
        <w:pStyle w:val="ListParagraph"/>
        <w:numPr>
          <w:ilvl w:val="0"/>
          <w:numId w:val="18"/>
        </w:numPr>
        <w:spacing w:after="0" w:line="240" w:lineRule="auto"/>
        <w:rPr>
          <w:rFonts w:eastAsia="SimHei"/>
        </w:rPr>
      </w:pPr>
      <w:r w:rsidRPr="008B3017">
        <w:rPr>
          <w:rFonts w:eastAsia="SimHei"/>
        </w:rPr>
        <w:t xml:space="preserve">budget and or </w:t>
      </w:r>
      <w:r w:rsidR="00695151" w:rsidRPr="008B3017">
        <w:rPr>
          <w:rFonts w:eastAsia="SimHei"/>
        </w:rPr>
        <w:t>save up to pay for the legal service</w:t>
      </w:r>
      <w:r w:rsidR="008B379F" w:rsidRPr="008B3017">
        <w:rPr>
          <w:rFonts w:eastAsia="SimHei"/>
        </w:rPr>
        <w:t>s</w:t>
      </w:r>
      <w:r w:rsidR="00695151" w:rsidRPr="008B3017">
        <w:rPr>
          <w:rFonts w:eastAsia="SimHei"/>
        </w:rPr>
        <w:t xml:space="preserve"> they need.</w:t>
      </w:r>
    </w:p>
    <w:p w:rsidR="00A4486F" w:rsidRDefault="00F163D4" w:rsidP="00604596">
      <w:pPr>
        <w:spacing w:after="0" w:line="240" w:lineRule="auto"/>
        <w:rPr>
          <w:rFonts w:cs="Arial"/>
          <w:b/>
          <w:szCs w:val="24"/>
        </w:rPr>
      </w:pPr>
      <w:r w:rsidRPr="00604596">
        <w:rPr>
          <w:rFonts w:cs="Arial"/>
          <w:b/>
          <w:szCs w:val="24"/>
        </w:rPr>
        <w:lastRenderedPageBreak/>
        <w:t>SERVICE INFORMATION</w:t>
      </w:r>
      <w:r>
        <w:rPr>
          <w:rFonts w:cs="Arial"/>
          <w:b/>
          <w:szCs w:val="24"/>
        </w:rPr>
        <w:t xml:space="preserve"> </w:t>
      </w:r>
    </w:p>
    <w:p w:rsidR="008D6FAE" w:rsidRDefault="008D6FAE" w:rsidP="00604596">
      <w:pPr>
        <w:spacing w:after="0" w:line="240" w:lineRule="auto"/>
        <w:rPr>
          <w:rFonts w:cs="Arial"/>
          <w:b/>
          <w:color w:val="FF0000"/>
          <w:szCs w:val="24"/>
        </w:rPr>
      </w:pP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30"/>
      </w:tblGrid>
      <w:tr w:rsidR="002D66CA" w:rsidTr="003E75DD">
        <w:tc>
          <w:tcPr>
            <w:tcW w:w="9350" w:type="dxa"/>
          </w:tcPr>
          <w:p w:rsidR="002D66CA" w:rsidRDefault="002D66CA" w:rsidP="00CF65A2">
            <w:pPr>
              <w:rPr>
                <w:rFonts w:eastAsia="SimHei"/>
              </w:rPr>
            </w:pPr>
            <w:r>
              <w:rPr>
                <w:rFonts w:eastAsia="SimHei"/>
              </w:rPr>
              <w:t>The Transparency Rules state that the service information you provide must include a description of the legal services provided, the key stage of the legal service and typical timescales for each stage of the legal service.</w:t>
            </w:r>
          </w:p>
        </w:tc>
      </w:tr>
    </w:tbl>
    <w:p w:rsidR="002D66CA" w:rsidRDefault="002D66CA" w:rsidP="00CF65A2">
      <w:pPr>
        <w:spacing w:after="0" w:line="240" w:lineRule="auto"/>
        <w:rPr>
          <w:rFonts w:eastAsia="SimHei"/>
        </w:rPr>
      </w:pPr>
    </w:p>
    <w:p w:rsidR="00CF65A2" w:rsidRDefault="00CF65A2" w:rsidP="00CF65A2">
      <w:pPr>
        <w:spacing w:after="0" w:line="240" w:lineRule="auto"/>
        <w:rPr>
          <w:rFonts w:eastAsia="SimHei"/>
        </w:rPr>
      </w:pPr>
      <w:r>
        <w:rPr>
          <w:rFonts w:eastAsia="SimHei"/>
        </w:rPr>
        <w:t>You might think about the following when providing service information.</w:t>
      </w:r>
    </w:p>
    <w:p w:rsidR="00CF65A2" w:rsidRDefault="00CF65A2" w:rsidP="00CF65A2">
      <w:pPr>
        <w:spacing w:after="0" w:line="240" w:lineRule="auto"/>
        <w:rPr>
          <w:rFonts w:eastAsia="SimHei"/>
        </w:rPr>
      </w:pPr>
    </w:p>
    <w:p w:rsidR="00CF65A2" w:rsidRDefault="00CF65A2" w:rsidP="00CF65A2">
      <w:pPr>
        <w:spacing w:after="0" w:line="240" w:lineRule="auto"/>
        <w:rPr>
          <w:rFonts w:eastAsia="SimHei"/>
        </w:rPr>
      </w:pPr>
      <w:r>
        <w:rPr>
          <w:rFonts w:eastAsia="SimHei"/>
        </w:rPr>
        <w:t xml:space="preserve">If you provide legal services in addition to those set out in </w:t>
      </w:r>
      <w:r w:rsidRPr="00C9206D">
        <w:rPr>
          <w:rFonts w:eastAsia="SimHei"/>
        </w:rPr>
        <w:t>Annex A</w:t>
      </w:r>
      <w:r>
        <w:rPr>
          <w:rFonts w:eastAsia="SimHei"/>
        </w:rPr>
        <w:t xml:space="preserve"> to the Transparency Rules, </w:t>
      </w:r>
      <w:r w:rsidR="000A5D19">
        <w:rPr>
          <w:rFonts w:eastAsia="SimHei"/>
        </w:rPr>
        <w:t xml:space="preserve">it makes sense to </w:t>
      </w:r>
      <w:r>
        <w:rPr>
          <w:rFonts w:eastAsia="SimHei"/>
        </w:rPr>
        <w:t>provide information about those services</w:t>
      </w:r>
      <w:r w:rsidR="00D42950">
        <w:rPr>
          <w:rFonts w:eastAsia="SimHei"/>
        </w:rPr>
        <w:t>. This can increase consumer awareness of all the services you offer</w:t>
      </w:r>
      <w:r>
        <w:rPr>
          <w:rFonts w:eastAsia="SimHei"/>
        </w:rPr>
        <w:t xml:space="preserve"> </w:t>
      </w:r>
      <w:r w:rsidR="000A5D19" w:rsidRPr="000A5D19">
        <w:rPr>
          <w:rFonts w:eastAsia="SimHei"/>
        </w:rPr>
        <w:t xml:space="preserve"> </w:t>
      </w:r>
      <w:r w:rsidR="00D42950">
        <w:rPr>
          <w:rFonts w:eastAsia="SimHei"/>
        </w:rPr>
        <w:t xml:space="preserve"> which</w:t>
      </w:r>
      <w:r w:rsidR="000A5D19">
        <w:rPr>
          <w:rFonts w:eastAsia="SimHei"/>
        </w:rPr>
        <w:t xml:space="preserve"> may benefit your business</w:t>
      </w:r>
      <w:r>
        <w:rPr>
          <w:rFonts w:eastAsia="SimHei"/>
        </w:rPr>
        <w:t>.</w:t>
      </w:r>
    </w:p>
    <w:p w:rsidR="00CF65A2" w:rsidRDefault="00CF65A2" w:rsidP="00CF65A2">
      <w:pPr>
        <w:spacing w:after="0" w:line="240" w:lineRule="auto"/>
        <w:rPr>
          <w:rFonts w:eastAsia="SimHei"/>
        </w:rPr>
      </w:pPr>
    </w:p>
    <w:p w:rsidR="00CF65A2" w:rsidRDefault="000C2471" w:rsidP="00CF65A2">
      <w:pPr>
        <w:spacing w:after="0" w:line="240" w:lineRule="auto"/>
        <w:rPr>
          <w:rFonts w:eastAsia="SimHei"/>
        </w:rPr>
      </w:pPr>
      <w:r>
        <w:rPr>
          <w:rFonts w:eastAsia="SimHei"/>
        </w:rPr>
        <w:t>Legal s</w:t>
      </w:r>
      <w:r w:rsidR="00CF65A2">
        <w:rPr>
          <w:rFonts w:eastAsia="SimHei"/>
        </w:rPr>
        <w:t>ervices can be provided in a variety of ways</w:t>
      </w:r>
      <w:r w:rsidR="009E7BC0">
        <w:rPr>
          <w:rFonts w:eastAsia="SimHei"/>
        </w:rPr>
        <w:t xml:space="preserve"> and information about this</w:t>
      </w:r>
      <w:r>
        <w:rPr>
          <w:rFonts w:eastAsia="SimHei"/>
        </w:rPr>
        <w:t xml:space="preserve"> is</w:t>
      </w:r>
      <w:r w:rsidR="009E7BC0">
        <w:rPr>
          <w:rFonts w:eastAsia="SimHei"/>
        </w:rPr>
        <w:t xml:space="preserve"> valued by consumers when choosing which firm to use. Y</w:t>
      </w:r>
      <w:r w:rsidR="00CF65A2">
        <w:rPr>
          <w:rFonts w:eastAsia="SimHei"/>
        </w:rPr>
        <w:t>ou could set out how you deliver your services, such as:</w:t>
      </w:r>
    </w:p>
    <w:p w:rsidR="00CF65A2" w:rsidRPr="00CF65A2" w:rsidRDefault="00CF65A2" w:rsidP="001F07E9">
      <w:pPr>
        <w:pStyle w:val="ListParagraph"/>
        <w:numPr>
          <w:ilvl w:val="0"/>
          <w:numId w:val="12"/>
        </w:numPr>
        <w:spacing w:after="0" w:line="240" w:lineRule="auto"/>
        <w:rPr>
          <w:rFonts w:eastAsia="SimHei"/>
        </w:rPr>
      </w:pPr>
      <w:r w:rsidRPr="00CF65A2">
        <w:rPr>
          <w:rFonts w:eastAsia="SimHei"/>
        </w:rPr>
        <w:t>In person</w:t>
      </w:r>
    </w:p>
    <w:p w:rsidR="00CF65A2" w:rsidRPr="00CF65A2" w:rsidRDefault="00CF65A2" w:rsidP="001F07E9">
      <w:pPr>
        <w:pStyle w:val="ListParagraph"/>
        <w:numPr>
          <w:ilvl w:val="0"/>
          <w:numId w:val="12"/>
        </w:numPr>
        <w:spacing w:after="0" w:line="240" w:lineRule="auto"/>
        <w:rPr>
          <w:rFonts w:eastAsia="SimHei"/>
        </w:rPr>
      </w:pPr>
      <w:r w:rsidRPr="00CF65A2">
        <w:rPr>
          <w:rFonts w:eastAsia="SimHei"/>
        </w:rPr>
        <w:t>By email</w:t>
      </w:r>
    </w:p>
    <w:p w:rsidR="00CF65A2" w:rsidRPr="00CF65A2" w:rsidRDefault="00CF65A2" w:rsidP="001F07E9">
      <w:pPr>
        <w:pStyle w:val="ListParagraph"/>
        <w:numPr>
          <w:ilvl w:val="0"/>
          <w:numId w:val="12"/>
        </w:numPr>
        <w:spacing w:after="0" w:line="240" w:lineRule="auto"/>
        <w:rPr>
          <w:rFonts w:eastAsia="SimHei"/>
        </w:rPr>
      </w:pPr>
      <w:r w:rsidRPr="00CF65A2">
        <w:rPr>
          <w:rFonts w:eastAsia="SimHei"/>
        </w:rPr>
        <w:t>Online only</w:t>
      </w:r>
    </w:p>
    <w:p w:rsidR="00CF65A2" w:rsidRPr="00CF65A2" w:rsidRDefault="00CF65A2" w:rsidP="001F07E9">
      <w:pPr>
        <w:pStyle w:val="ListParagraph"/>
        <w:numPr>
          <w:ilvl w:val="0"/>
          <w:numId w:val="12"/>
        </w:numPr>
        <w:spacing w:after="0" w:line="240" w:lineRule="auto"/>
        <w:rPr>
          <w:rFonts w:eastAsia="SimHei"/>
        </w:rPr>
      </w:pPr>
      <w:r w:rsidRPr="00CF65A2">
        <w:rPr>
          <w:rFonts w:eastAsia="SimHei"/>
        </w:rPr>
        <w:t>How you keep consumers up to date with their case</w:t>
      </w:r>
    </w:p>
    <w:p w:rsidR="00CF65A2" w:rsidRPr="00CF65A2" w:rsidRDefault="00CF65A2" w:rsidP="001F07E9">
      <w:pPr>
        <w:pStyle w:val="ListParagraph"/>
        <w:numPr>
          <w:ilvl w:val="0"/>
          <w:numId w:val="12"/>
        </w:numPr>
        <w:spacing w:after="0" w:line="240" w:lineRule="auto"/>
        <w:rPr>
          <w:rFonts w:eastAsia="SimHei"/>
        </w:rPr>
      </w:pPr>
      <w:r w:rsidRPr="00CF65A2">
        <w:rPr>
          <w:rFonts w:eastAsia="SimHei"/>
        </w:rPr>
        <w:t>How frequently you provide information and or an update on a case</w:t>
      </w:r>
    </w:p>
    <w:p w:rsidR="00CF65A2" w:rsidRPr="00CF65A2" w:rsidRDefault="00CF65A2" w:rsidP="001F07E9">
      <w:pPr>
        <w:pStyle w:val="ListParagraph"/>
        <w:numPr>
          <w:ilvl w:val="0"/>
          <w:numId w:val="12"/>
        </w:numPr>
        <w:spacing w:after="0" w:line="240" w:lineRule="auto"/>
        <w:rPr>
          <w:rFonts w:eastAsia="SimHei"/>
        </w:rPr>
      </w:pPr>
      <w:r w:rsidRPr="00CF65A2">
        <w:rPr>
          <w:rFonts w:eastAsia="SimHei"/>
        </w:rPr>
        <w:t>As a sole practitioner</w:t>
      </w:r>
      <w:r w:rsidR="000C2471">
        <w:rPr>
          <w:rFonts w:eastAsia="SimHei"/>
        </w:rPr>
        <w:t>, that</w:t>
      </w:r>
      <w:r w:rsidRPr="00CF65A2">
        <w:rPr>
          <w:rFonts w:eastAsia="SimHei"/>
        </w:rPr>
        <w:t xml:space="preserve"> you deliver all the legal work yourself.</w:t>
      </w:r>
    </w:p>
    <w:p w:rsidR="00CF65A2" w:rsidRDefault="00CF65A2" w:rsidP="00CF65A2">
      <w:pPr>
        <w:spacing w:after="0" w:line="240" w:lineRule="auto"/>
        <w:rPr>
          <w:rFonts w:eastAsia="SimHei"/>
        </w:rPr>
      </w:pPr>
    </w:p>
    <w:p w:rsidR="00A96AB1" w:rsidRDefault="00CF65A2" w:rsidP="00604596">
      <w:pPr>
        <w:spacing w:after="0" w:line="240" w:lineRule="auto"/>
        <w:rPr>
          <w:rFonts w:cs="Arial"/>
          <w:szCs w:val="24"/>
        </w:rPr>
      </w:pPr>
      <w:r>
        <w:rPr>
          <w:rFonts w:cs="Arial"/>
          <w:szCs w:val="24"/>
        </w:rPr>
        <w:t>Providing</w:t>
      </w:r>
      <w:r w:rsidR="00816699">
        <w:rPr>
          <w:rFonts w:cs="Arial"/>
          <w:szCs w:val="24"/>
        </w:rPr>
        <w:t xml:space="preserve"> a </w:t>
      </w:r>
      <w:r w:rsidR="00A96AB1">
        <w:t xml:space="preserve">description of the services </w:t>
      </w:r>
      <w:r w:rsidR="00816699">
        <w:t>you provide with t</w:t>
      </w:r>
      <w:r w:rsidR="00AB12F7" w:rsidRPr="00A96AB1">
        <w:rPr>
          <w:rFonts w:cs="Arial"/>
          <w:szCs w:val="24"/>
        </w:rPr>
        <w:t>he key stages of the legal service</w:t>
      </w:r>
      <w:r w:rsidR="00A96AB1">
        <w:rPr>
          <w:rFonts w:cs="Arial"/>
          <w:szCs w:val="24"/>
        </w:rPr>
        <w:t>s</w:t>
      </w:r>
      <w:r w:rsidR="00AB12F7" w:rsidRPr="00A96AB1">
        <w:rPr>
          <w:rFonts w:cs="Arial"/>
          <w:szCs w:val="24"/>
        </w:rPr>
        <w:t xml:space="preserve"> </w:t>
      </w:r>
      <w:r w:rsidR="00816699">
        <w:rPr>
          <w:rFonts w:cs="Arial"/>
          <w:szCs w:val="24"/>
        </w:rPr>
        <w:t xml:space="preserve">and </w:t>
      </w:r>
      <w:r w:rsidR="00D42950">
        <w:rPr>
          <w:rFonts w:cs="Arial"/>
          <w:szCs w:val="24"/>
        </w:rPr>
        <w:t>typical</w:t>
      </w:r>
      <w:r w:rsidR="00816699">
        <w:rPr>
          <w:rFonts w:cs="Arial"/>
          <w:szCs w:val="24"/>
        </w:rPr>
        <w:t xml:space="preserve"> timescales for each stage</w:t>
      </w:r>
      <w:r>
        <w:rPr>
          <w:rFonts w:cs="Arial"/>
          <w:szCs w:val="24"/>
        </w:rPr>
        <w:t xml:space="preserve"> can help consumers understand the work that will be involved in the price charged</w:t>
      </w:r>
      <w:r w:rsidR="00816699">
        <w:rPr>
          <w:rFonts w:cs="Arial"/>
          <w:szCs w:val="24"/>
        </w:rPr>
        <w:t xml:space="preserve">. </w:t>
      </w:r>
    </w:p>
    <w:p w:rsidR="00D45E49" w:rsidRDefault="00D45E49" w:rsidP="00604596">
      <w:pPr>
        <w:spacing w:after="0" w:line="240" w:lineRule="auto"/>
        <w:rPr>
          <w:rFonts w:cs="Arial"/>
          <w:szCs w:val="24"/>
        </w:rPr>
      </w:pPr>
    </w:p>
    <w:p w:rsidR="00D42950" w:rsidRDefault="0076366C" w:rsidP="00604596">
      <w:pPr>
        <w:spacing w:after="0" w:line="240" w:lineRule="auto"/>
        <w:rPr>
          <w:rFonts w:eastAsia="SimHei"/>
        </w:rPr>
      </w:pPr>
      <w:r>
        <w:rPr>
          <w:rFonts w:eastAsia="SimHei"/>
        </w:rPr>
        <w:t>Consumers value knowing who will be providing the services</w:t>
      </w:r>
      <w:r>
        <w:rPr>
          <w:rFonts w:cs="Arial"/>
          <w:szCs w:val="24"/>
        </w:rPr>
        <w:t xml:space="preserve"> they are looking to purchase. </w:t>
      </w:r>
      <w:r w:rsidR="000C2471">
        <w:rPr>
          <w:rFonts w:cs="Arial"/>
          <w:szCs w:val="24"/>
        </w:rPr>
        <w:t>Providing details of</w:t>
      </w:r>
      <w:r w:rsidR="000C2471" w:rsidRPr="00305D7D">
        <w:rPr>
          <w:rFonts w:cs="Arial"/>
          <w:szCs w:val="24"/>
        </w:rPr>
        <w:t xml:space="preserve"> </w:t>
      </w:r>
      <w:r w:rsidR="000C2471">
        <w:rPr>
          <w:rFonts w:cs="Arial"/>
          <w:szCs w:val="24"/>
        </w:rPr>
        <w:t xml:space="preserve">who will carry out the work and how they </w:t>
      </w:r>
      <w:r w:rsidR="000C2471">
        <w:rPr>
          <w:rFonts w:eastAsia="SimHei"/>
        </w:rPr>
        <w:t xml:space="preserve">will do this will allow you to differentiate the services you provide. </w:t>
      </w:r>
    </w:p>
    <w:p w:rsidR="00D42950" w:rsidRDefault="00D42950" w:rsidP="00604596">
      <w:pPr>
        <w:spacing w:after="0" w:line="240" w:lineRule="auto"/>
        <w:rPr>
          <w:rFonts w:eastAsia="SimHei"/>
        </w:rPr>
      </w:pPr>
    </w:p>
    <w:p w:rsidR="0076366C" w:rsidRPr="000C2471" w:rsidRDefault="0076366C" w:rsidP="00604596">
      <w:pPr>
        <w:spacing w:after="0" w:line="240" w:lineRule="auto"/>
        <w:rPr>
          <w:rFonts w:eastAsia="SimHei"/>
        </w:rPr>
      </w:pPr>
      <w:r>
        <w:rPr>
          <w:rFonts w:cs="Arial"/>
          <w:szCs w:val="24"/>
        </w:rPr>
        <w:t xml:space="preserve">Some consumers are content for a range of people to work on their case, whereas others appreciate the continuity of one fee earner. </w:t>
      </w:r>
      <w:r w:rsidR="00604596">
        <w:rPr>
          <w:rFonts w:cs="Arial"/>
          <w:szCs w:val="24"/>
        </w:rPr>
        <w:t>It is good practice to provide information about the mix of staff providing the work and their qualifications.</w:t>
      </w:r>
    </w:p>
    <w:p w:rsidR="0076366C" w:rsidRDefault="0076366C" w:rsidP="00604596">
      <w:pPr>
        <w:spacing w:after="0" w:line="240" w:lineRule="auto"/>
        <w:rPr>
          <w:rFonts w:cs="Arial"/>
          <w:szCs w:val="24"/>
        </w:rPr>
      </w:pPr>
    </w:p>
    <w:p w:rsidR="00DA022E" w:rsidRDefault="0076366C" w:rsidP="00604596">
      <w:pPr>
        <w:spacing w:after="0" w:line="240" w:lineRule="auto"/>
        <w:rPr>
          <w:rFonts w:cs="Arial"/>
          <w:szCs w:val="24"/>
        </w:rPr>
      </w:pPr>
      <w:r>
        <w:rPr>
          <w:rFonts w:cs="Arial"/>
          <w:szCs w:val="24"/>
        </w:rPr>
        <w:t>We encourage you to provide information which demonstrates the areas of wo</w:t>
      </w:r>
      <w:r w:rsidR="00DA022E">
        <w:rPr>
          <w:rFonts w:cs="Arial"/>
          <w:szCs w:val="24"/>
        </w:rPr>
        <w:t>rk in which you have expertise</w:t>
      </w:r>
      <w:r w:rsidR="00D45E49">
        <w:rPr>
          <w:rFonts w:cs="Arial"/>
          <w:szCs w:val="24"/>
        </w:rPr>
        <w:t xml:space="preserve"> and or </w:t>
      </w:r>
      <w:r w:rsidR="0048171A">
        <w:rPr>
          <w:rFonts w:cs="Arial"/>
          <w:szCs w:val="24"/>
        </w:rPr>
        <w:t xml:space="preserve">your firm </w:t>
      </w:r>
      <w:r w:rsidR="00D45E49">
        <w:rPr>
          <w:rFonts w:cs="Arial"/>
          <w:szCs w:val="24"/>
        </w:rPr>
        <w:t>focus</w:t>
      </w:r>
      <w:r w:rsidR="0048171A">
        <w:rPr>
          <w:rFonts w:cs="Arial"/>
          <w:szCs w:val="24"/>
        </w:rPr>
        <w:t>es</w:t>
      </w:r>
      <w:r w:rsidR="00D45E49">
        <w:rPr>
          <w:rFonts w:cs="Arial"/>
          <w:szCs w:val="24"/>
        </w:rPr>
        <w:t xml:space="preserve"> on. F</w:t>
      </w:r>
      <w:r w:rsidR="00DA022E">
        <w:rPr>
          <w:rFonts w:cs="Arial"/>
          <w:szCs w:val="24"/>
        </w:rPr>
        <w:t xml:space="preserve">or example, the length of time you have practiced in </w:t>
      </w:r>
      <w:r w:rsidR="0048768C">
        <w:rPr>
          <w:rFonts w:cs="Arial"/>
          <w:szCs w:val="24"/>
        </w:rPr>
        <w:t xml:space="preserve">an </w:t>
      </w:r>
      <w:r w:rsidR="00DA022E">
        <w:rPr>
          <w:rFonts w:cs="Arial"/>
          <w:szCs w:val="24"/>
        </w:rPr>
        <w:t>area of law, your typical client</w:t>
      </w:r>
      <w:r w:rsidR="009F13AB">
        <w:rPr>
          <w:rFonts w:cs="Arial"/>
          <w:szCs w:val="24"/>
        </w:rPr>
        <w:t>s</w:t>
      </w:r>
      <w:r w:rsidR="00DA022E">
        <w:rPr>
          <w:rFonts w:cs="Arial"/>
          <w:szCs w:val="24"/>
        </w:rPr>
        <w:t xml:space="preserve"> and any additional qualifications or accreditations you have.</w:t>
      </w:r>
    </w:p>
    <w:p w:rsidR="009F13AB" w:rsidRDefault="009F13AB" w:rsidP="00604596">
      <w:pPr>
        <w:spacing w:after="0" w:line="240" w:lineRule="auto"/>
        <w:rPr>
          <w:rFonts w:cs="Arial"/>
          <w:szCs w:val="24"/>
        </w:rPr>
      </w:pPr>
    </w:p>
    <w:p w:rsidR="009F13AB" w:rsidRPr="009F13AB" w:rsidRDefault="009F13AB" w:rsidP="009F13AB">
      <w:pPr>
        <w:pStyle w:val="ListParagraph"/>
        <w:spacing w:after="0" w:line="240" w:lineRule="auto"/>
        <w:ind w:left="0"/>
        <w:rPr>
          <w:rFonts w:cs="Arial"/>
        </w:rPr>
      </w:pPr>
      <w:r w:rsidRPr="008D6FAE">
        <w:rPr>
          <w:rFonts w:cs="Arial"/>
        </w:rPr>
        <w:t xml:space="preserve">You can further differentiate </w:t>
      </w:r>
      <w:r>
        <w:rPr>
          <w:rFonts w:cs="Arial"/>
        </w:rPr>
        <w:t>what you</w:t>
      </w:r>
      <w:r w:rsidRPr="008D6FAE">
        <w:rPr>
          <w:rFonts w:cs="Arial"/>
        </w:rPr>
        <w:t xml:space="preserve"> </w:t>
      </w:r>
      <w:r>
        <w:rPr>
          <w:rFonts w:cs="Arial"/>
        </w:rPr>
        <w:t>offer</w:t>
      </w:r>
      <w:r w:rsidRPr="008D6FAE">
        <w:rPr>
          <w:rFonts w:cs="Arial"/>
        </w:rPr>
        <w:t xml:space="preserve"> </w:t>
      </w:r>
      <w:r>
        <w:rPr>
          <w:rFonts w:cs="Arial"/>
        </w:rPr>
        <w:t xml:space="preserve">to engage with </w:t>
      </w:r>
      <w:r w:rsidR="00CA44BC">
        <w:rPr>
          <w:rFonts w:cs="Arial"/>
        </w:rPr>
        <w:t>consumers</w:t>
      </w:r>
      <w:r>
        <w:rPr>
          <w:rFonts w:cs="Arial"/>
        </w:rPr>
        <w:t xml:space="preserve"> </w:t>
      </w:r>
      <w:r w:rsidRPr="008D6FAE">
        <w:rPr>
          <w:rFonts w:cs="Arial"/>
        </w:rPr>
        <w:t xml:space="preserve">by displaying information </w:t>
      </w:r>
      <w:r>
        <w:rPr>
          <w:rFonts w:cs="Arial"/>
        </w:rPr>
        <w:t>about other aspects of your service.</w:t>
      </w:r>
    </w:p>
    <w:p w:rsidR="009F13AB" w:rsidRDefault="009F13AB" w:rsidP="00604596">
      <w:pPr>
        <w:spacing w:after="0" w:line="240" w:lineRule="auto"/>
        <w:rPr>
          <w:rFonts w:cs="Arial"/>
          <w:szCs w:val="24"/>
        </w:rPr>
      </w:pPr>
    </w:p>
    <w:p w:rsidR="009F13AB" w:rsidRDefault="008B3017" w:rsidP="009F13AB">
      <w:pPr>
        <w:spacing w:after="0" w:line="240" w:lineRule="auto"/>
      </w:pPr>
      <w:r>
        <w:rPr>
          <w:rFonts w:cs="Arial"/>
          <w:szCs w:val="24"/>
        </w:rPr>
        <w:lastRenderedPageBreak/>
        <w:t>P</w:t>
      </w:r>
      <w:r w:rsidR="009F13AB">
        <w:rPr>
          <w:rFonts w:cs="Arial"/>
          <w:szCs w:val="24"/>
        </w:rPr>
        <w:t>ublish</w:t>
      </w:r>
      <w:r>
        <w:rPr>
          <w:rFonts w:cs="Arial"/>
          <w:szCs w:val="24"/>
        </w:rPr>
        <w:t>ing</w:t>
      </w:r>
      <w:r w:rsidR="009F13AB">
        <w:rPr>
          <w:rFonts w:cs="Arial"/>
          <w:szCs w:val="24"/>
        </w:rPr>
        <w:t xml:space="preserve"> information about aspects of your service that ar</w:t>
      </w:r>
      <w:r>
        <w:rPr>
          <w:rFonts w:cs="Arial"/>
          <w:szCs w:val="24"/>
        </w:rPr>
        <w:t>e important to consumers, makes accessing your services easier</w:t>
      </w:r>
      <w:r w:rsidR="009F13AB">
        <w:rPr>
          <w:rFonts w:cs="Arial"/>
          <w:szCs w:val="24"/>
        </w:rPr>
        <w:t xml:space="preserve">. </w:t>
      </w:r>
      <w:r w:rsidR="009F13AB">
        <w:t xml:space="preserve">This might include: </w:t>
      </w:r>
    </w:p>
    <w:p w:rsidR="009F13AB" w:rsidRDefault="009F13AB" w:rsidP="007410CC">
      <w:pPr>
        <w:pStyle w:val="ListParagraph"/>
        <w:numPr>
          <w:ilvl w:val="0"/>
          <w:numId w:val="21"/>
        </w:numPr>
        <w:spacing w:after="0" w:line="240" w:lineRule="auto"/>
      </w:pPr>
      <w:r>
        <w:t xml:space="preserve">opening hours, </w:t>
      </w:r>
    </w:p>
    <w:p w:rsidR="009F13AB" w:rsidRDefault="009F13AB" w:rsidP="007410CC">
      <w:pPr>
        <w:pStyle w:val="ListParagraph"/>
        <w:numPr>
          <w:ilvl w:val="0"/>
          <w:numId w:val="21"/>
        </w:numPr>
        <w:spacing w:after="0" w:line="240" w:lineRule="auto"/>
      </w:pPr>
      <w:r>
        <w:t xml:space="preserve">face to face meetings </w:t>
      </w:r>
    </w:p>
    <w:p w:rsidR="009F13AB" w:rsidRDefault="009F13AB" w:rsidP="007410CC">
      <w:pPr>
        <w:pStyle w:val="ListParagraph"/>
        <w:numPr>
          <w:ilvl w:val="0"/>
          <w:numId w:val="21"/>
        </w:numPr>
        <w:spacing w:after="0" w:line="240" w:lineRule="auto"/>
      </w:pPr>
      <w:r>
        <w:t xml:space="preserve">email/phone </w:t>
      </w:r>
    </w:p>
    <w:p w:rsidR="009F13AB" w:rsidRDefault="009F13AB" w:rsidP="007410CC">
      <w:pPr>
        <w:pStyle w:val="ListParagraph"/>
        <w:numPr>
          <w:ilvl w:val="0"/>
          <w:numId w:val="21"/>
        </w:numPr>
        <w:spacing w:after="0" w:line="240" w:lineRule="auto"/>
      </w:pPr>
      <w:r>
        <w:t xml:space="preserve">office accessibility, </w:t>
      </w:r>
    </w:p>
    <w:p w:rsidR="009F13AB" w:rsidRDefault="009F13AB" w:rsidP="007410CC">
      <w:pPr>
        <w:pStyle w:val="ListParagraph"/>
        <w:numPr>
          <w:ilvl w:val="0"/>
          <w:numId w:val="21"/>
        </w:numPr>
        <w:spacing w:after="0" w:line="240" w:lineRule="auto"/>
      </w:pPr>
      <w:r>
        <w:t xml:space="preserve">hearing loop, </w:t>
      </w:r>
    </w:p>
    <w:p w:rsidR="009F13AB" w:rsidRDefault="009F13AB" w:rsidP="007410CC">
      <w:pPr>
        <w:pStyle w:val="ListParagraph"/>
        <w:numPr>
          <w:ilvl w:val="0"/>
          <w:numId w:val="21"/>
        </w:numPr>
        <w:spacing w:after="0" w:line="240" w:lineRule="auto"/>
      </w:pPr>
      <w:r>
        <w:t xml:space="preserve">languages spoken, </w:t>
      </w:r>
    </w:p>
    <w:p w:rsidR="009F13AB" w:rsidRDefault="009F13AB" w:rsidP="007410CC">
      <w:pPr>
        <w:pStyle w:val="ListParagraph"/>
        <w:numPr>
          <w:ilvl w:val="0"/>
          <w:numId w:val="21"/>
        </w:numPr>
        <w:spacing w:after="0" w:line="240" w:lineRule="auto"/>
      </w:pPr>
      <w:r>
        <w:t>car parking,</w:t>
      </w:r>
    </w:p>
    <w:p w:rsidR="009F13AB" w:rsidRDefault="009F13AB" w:rsidP="007410CC">
      <w:pPr>
        <w:pStyle w:val="ListParagraph"/>
        <w:numPr>
          <w:ilvl w:val="0"/>
          <w:numId w:val="21"/>
        </w:numPr>
        <w:spacing w:after="0" w:line="240" w:lineRule="auto"/>
      </w:pPr>
      <w:r>
        <w:t xml:space="preserve">home visits, </w:t>
      </w:r>
    </w:p>
    <w:p w:rsidR="009F13AB" w:rsidRDefault="009F13AB" w:rsidP="007410CC">
      <w:pPr>
        <w:pStyle w:val="ListParagraph"/>
        <w:numPr>
          <w:ilvl w:val="0"/>
          <w:numId w:val="21"/>
        </w:numPr>
        <w:spacing w:after="0" w:line="240" w:lineRule="auto"/>
      </w:pPr>
      <w:r>
        <w:t xml:space="preserve">responsive service with out of hours contact, </w:t>
      </w:r>
    </w:p>
    <w:p w:rsidR="009F13AB" w:rsidRPr="007F6D4D" w:rsidRDefault="009F13AB" w:rsidP="007410CC">
      <w:pPr>
        <w:pStyle w:val="ListParagraph"/>
        <w:numPr>
          <w:ilvl w:val="0"/>
          <w:numId w:val="21"/>
        </w:numPr>
        <w:spacing w:after="0" w:line="240" w:lineRule="auto"/>
        <w:rPr>
          <w:rFonts w:cs="Arial"/>
          <w:szCs w:val="24"/>
        </w:rPr>
      </w:pPr>
      <w:r>
        <w:t>dedicated fee earner contact</w:t>
      </w:r>
    </w:p>
    <w:p w:rsidR="009F13AB" w:rsidRPr="009F13AB" w:rsidRDefault="009F13AB" w:rsidP="007410CC">
      <w:pPr>
        <w:pStyle w:val="ListParagraph"/>
        <w:numPr>
          <w:ilvl w:val="0"/>
          <w:numId w:val="21"/>
        </w:numPr>
        <w:spacing w:after="0" w:line="240" w:lineRule="auto"/>
      </w:pPr>
      <w:r>
        <w:t>web portal.</w:t>
      </w:r>
    </w:p>
    <w:p w:rsidR="00DA022E" w:rsidRDefault="00DA022E" w:rsidP="00604596">
      <w:pPr>
        <w:spacing w:after="0" w:line="240" w:lineRule="auto"/>
        <w:rPr>
          <w:rFonts w:cs="Arial"/>
          <w:szCs w:val="24"/>
        </w:rPr>
      </w:pPr>
    </w:p>
    <w:p w:rsidR="00604596" w:rsidRDefault="00405E3A" w:rsidP="00604596">
      <w:pPr>
        <w:spacing w:after="0" w:line="240" w:lineRule="auto"/>
        <w:rPr>
          <w:rStyle w:val="Hyperlink"/>
        </w:rPr>
      </w:pPr>
      <w:r>
        <w:t>Another way to</w:t>
      </w:r>
      <w:r w:rsidR="00D42950">
        <w:t xml:space="preserve"> assist consumers</w:t>
      </w:r>
      <w:r>
        <w:t xml:space="preserve"> can be by linking</w:t>
      </w:r>
      <w:r w:rsidR="00604596" w:rsidRPr="00F71936">
        <w:t xml:space="preserve"> to website</w:t>
      </w:r>
      <w:r>
        <w:t>s</w:t>
      </w:r>
      <w:r w:rsidR="00604596" w:rsidRPr="00F71936">
        <w:t xml:space="preserve"> that provide</w:t>
      </w:r>
      <w:r w:rsidR="00D42950">
        <w:t xml:space="preserve"> easy to understand</w:t>
      </w:r>
      <w:r w:rsidR="00604596" w:rsidRPr="00F71936">
        <w:t xml:space="preserve"> </w:t>
      </w:r>
      <w:r w:rsidR="00436BE3">
        <w:t xml:space="preserve">information and or </w:t>
      </w:r>
      <w:r w:rsidR="00604596" w:rsidRPr="00F71936">
        <w:t>animated guide</w:t>
      </w:r>
      <w:r w:rsidR="00436BE3">
        <w:t>s</w:t>
      </w:r>
      <w:r w:rsidR="00604596" w:rsidRPr="00F71936">
        <w:t xml:space="preserve"> to the </w:t>
      </w:r>
      <w:r w:rsidR="00A92B0C">
        <w:t xml:space="preserve">key stages in the </w:t>
      </w:r>
      <w:r w:rsidR="009F13AB">
        <w:t>service</w:t>
      </w:r>
      <w:r w:rsidR="00A92B0C">
        <w:t xml:space="preserve">s you provide. For example, </w:t>
      </w:r>
      <w:hyperlink r:id="rId10" w:history="1">
        <w:r w:rsidRPr="00E34B5E">
          <w:rPr>
            <w:rStyle w:val="Hyperlink"/>
          </w:rPr>
          <w:t>Legal Choices</w:t>
        </w:r>
      </w:hyperlink>
      <w:r>
        <w:t>,</w:t>
      </w:r>
      <w:r w:rsidR="00604596">
        <w:t xml:space="preserve"> </w:t>
      </w:r>
      <w:hyperlink r:id="rId11" w:history="1">
        <w:r w:rsidR="00604596" w:rsidRPr="0032521B">
          <w:rPr>
            <w:rStyle w:val="Hyperlink"/>
          </w:rPr>
          <w:t>Conveyancing Association</w:t>
        </w:r>
      </w:hyperlink>
      <w:r>
        <w:t>,</w:t>
      </w:r>
      <w:r w:rsidR="00604596">
        <w:t xml:space="preserve"> </w:t>
      </w:r>
      <w:hyperlink r:id="rId12" w:history="1">
        <w:r w:rsidR="00604596" w:rsidRPr="0032521B">
          <w:rPr>
            <w:rStyle w:val="Hyperlink"/>
          </w:rPr>
          <w:t>Money Advice</w:t>
        </w:r>
      </w:hyperlink>
      <w:r w:rsidR="00436BE3">
        <w:rPr>
          <w:rStyle w:val="Hyperlink"/>
        </w:rPr>
        <w:t>,</w:t>
      </w:r>
      <w:r w:rsidR="00604596">
        <w:t xml:space="preserve"> </w:t>
      </w:r>
      <w:hyperlink r:id="rId13" w:history="1">
        <w:r w:rsidR="00436BE3" w:rsidRPr="00436BE3">
          <w:rPr>
            <w:rStyle w:val="Hyperlink"/>
          </w:rPr>
          <w:t>Regulation Matters</w:t>
        </w:r>
      </w:hyperlink>
      <w:r w:rsidR="00436BE3">
        <w:t xml:space="preserve"> </w:t>
      </w:r>
      <w:r w:rsidR="00E34B5E">
        <w:t xml:space="preserve">and </w:t>
      </w:r>
      <w:hyperlink r:id="rId14" w:history="1">
        <w:r w:rsidR="00E34B5E" w:rsidRPr="00E34B5E">
          <w:rPr>
            <w:rStyle w:val="Hyperlink"/>
          </w:rPr>
          <w:t>GOV.UK</w:t>
        </w:r>
      </w:hyperlink>
      <w:r>
        <w:t xml:space="preserve"> websites.</w:t>
      </w:r>
    </w:p>
    <w:p w:rsidR="00604596" w:rsidRPr="00045ABF" w:rsidRDefault="00604596" w:rsidP="00604596">
      <w:pPr>
        <w:spacing w:after="0" w:line="240" w:lineRule="auto"/>
        <w:rPr>
          <w:szCs w:val="24"/>
        </w:rPr>
      </w:pPr>
    </w:p>
    <w:p w:rsidR="00045ABF" w:rsidRPr="008A71C8" w:rsidRDefault="008A71C8" w:rsidP="00604596">
      <w:pPr>
        <w:spacing w:after="0" w:line="240" w:lineRule="auto"/>
        <w:rPr>
          <w:rFonts w:cs="Arial"/>
          <w:szCs w:val="24"/>
        </w:rPr>
      </w:pPr>
      <w:r w:rsidRPr="008A71C8">
        <w:rPr>
          <w:rFonts w:cs="Arial"/>
          <w:szCs w:val="24"/>
        </w:rPr>
        <w:t xml:space="preserve">It can </w:t>
      </w:r>
      <w:r w:rsidR="00573CA1">
        <w:rPr>
          <w:rFonts w:cs="Arial"/>
          <w:szCs w:val="24"/>
        </w:rPr>
        <w:t>assist</w:t>
      </w:r>
      <w:r w:rsidRPr="008A71C8">
        <w:rPr>
          <w:rFonts w:cs="Arial"/>
          <w:szCs w:val="24"/>
        </w:rPr>
        <w:t xml:space="preserve"> consumers to list key information </w:t>
      </w:r>
      <w:r w:rsidR="00573CA1">
        <w:rPr>
          <w:rFonts w:cs="Arial"/>
          <w:szCs w:val="24"/>
        </w:rPr>
        <w:t>they could have</w:t>
      </w:r>
      <w:r w:rsidRPr="008A71C8">
        <w:rPr>
          <w:rFonts w:cs="Arial"/>
          <w:szCs w:val="24"/>
        </w:rPr>
        <w:t xml:space="preserve"> to hand when contacting your firm</w:t>
      </w:r>
      <w:r w:rsidR="00913762">
        <w:rPr>
          <w:rFonts w:cs="Arial"/>
          <w:szCs w:val="24"/>
        </w:rPr>
        <w:t>, there is an</w:t>
      </w:r>
      <w:r w:rsidR="00573CA1">
        <w:rPr>
          <w:rFonts w:cs="Arial"/>
          <w:szCs w:val="24"/>
        </w:rPr>
        <w:t xml:space="preserve"> example</w:t>
      </w:r>
      <w:r w:rsidR="00913762">
        <w:rPr>
          <w:rFonts w:cs="Arial"/>
          <w:szCs w:val="24"/>
        </w:rPr>
        <w:t xml:space="preserve"> for</w:t>
      </w:r>
      <w:r w:rsidR="00573CA1">
        <w:rPr>
          <w:rFonts w:cs="Arial"/>
          <w:szCs w:val="24"/>
        </w:rPr>
        <w:t xml:space="preserve"> preparing for a first meeting with a family lawyer on </w:t>
      </w:r>
      <w:hyperlink r:id="rId15" w:history="1">
        <w:r w:rsidR="00573CA1" w:rsidRPr="008A71C8">
          <w:rPr>
            <w:rStyle w:val="Hyperlink"/>
            <w:rFonts w:cs="Arial"/>
            <w:szCs w:val="24"/>
          </w:rPr>
          <w:t>Legal Choices</w:t>
        </w:r>
      </w:hyperlink>
      <w:r w:rsidR="00573CA1">
        <w:rPr>
          <w:rFonts w:cs="Arial"/>
          <w:szCs w:val="24"/>
        </w:rPr>
        <w:t>. In this way</w:t>
      </w:r>
      <w:r w:rsidRPr="008A71C8">
        <w:rPr>
          <w:rFonts w:cs="Arial"/>
          <w:szCs w:val="24"/>
        </w:rPr>
        <w:t xml:space="preserve"> </w:t>
      </w:r>
      <w:r w:rsidR="00913762">
        <w:rPr>
          <w:rFonts w:cs="Arial"/>
          <w:szCs w:val="24"/>
        </w:rPr>
        <w:t>consumers</w:t>
      </w:r>
      <w:r w:rsidRPr="008A71C8">
        <w:rPr>
          <w:rFonts w:cs="Arial"/>
          <w:szCs w:val="24"/>
        </w:rPr>
        <w:t xml:space="preserve"> can </w:t>
      </w:r>
      <w:r w:rsidR="003503EE">
        <w:rPr>
          <w:rFonts w:cs="Arial"/>
          <w:szCs w:val="24"/>
        </w:rPr>
        <w:t xml:space="preserve">start </w:t>
      </w:r>
      <w:r w:rsidRPr="008A71C8">
        <w:rPr>
          <w:rFonts w:cs="Arial"/>
          <w:szCs w:val="24"/>
        </w:rPr>
        <w:t>access</w:t>
      </w:r>
      <w:r w:rsidR="003503EE">
        <w:rPr>
          <w:rFonts w:cs="Arial"/>
          <w:szCs w:val="24"/>
        </w:rPr>
        <w:t>ing</w:t>
      </w:r>
      <w:r w:rsidRPr="008A71C8">
        <w:rPr>
          <w:rFonts w:cs="Arial"/>
          <w:szCs w:val="24"/>
        </w:rPr>
        <w:t xml:space="preserve"> your service as soon as they contact you.</w:t>
      </w:r>
      <w:r>
        <w:rPr>
          <w:rFonts w:cs="Arial"/>
          <w:szCs w:val="24"/>
        </w:rPr>
        <w:t xml:space="preserve"> </w:t>
      </w:r>
    </w:p>
    <w:p w:rsidR="008A71C8" w:rsidRPr="008A71C8" w:rsidRDefault="008A71C8" w:rsidP="00604596">
      <w:pPr>
        <w:spacing w:after="0" w:line="240" w:lineRule="auto"/>
        <w:rPr>
          <w:rFonts w:cs="Arial"/>
          <w:szCs w:val="24"/>
        </w:rPr>
      </w:pPr>
    </w:p>
    <w:p w:rsidR="008D6FAE" w:rsidRPr="008D6FAE" w:rsidRDefault="008D6FAE" w:rsidP="00604596">
      <w:pPr>
        <w:pStyle w:val="ListParagraph"/>
        <w:spacing w:after="0" w:line="240" w:lineRule="auto"/>
        <w:ind w:left="0"/>
        <w:rPr>
          <w:rFonts w:cs="Arial"/>
          <w:b/>
        </w:rPr>
      </w:pPr>
      <w:r w:rsidRPr="008D6FAE">
        <w:rPr>
          <w:rFonts w:cs="Arial"/>
          <w:b/>
        </w:rPr>
        <w:t>Benefits to you</w:t>
      </w:r>
    </w:p>
    <w:p w:rsidR="008D6FAE" w:rsidRPr="008D6FAE" w:rsidRDefault="008D6FAE" w:rsidP="00604596">
      <w:pPr>
        <w:pStyle w:val="ListParagraph"/>
        <w:spacing w:after="0" w:line="240" w:lineRule="auto"/>
        <w:ind w:left="0"/>
        <w:rPr>
          <w:rFonts w:cs="Arial"/>
          <w:b/>
        </w:rPr>
      </w:pPr>
    </w:p>
    <w:p w:rsidR="008D6FAE" w:rsidRPr="008D6FAE" w:rsidRDefault="008D6FAE" w:rsidP="008D6FAE">
      <w:pPr>
        <w:spacing w:after="0" w:line="240" w:lineRule="auto"/>
        <w:rPr>
          <w:rFonts w:eastAsia="SimHei"/>
        </w:rPr>
      </w:pPr>
      <w:bookmarkStart w:id="3" w:name="_Hlk514160032"/>
      <w:r w:rsidRPr="008D6FAE">
        <w:rPr>
          <w:rFonts w:eastAsia="SimHei"/>
        </w:rPr>
        <w:t>Consumers value knowing who will be providing the services</w:t>
      </w:r>
      <w:r w:rsidR="009F13AB">
        <w:rPr>
          <w:rFonts w:cs="Arial"/>
          <w:szCs w:val="24"/>
        </w:rPr>
        <w:t xml:space="preserve"> t</w:t>
      </w:r>
      <w:r w:rsidR="00F96B72">
        <w:rPr>
          <w:rFonts w:cs="Arial"/>
          <w:szCs w:val="24"/>
        </w:rPr>
        <w:t xml:space="preserve">hey are looking to purchase, </w:t>
      </w:r>
      <w:r w:rsidR="009F13AB">
        <w:rPr>
          <w:rFonts w:cs="Arial"/>
          <w:szCs w:val="24"/>
        </w:rPr>
        <w:t>what services</w:t>
      </w:r>
      <w:r w:rsidR="00126BBC">
        <w:rPr>
          <w:rFonts w:cs="Arial"/>
          <w:szCs w:val="24"/>
        </w:rPr>
        <w:t xml:space="preserve"> your firm offers</w:t>
      </w:r>
      <w:r w:rsidR="00F96B72">
        <w:rPr>
          <w:rFonts w:cs="Arial"/>
          <w:szCs w:val="24"/>
        </w:rPr>
        <w:t xml:space="preserve"> and how the work will be carried out for them</w:t>
      </w:r>
      <w:r w:rsidRPr="008D6FAE">
        <w:rPr>
          <w:rFonts w:cs="Arial"/>
          <w:szCs w:val="24"/>
        </w:rPr>
        <w:t xml:space="preserve">. Providing details of who will carry out the work </w:t>
      </w:r>
      <w:r w:rsidR="009F13AB">
        <w:rPr>
          <w:rFonts w:cs="Arial"/>
          <w:szCs w:val="24"/>
        </w:rPr>
        <w:t xml:space="preserve">and other service provision </w:t>
      </w:r>
      <w:r w:rsidRPr="008D6FAE">
        <w:rPr>
          <w:rFonts w:eastAsia="SimHei"/>
        </w:rPr>
        <w:t xml:space="preserve">will allow you to differentiate the services you provide. </w:t>
      </w:r>
    </w:p>
    <w:bookmarkEnd w:id="3"/>
    <w:p w:rsidR="008D6FAE" w:rsidRPr="008D6FAE" w:rsidRDefault="008D6FAE" w:rsidP="00604596">
      <w:pPr>
        <w:pStyle w:val="ListParagraph"/>
        <w:spacing w:after="0" w:line="240" w:lineRule="auto"/>
        <w:ind w:left="0"/>
        <w:rPr>
          <w:rFonts w:cs="Arial"/>
          <w:b/>
        </w:rPr>
      </w:pPr>
    </w:p>
    <w:p w:rsidR="008D6FAE" w:rsidRPr="008D6FAE" w:rsidRDefault="008D6FAE" w:rsidP="00604596">
      <w:pPr>
        <w:pStyle w:val="ListParagraph"/>
        <w:spacing w:after="0" w:line="240" w:lineRule="auto"/>
        <w:ind w:left="0"/>
        <w:rPr>
          <w:rFonts w:cs="Arial"/>
          <w:b/>
        </w:rPr>
      </w:pPr>
      <w:r w:rsidRPr="008D6FAE">
        <w:rPr>
          <w:rFonts w:cs="Arial"/>
          <w:b/>
        </w:rPr>
        <w:t>Benefits to consumers</w:t>
      </w:r>
    </w:p>
    <w:p w:rsidR="008D6FAE" w:rsidRDefault="008D6FAE" w:rsidP="00604596">
      <w:pPr>
        <w:pStyle w:val="ListParagraph"/>
        <w:spacing w:after="0" w:line="240" w:lineRule="auto"/>
        <w:ind w:left="0"/>
        <w:rPr>
          <w:rFonts w:cs="Arial"/>
        </w:rPr>
      </w:pPr>
      <w:r w:rsidRPr="008D6FAE">
        <w:rPr>
          <w:rFonts w:cs="Arial"/>
        </w:rPr>
        <w:t>Consumers</w:t>
      </w:r>
      <w:r>
        <w:rPr>
          <w:rFonts w:cs="Arial"/>
        </w:rPr>
        <w:t xml:space="preserve"> can understand what is offered for a price and make an informed decision based on what aspects of service and price are important to them.</w:t>
      </w:r>
    </w:p>
    <w:p w:rsidR="003503EE" w:rsidRDefault="003503EE" w:rsidP="00604596">
      <w:pPr>
        <w:pStyle w:val="ListParagraph"/>
        <w:spacing w:after="0" w:line="240" w:lineRule="auto"/>
        <w:ind w:left="0"/>
        <w:rPr>
          <w:rFonts w:cs="Arial"/>
        </w:rPr>
      </w:pPr>
    </w:p>
    <w:p w:rsidR="00945DF0" w:rsidRDefault="00945DF0" w:rsidP="00945DF0">
      <w:pPr>
        <w:pStyle w:val="ListParagraph"/>
        <w:spacing w:after="0" w:line="240" w:lineRule="auto"/>
        <w:ind w:left="0"/>
        <w:rPr>
          <w:rFonts w:cs="Arial"/>
        </w:rPr>
      </w:pPr>
      <w:r>
        <w:rPr>
          <w:rFonts w:cs="Arial"/>
        </w:rPr>
        <w:t>Consumers will know from the information you provide that your firm has the right experience to help them with their specific legal problem.</w:t>
      </w:r>
    </w:p>
    <w:p w:rsidR="008D6FAE" w:rsidRPr="008D6FAE" w:rsidRDefault="008D6FAE" w:rsidP="00604596">
      <w:pPr>
        <w:pStyle w:val="ListParagraph"/>
        <w:spacing w:after="0" w:line="240" w:lineRule="auto"/>
        <w:ind w:left="0"/>
        <w:rPr>
          <w:rFonts w:cs="Arial"/>
        </w:rPr>
      </w:pPr>
    </w:p>
    <w:p w:rsidR="00097001" w:rsidRDefault="00097001" w:rsidP="00097001">
      <w:pPr>
        <w:pStyle w:val="ListParagraph"/>
        <w:spacing w:after="0" w:line="240" w:lineRule="auto"/>
        <w:ind w:left="0"/>
        <w:rPr>
          <w:rFonts w:cs="Arial"/>
          <w:b/>
          <w:szCs w:val="24"/>
        </w:rPr>
      </w:pPr>
      <w:r w:rsidRPr="00F96B72">
        <w:rPr>
          <w:rFonts w:cs="Arial"/>
          <w:b/>
          <w:szCs w:val="24"/>
        </w:rPr>
        <w:t>COMPLAINTS AND REDRESS INFORMATION</w:t>
      </w:r>
    </w:p>
    <w:p w:rsidR="002D66CA" w:rsidRDefault="002D66CA" w:rsidP="00097001">
      <w:pPr>
        <w:spacing w:after="0" w:line="240" w:lineRule="auto"/>
        <w:rPr>
          <w:rFonts w:cs="Arial"/>
        </w:rPr>
      </w:pP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30"/>
      </w:tblGrid>
      <w:tr w:rsidR="002D66CA" w:rsidTr="003E75DD">
        <w:tc>
          <w:tcPr>
            <w:tcW w:w="9350" w:type="dxa"/>
          </w:tcPr>
          <w:p w:rsidR="002D66CA" w:rsidRDefault="002D66CA" w:rsidP="00097001">
            <w:pPr>
              <w:rPr>
                <w:rFonts w:cs="Arial"/>
              </w:rPr>
            </w:pPr>
            <w:r>
              <w:rPr>
                <w:rFonts w:cs="Arial"/>
              </w:rPr>
              <w:t xml:space="preserve">The Transparency Rules state that you must publish </w:t>
            </w:r>
            <w:r w:rsidRPr="0071240A">
              <w:rPr>
                <w:rFonts w:cs="Arial"/>
              </w:rPr>
              <w:t xml:space="preserve">information about </w:t>
            </w:r>
            <w:r>
              <w:rPr>
                <w:rFonts w:cs="Arial"/>
              </w:rPr>
              <w:t>your</w:t>
            </w:r>
            <w:r w:rsidRPr="0071240A">
              <w:rPr>
                <w:rFonts w:cs="Arial"/>
              </w:rPr>
              <w:t xml:space="preserve"> </w:t>
            </w:r>
            <w:r>
              <w:rPr>
                <w:rFonts w:cs="Arial"/>
              </w:rPr>
              <w:t xml:space="preserve">free </w:t>
            </w:r>
            <w:r w:rsidRPr="0071240A">
              <w:rPr>
                <w:rFonts w:cs="Arial"/>
              </w:rPr>
              <w:t xml:space="preserve">complaints procedure </w:t>
            </w:r>
            <w:r>
              <w:rPr>
                <w:rFonts w:cs="Arial"/>
              </w:rPr>
              <w:t xml:space="preserve">including how and when a complaint can be referred to </w:t>
            </w:r>
            <w:r w:rsidRPr="0071240A">
              <w:rPr>
                <w:rFonts w:cs="Arial"/>
              </w:rPr>
              <w:t>the Legal Ombudsman</w:t>
            </w:r>
            <w:r>
              <w:rPr>
                <w:rFonts w:cs="Arial"/>
              </w:rPr>
              <w:t>.</w:t>
            </w:r>
          </w:p>
        </w:tc>
      </w:tr>
    </w:tbl>
    <w:p w:rsidR="00097001" w:rsidRDefault="00097001" w:rsidP="00097001">
      <w:pPr>
        <w:spacing w:after="0" w:line="240" w:lineRule="auto"/>
        <w:rPr>
          <w:rFonts w:cs="Arial"/>
        </w:rPr>
      </w:pPr>
      <w:r>
        <w:rPr>
          <w:rFonts w:cs="Arial"/>
        </w:rPr>
        <w:lastRenderedPageBreak/>
        <w:t xml:space="preserve">We refer you to our </w:t>
      </w:r>
      <w:hyperlink r:id="rId16" w:history="1">
        <w:r w:rsidRPr="00372E57">
          <w:rPr>
            <w:rStyle w:val="Hyperlink"/>
            <w:rFonts w:cs="Arial"/>
          </w:rPr>
          <w:t>complaints handling information</w:t>
        </w:r>
      </w:hyperlink>
      <w:r>
        <w:rPr>
          <w:rFonts w:cs="Arial"/>
        </w:rPr>
        <w:t xml:space="preserve"> and remind you that your</w:t>
      </w:r>
      <w:r w:rsidRPr="006847D8">
        <w:rPr>
          <w:rFonts w:cs="Arial"/>
        </w:rPr>
        <w:t xml:space="preserve"> complaints handling procedure </w:t>
      </w:r>
      <w:r>
        <w:rPr>
          <w:rFonts w:cs="Arial"/>
        </w:rPr>
        <w:t>must also inform consumers of their right to complain</w:t>
      </w:r>
      <w:r w:rsidRPr="006847D8">
        <w:rPr>
          <w:rFonts w:cs="Arial"/>
        </w:rPr>
        <w:t xml:space="preserve"> to </w:t>
      </w:r>
      <w:proofErr w:type="spellStart"/>
      <w:r w:rsidRPr="006847D8">
        <w:rPr>
          <w:rFonts w:cs="Arial"/>
        </w:rPr>
        <w:t>CILEx</w:t>
      </w:r>
      <w:proofErr w:type="spellEnd"/>
      <w:r w:rsidRPr="006847D8">
        <w:rPr>
          <w:rFonts w:cs="Arial"/>
        </w:rPr>
        <w:t xml:space="preserve"> Regulation</w:t>
      </w:r>
      <w:r>
        <w:rPr>
          <w:rFonts w:cs="Arial"/>
        </w:rPr>
        <w:t xml:space="preserve"> (Principle 5 of the </w:t>
      </w:r>
      <w:hyperlink r:id="rId17" w:history="1">
        <w:proofErr w:type="spellStart"/>
        <w:r w:rsidRPr="0088529C">
          <w:rPr>
            <w:rStyle w:val="Hyperlink"/>
            <w:rFonts w:cs="Arial"/>
          </w:rPr>
          <w:t>CILEx</w:t>
        </w:r>
        <w:proofErr w:type="spellEnd"/>
        <w:r w:rsidRPr="0088529C">
          <w:rPr>
            <w:rStyle w:val="Hyperlink"/>
            <w:rFonts w:cs="Arial"/>
          </w:rPr>
          <w:t xml:space="preserve"> Code of Conduct</w:t>
        </w:r>
      </w:hyperlink>
      <w:r>
        <w:rPr>
          <w:rFonts w:cs="Arial"/>
        </w:rPr>
        <w:t>)</w:t>
      </w:r>
      <w:r w:rsidRPr="006847D8">
        <w:rPr>
          <w:rFonts w:cs="Arial"/>
        </w:rPr>
        <w:t>.</w:t>
      </w:r>
    </w:p>
    <w:p w:rsidR="00097001" w:rsidRDefault="00097001" w:rsidP="00097001">
      <w:pPr>
        <w:spacing w:after="0" w:line="240" w:lineRule="auto"/>
        <w:rPr>
          <w:rFonts w:cs="Arial"/>
          <w:b/>
        </w:rPr>
      </w:pPr>
    </w:p>
    <w:p w:rsidR="00097001" w:rsidRPr="008666A1" w:rsidRDefault="00097001" w:rsidP="00097001">
      <w:pPr>
        <w:spacing w:after="0" w:line="240" w:lineRule="auto"/>
        <w:rPr>
          <w:rFonts w:cs="Arial"/>
        </w:rPr>
      </w:pPr>
      <w:r w:rsidRPr="008666A1">
        <w:rPr>
          <w:rFonts w:cs="Arial"/>
        </w:rPr>
        <w:t>We prov</w:t>
      </w:r>
      <w:r>
        <w:rPr>
          <w:rFonts w:cs="Arial"/>
        </w:rPr>
        <w:t>ide</w:t>
      </w:r>
      <w:r w:rsidRPr="008666A1">
        <w:rPr>
          <w:rFonts w:cs="Arial"/>
        </w:rPr>
        <w:t xml:space="preserve"> some suggestion below of how you may wish to approach providing details of your complaints procedure in a way that is simple and easy to access.</w:t>
      </w:r>
    </w:p>
    <w:p w:rsidR="00097001" w:rsidRPr="00455426" w:rsidRDefault="00097001" w:rsidP="00097001">
      <w:pPr>
        <w:spacing w:after="0" w:line="240" w:lineRule="auto"/>
        <w:rPr>
          <w:rFonts w:cs="Arial"/>
          <w:b/>
        </w:rPr>
      </w:pPr>
    </w:p>
    <w:p w:rsidR="00097001" w:rsidRDefault="00097001" w:rsidP="00097001">
      <w:pPr>
        <w:spacing w:after="0" w:line="240" w:lineRule="auto"/>
        <w:rPr>
          <w:rFonts w:cs="Arial"/>
          <w:b/>
        </w:rPr>
      </w:pPr>
      <w:r w:rsidRPr="00455426">
        <w:rPr>
          <w:rFonts w:cs="Arial"/>
          <w:b/>
        </w:rPr>
        <w:t>Benefits to you</w:t>
      </w:r>
    </w:p>
    <w:p w:rsidR="00097001" w:rsidRDefault="00097001" w:rsidP="00097001">
      <w:pPr>
        <w:spacing w:after="0" w:line="240" w:lineRule="auto"/>
        <w:rPr>
          <w:rFonts w:cs="Arial"/>
        </w:rPr>
      </w:pPr>
    </w:p>
    <w:p w:rsidR="00097001" w:rsidRDefault="00097001" w:rsidP="00097001">
      <w:pPr>
        <w:spacing w:after="0" w:line="240" w:lineRule="auto"/>
        <w:rPr>
          <w:rFonts w:cs="Arial"/>
        </w:rPr>
      </w:pPr>
      <w:r>
        <w:rPr>
          <w:rFonts w:cs="Arial"/>
        </w:rPr>
        <w:t>Consumers are used to the availability of redress schemes</w:t>
      </w:r>
      <w:r w:rsidR="003503EE">
        <w:rPr>
          <w:rFonts w:cs="Arial"/>
        </w:rPr>
        <w:t>;</w:t>
      </w:r>
      <w:r>
        <w:rPr>
          <w:rFonts w:cs="Arial"/>
        </w:rPr>
        <w:t xml:space="preserve"> being up front and explaining that you have a complaints procedure in place in the unlikely event that something should go wrong can offer reassurance to consumers in choosing to use you. You can use this information to:</w:t>
      </w:r>
    </w:p>
    <w:p w:rsidR="00097001" w:rsidRPr="0058357A" w:rsidRDefault="00097001" w:rsidP="00097001">
      <w:pPr>
        <w:pStyle w:val="ListParagraph"/>
        <w:numPr>
          <w:ilvl w:val="0"/>
          <w:numId w:val="15"/>
        </w:numPr>
        <w:spacing w:after="0" w:line="240" w:lineRule="auto"/>
        <w:rPr>
          <w:rFonts w:cs="Arial"/>
        </w:rPr>
      </w:pPr>
      <w:r w:rsidRPr="0058357A">
        <w:rPr>
          <w:rFonts w:cs="Arial"/>
        </w:rPr>
        <w:t xml:space="preserve">demonstrate your commitment to providing excellent consumer service and </w:t>
      </w:r>
    </w:p>
    <w:p w:rsidR="00097001" w:rsidRPr="0058357A" w:rsidRDefault="00E22677" w:rsidP="00097001">
      <w:pPr>
        <w:pStyle w:val="ListParagraph"/>
        <w:numPr>
          <w:ilvl w:val="0"/>
          <w:numId w:val="15"/>
        </w:numPr>
        <w:spacing w:after="0" w:line="240" w:lineRule="auto"/>
        <w:rPr>
          <w:rFonts w:cs="Arial"/>
        </w:rPr>
      </w:pPr>
      <w:r>
        <w:rPr>
          <w:rFonts w:cs="Arial"/>
        </w:rPr>
        <w:t xml:space="preserve">emphasise </w:t>
      </w:r>
      <w:r w:rsidR="00097001" w:rsidRPr="0058357A">
        <w:rPr>
          <w:rFonts w:cs="Arial"/>
        </w:rPr>
        <w:t xml:space="preserve">that there is a Legal Ombudsman available. </w:t>
      </w:r>
    </w:p>
    <w:p w:rsidR="00097001" w:rsidRDefault="00097001" w:rsidP="00097001">
      <w:pPr>
        <w:spacing w:after="0" w:line="240" w:lineRule="auto"/>
        <w:rPr>
          <w:rFonts w:cs="Arial"/>
        </w:rPr>
      </w:pPr>
    </w:p>
    <w:p w:rsidR="00097001" w:rsidRDefault="00097001" w:rsidP="00097001">
      <w:pPr>
        <w:spacing w:after="0" w:line="240" w:lineRule="auto"/>
        <w:rPr>
          <w:rFonts w:cs="Arial"/>
          <w:b/>
        </w:rPr>
      </w:pPr>
      <w:r w:rsidRPr="00750E7A">
        <w:rPr>
          <w:rFonts w:cs="Arial"/>
          <w:b/>
        </w:rPr>
        <w:t>Benefits to consumers</w:t>
      </w:r>
    </w:p>
    <w:p w:rsidR="00097001" w:rsidRPr="00750E7A" w:rsidRDefault="00097001" w:rsidP="00097001">
      <w:pPr>
        <w:spacing w:after="0" w:line="240" w:lineRule="auto"/>
        <w:rPr>
          <w:rFonts w:cs="Arial"/>
          <w:b/>
        </w:rPr>
      </w:pPr>
    </w:p>
    <w:p w:rsidR="00097001" w:rsidRPr="0071240A" w:rsidRDefault="00097001" w:rsidP="00097001">
      <w:pPr>
        <w:spacing w:after="0" w:line="240" w:lineRule="auto"/>
        <w:rPr>
          <w:rFonts w:cs="Arial"/>
        </w:rPr>
      </w:pPr>
      <w:r>
        <w:rPr>
          <w:rFonts w:cs="Arial"/>
        </w:rPr>
        <w:t>Consumers need to know that they can complain, easily find out how to do so and know that there is a Legal Ombudsman where they can take unresolved complaints. Providing complaints procedure details on a firm’s website, allows consumers easy access to this important information.</w:t>
      </w:r>
    </w:p>
    <w:p w:rsidR="00097001" w:rsidRDefault="00097001" w:rsidP="00604596">
      <w:pPr>
        <w:pStyle w:val="ListParagraph"/>
        <w:spacing w:after="0" w:line="240" w:lineRule="auto"/>
        <w:ind w:left="0"/>
        <w:rPr>
          <w:rFonts w:cs="Arial"/>
          <w:b/>
        </w:rPr>
      </w:pPr>
    </w:p>
    <w:p w:rsidR="00097001" w:rsidRDefault="00097001" w:rsidP="00604596">
      <w:pPr>
        <w:pStyle w:val="ListParagraph"/>
        <w:spacing w:after="0" w:line="240" w:lineRule="auto"/>
        <w:ind w:left="0"/>
        <w:rPr>
          <w:rFonts w:cs="Arial"/>
          <w:b/>
        </w:rPr>
      </w:pPr>
    </w:p>
    <w:p w:rsidR="00097001" w:rsidRDefault="00097001" w:rsidP="00604596">
      <w:pPr>
        <w:pStyle w:val="ListParagraph"/>
        <w:spacing w:after="0" w:line="240" w:lineRule="auto"/>
        <w:ind w:left="0"/>
        <w:rPr>
          <w:rFonts w:cs="Arial"/>
          <w:b/>
        </w:rPr>
      </w:pPr>
    </w:p>
    <w:p w:rsidR="0030746A" w:rsidRDefault="00AC48EA" w:rsidP="00604596">
      <w:pPr>
        <w:pStyle w:val="ListParagraph"/>
        <w:spacing w:after="0" w:line="240" w:lineRule="auto"/>
        <w:ind w:left="0"/>
        <w:rPr>
          <w:rFonts w:cs="Arial"/>
          <w:b/>
        </w:rPr>
      </w:pPr>
      <w:r w:rsidRPr="00AC48EA">
        <w:rPr>
          <w:rFonts w:cs="Arial"/>
          <w:b/>
        </w:rPr>
        <w:t>REGULATORY INFORMATION</w:t>
      </w:r>
    </w:p>
    <w:p w:rsidR="00A71AAD" w:rsidRDefault="00A71AAD" w:rsidP="00604596">
      <w:pPr>
        <w:pStyle w:val="ListParagraph"/>
        <w:spacing w:after="0" w:line="240" w:lineRule="auto"/>
        <w:ind w:left="0"/>
        <w:rPr>
          <w:rFonts w:cs="Arial"/>
          <w:b/>
        </w:rPr>
      </w:pP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30"/>
      </w:tblGrid>
      <w:tr w:rsidR="002D66CA" w:rsidTr="003E75DD">
        <w:tc>
          <w:tcPr>
            <w:tcW w:w="9350" w:type="dxa"/>
          </w:tcPr>
          <w:p w:rsidR="002D66CA" w:rsidRDefault="002D66CA" w:rsidP="002D66CA">
            <w:pPr>
              <w:rPr>
                <w:rFonts w:cs="Arial"/>
              </w:rPr>
            </w:pPr>
            <w:r>
              <w:rPr>
                <w:rFonts w:cs="Arial"/>
              </w:rPr>
              <w:t>The Transparency Rules state that you must publish information that:</w:t>
            </w:r>
          </w:p>
          <w:p w:rsidR="002D66CA" w:rsidRDefault="002D66CA" w:rsidP="002D66CA">
            <w:pPr>
              <w:rPr>
                <w:rFonts w:cs="Arial"/>
              </w:rPr>
            </w:pPr>
          </w:p>
          <w:p w:rsidR="002D66CA" w:rsidRDefault="002D66CA" w:rsidP="002D66CA">
            <w:pPr>
              <w:pStyle w:val="ListParagraph"/>
              <w:numPr>
                <w:ilvl w:val="0"/>
                <w:numId w:val="13"/>
              </w:numPr>
              <w:rPr>
                <w:rFonts w:cs="Arial"/>
              </w:rPr>
            </w:pPr>
            <w:r>
              <w:rPr>
                <w:rFonts w:cs="Arial"/>
              </w:rPr>
              <w:t>states</w:t>
            </w:r>
            <w:r w:rsidRPr="004856D2">
              <w:rPr>
                <w:rFonts w:cs="Arial"/>
              </w:rPr>
              <w:t xml:space="preserve"> that you are required to have Professional Indemnity Insurance (PII) to cover all legal services </w:t>
            </w:r>
            <w:r>
              <w:rPr>
                <w:rFonts w:cs="Arial"/>
              </w:rPr>
              <w:t>you provide and it must be clear which legal services are covered by you PII;</w:t>
            </w:r>
          </w:p>
          <w:p w:rsidR="002D66CA" w:rsidRDefault="002D66CA" w:rsidP="002D66CA">
            <w:pPr>
              <w:pStyle w:val="ListParagraph"/>
              <w:numPr>
                <w:ilvl w:val="0"/>
                <w:numId w:val="13"/>
              </w:numPr>
              <w:rPr>
                <w:rFonts w:cs="Arial"/>
              </w:rPr>
            </w:pPr>
            <w:r w:rsidRPr="004856D2">
              <w:rPr>
                <w:rFonts w:cs="Arial"/>
              </w:rPr>
              <w:t>make</w:t>
            </w:r>
            <w:r>
              <w:rPr>
                <w:rFonts w:cs="Arial"/>
              </w:rPr>
              <w:t>s</w:t>
            </w:r>
            <w:r w:rsidRPr="004856D2">
              <w:rPr>
                <w:rFonts w:cs="Arial"/>
              </w:rPr>
              <w:t xml:space="preserve"> clear </w:t>
            </w:r>
            <w:r>
              <w:rPr>
                <w:rFonts w:cs="Arial"/>
              </w:rPr>
              <w:t xml:space="preserve">the area(s) of law in which you provide </w:t>
            </w:r>
            <w:r w:rsidRPr="004856D2">
              <w:rPr>
                <w:rFonts w:cs="Arial"/>
              </w:rPr>
              <w:t>legal services</w:t>
            </w:r>
            <w:r>
              <w:rPr>
                <w:rFonts w:cs="Arial"/>
              </w:rPr>
              <w:t xml:space="preserve"> that</w:t>
            </w:r>
            <w:r w:rsidRPr="004856D2">
              <w:rPr>
                <w:rFonts w:cs="Arial"/>
              </w:rPr>
              <w:t>:</w:t>
            </w:r>
          </w:p>
          <w:p w:rsidR="002D66CA" w:rsidRDefault="002D66CA" w:rsidP="002D66CA">
            <w:pPr>
              <w:pStyle w:val="ListParagraph"/>
              <w:numPr>
                <w:ilvl w:val="0"/>
                <w:numId w:val="20"/>
              </w:numPr>
              <w:rPr>
                <w:rFonts w:cs="Arial"/>
              </w:rPr>
            </w:pPr>
            <w:r>
              <w:rPr>
                <w:rFonts w:cs="Arial"/>
              </w:rPr>
              <w:t xml:space="preserve">you are authorised for, </w:t>
            </w:r>
          </w:p>
          <w:p w:rsidR="002D66CA" w:rsidRDefault="002D66CA" w:rsidP="002D66CA">
            <w:pPr>
              <w:pStyle w:val="ListParagraph"/>
              <w:numPr>
                <w:ilvl w:val="0"/>
                <w:numId w:val="20"/>
              </w:numPr>
              <w:rPr>
                <w:rFonts w:cs="Arial"/>
              </w:rPr>
            </w:pPr>
            <w:r>
              <w:rPr>
                <w:rFonts w:cs="Arial"/>
              </w:rPr>
              <w:t xml:space="preserve">are covered by </w:t>
            </w:r>
            <w:proofErr w:type="spellStart"/>
            <w:r>
              <w:rPr>
                <w:rFonts w:cs="Arial"/>
              </w:rPr>
              <w:t>CILEx</w:t>
            </w:r>
            <w:proofErr w:type="spellEnd"/>
            <w:r>
              <w:rPr>
                <w:rFonts w:cs="Arial"/>
              </w:rPr>
              <w:t xml:space="preserve"> Regulation’s Compensation Arrangements, and </w:t>
            </w:r>
          </w:p>
          <w:p w:rsidR="002D66CA" w:rsidRPr="002806B8" w:rsidRDefault="002D66CA" w:rsidP="002D66CA">
            <w:pPr>
              <w:pStyle w:val="ListParagraph"/>
              <w:numPr>
                <w:ilvl w:val="0"/>
                <w:numId w:val="20"/>
              </w:numPr>
              <w:rPr>
                <w:rFonts w:cs="Arial"/>
              </w:rPr>
            </w:pPr>
            <w:r w:rsidRPr="002806B8">
              <w:rPr>
                <w:rFonts w:cs="Arial"/>
              </w:rPr>
              <w:t xml:space="preserve">are not covered by </w:t>
            </w:r>
            <w:proofErr w:type="spellStart"/>
            <w:r w:rsidRPr="002806B8">
              <w:rPr>
                <w:rFonts w:cs="Arial"/>
              </w:rPr>
              <w:t>CILEx</w:t>
            </w:r>
            <w:proofErr w:type="spellEnd"/>
            <w:r w:rsidRPr="002806B8">
              <w:rPr>
                <w:rFonts w:cs="Arial"/>
              </w:rPr>
              <w:t xml:space="preserve"> Regulation’s Compensation Arrangements</w:t>
            </w:r>
            <w:r>
              <w:rPr>
                <w:rFonts w:cs="Arial"/>
              </w:rPr>
              <w:t>;</w:t>
            </w:r>
          </w:p>
          <w:p w:rsidR="002D66CA" w:rsidRPr="00FB1713" w:rsidRDefault="002D66CA" w:rsidP="002D66CA">
            <w:pPr>
              <w:pStyle w:val="ListParagraph"/>
              <w:numPr>
                <w:ilvl w:val="0"/>
                <w:numId w:val="13"/>
              </w:numPr>
              <w:rPr>
                <w:rFonts w:cs="Arial"/>
              </w:rPr>
            </w:pPr>
            <w:r w:rsidRPr="00FB1713">
              <w:rPr>
                <w:rFonts w:cs="Arial"/>
              </w:rPr>
              <w:t xml:space="preserve">you must display on the home page of your website the wording that you are “Authorised by </w:t>
            </w:r>
            <w:proofErr w:type="spellStart"/>
            <w:r w:rsidRPr="00FB1713">
              <w:rPr>
                <w:rFonts w:cs="Arial"/>
              </w:rPr>
              <w:t>CILEx</w:t>
            </w:r>
            <w:proofErr w:type="spellEnd"/>
            <w:r w:rsidRPr="00FB1713">
              <w:rPr>
                <w:rFonts w:cs="Arial"/>
              </w:rPr>
              <w:t xml:space="preserve"> Regulation </w:t>
            </w:r>
            <w:proofErr w:type="gramStart"/>
            <w:r w:rsidRPr="00FB1713">
              <w:rPr>
                <w:rFonts w:cs="Arial"/>
              </w:rPr>
              <w:t>for..</w:t>
            </w:r>
            <w:proofErr w:type="gramEnd"/>
            <w:r w:rsidRPr="00FB1713">
              <w:rPr>
                <w:rFonts w:cs="Arial"/>
              </w:rPr>
              <w:t>” followed by the area of law in which you have been granted authorisatio</w:t>
            </w:r>
            <w:r>
              <w:rPr>
                <w:rFonts w:cs="Arial"/>
              </w:rPr>
              <w:t>n and your authorisation number, and</w:t>
            </w:r>
          </w:p>
          <w:p w:rsidR="002D66CA" w:rsidRPr="002D66CA" w:rsidRDefault="002D66CA" w:rsidP="00604596">
            <w:pPr>
              <w:pStyle w:val="ListParagraph"/>
              <w:numPr>
                <w:ilvl w:val="0"/>
                <w:numId w:val="13"/>
              </w:numPr>
              <w:rPr>
                <w:rFonts w:cs="Arial"/>
              </w:rPr>
            </w:pPr>
            <w:r>
              <w:rPr>
                <w:rFonts w:cs="Arial"/>
              </w:rPr>
              <w:t xml:space="preserve">you must </w:t>
            </w:r>
            <w:r w:rsidRPr="001F07E9">
              <w:rPr>
                <w:rFonts w:cs="Arial"/>
              </w:rPr>
              <w:t xml:space="preserve">display </w:t>
            </w:r>
            <w:r>
              <w:rPr>
                <w:rFonts w:cs="Arial"/>
              </w:rPr>
              <w:t xml:space="preserve">on the home page of your website </w:t>
            </w:r>
            <w:r w:rsidRPr="001F07E9">
              <w:rPr>
                <w:rFonts w:cs="Arial"/>
              </w:rPr>
              <w:t xml:space="preserve">the </w:t>
            </w:r>
            <w:proofErr w:type="spellStart"/>
            <w:r w:rsidRPr="001F07E9">
              <w:rPr>
                <w:rFonts w:cs="Arial"/>
              </w:rPr>
              <w:t>CILEx</w:t>
            </w:r>
            <w:proofErr w:type="spellEnd"/>
            <w:r w:rsidRPr="001F07E9">
              <w:rPr>
                <w:rFonts w:cs="Arial"/>
              </w:rPr>
              <w:t xml:space="preserve"> Regulation logo(s) relating the area(s) in which your firm is authorised </w:t>
            </w:r>
            <w:r>
              <w:rPr>
                <w:rFonts w:cs="Arial"/>
              </w:rPr>
              <w:t>to conduct legal services.</w:t>
            </w:r>
          </w:p>
        </w:tc>
      </w:tr>
    </w:tbl>
    <w:p w:rsidR="002D66CA" w:rsidRDefault="002D66CA" w:rsidP="00604596">
      <w:pPr>
        <w:spacing w:after="0" w:line="240" w:lineRule="auto"/>
        <w:rPr>
          <w:rFonts w:cs="Arial"/>
        </w:rPr>
      </w:pPr>
    </w:p>
    <w:p w:rsidR="001F07E9" w:rsidRDefault="001F07E9" w:rsidP="001F07E9">
      <w:pPr>
        <w:spacing w:after="0" w:line="240" w:lineRule="auto"/>
        <w:rPr>
          <w:rFonts w:cs="Arial"/>
        </w:rPr>
      </w:pPr>
      <w:r>
        <w:rPr>
          <w:rFonts w:cs="Arial"/>
        </w:rPr>
        <w:lastRenderedPageBreak/>
        <w:t xml:space="preserve">You may wish to use a diagram to explain this information and we have suggested a possible way to present this in </w:t>
      </w:r>
      <w:r w:rsidRPr="00C9206D">
        <w:rPr>
          <w:rFonts w:cs="Arial"/>
        </w:rPr>
        <w:t xml:space="preserve">Annex </w:t>
      </w:r>
      <w:r w:rsidR="00430EEF" w:rsidRPr="00C9206D">
        <w:rPr>
          <w:rFonts w:cs="Arial"/>
        </w:rPr>
        <w:t>C</w:t>
      </w:r>
      <w:r>
        <w:rPr>
          <w:rFonts w:cs="Arial"/>
        </w:rPr>
        <w:t>.</w:t>
      </w:r>
    </w:p>
    <w:p w:rsidR="00245C3A" w:rsidRDefault="00245C3A" w:rsidP="001F07E9">
      <w:pPr>
        <w:spacing w:after="0" w:line="240" w:lineRule="auto"/>
        <w:rPr>
          <w:rFonts w:cs="Arial"/>
        </w:rPr>
      </w:pPr>
    </w:p>
    <w:p w:rsidR="00C82B0F" w:rsidRDefault="00C82B0F" w:rsidP="001F07E9">
      <w:pPr>
        <w:spacing w:after="0" w:line="240" w:lineRule="auto"/>
        <w:rPr>
          <w:rFonts w:cs="Arial"/>
          <w:b/>
        </w:rPr>
      </w:pPr>
      <w:r>
        <w:rPr>
          <w:rFonts w:cs="Arial"/>
          <w:b/>
        </w:rPr>
        <w:t>Benefits to you</w:t>
      </w:r>
    </w:p>
    <w:p w:rsidR="00C82B0F" w:rsidRDefault="00C82B0F" w:rsidP="001F07E9">
      <w:pPr>
        <w:spacing w:after="0" w:line="240" w:lineRule="auto"/>
        <w:rPr>
          <w:rFonts w:cs="Arial"/>
          <w:b/>
        </w:rPr>
      </w:pPr>
    </w:p>
    <w:p w:rsidR="00430EEF" w:rsidRPr="00430EEF" w:rsidRDefault="005371EC" w:rsidP="00430EEF">
      <w:pPr>
        <w:spacing w:after="0" w:line="240" w:lineRule="auto"/>
        <w:rPr>
          <w:rFonts w:cs="Arial"/>
        </w:rPr>
      </w:pPr>
      <w:r>
        <w:rPr>
          <w:rFonts w:cs="Arial"/>
        </w:rPr>
        <w:t>Research finds that consumers assume all legal service providers are regulated</w:t>
      </w:r>
      <w:r w:rsidR="008168AA">
        <w:rPr>
          <w:rFonts w:cs="Arial"/>
        </w:rPr>
        <w:t xml:space="preserve"> although they are not</w:t>
      </w:r>
      <w:r>
        <w:rPr>
          <w:rFonts w:cs="Arial"/>
        </w:rPr>
        <w:t xml:space="preserve">. </w:t>
      </w:r>
      <w:r w:rsidR="008168AA">
        <w:rPr>
          <w:rFonts w:cs="Arial"/>
        </w:rPr>
        <w:t>You can distinguish yourself as regulated by e</w:t>
      </w:r>
      <w:r>
        <w:rPr>
          <w:rFonts w:cs="Arial"/>
        </w:rPr>
        <w:t xml:space="preserve">mphasising </w:t>
      </w:r>
      <w:r w:rsidR="00430EEF" w:rsidRPr="00430EEF">
        <w:rPr>
          <w:rFonts w:cs="Arial"/>
        </w:rPr>
        <w:t xml:space="preserve">the </w:t>
      </w:r>
      <w:r w:rsidR="00430EEF">
        <w:rPr>
          <w:rFonts w:cs="Arial"/>
        </w:rPr>
        <w:t xml:space="preserve">benefits of professional standards and </w:t>
      </w:r>
      <w:r w:rsidR="00430EEF" w:rsidRPr="00430EEF">
        <w:rPr>
          <w:rFonts w:cs="Arial"/>
        </w:rPr>
        <w:t>consumer protection</w:t>
      </w:r>
      <w:r>
        <w:rPr>
          <w:rFonts w:cs="Arial"/>
        </w:rPr>
        <w:t>s</w:t>
      </w:r>
      <w:r w:rsidR="00430EEF" w:rsidRPr="00430EEF">
        <w:rPr>
          <w:rFonts w:cs="Arial"/>
        </w:rPr>
        <w:t xml:space="preserve"> </w:t>
      </w:r>
      <w:r w:rsidR="00F81FC2">
        <w:rPr>
          <w:rFonts w:cs="Arial"/>
        </w:rPr>
        <w:t xml:space="preserve">offered by </w:t>
      </w:r>
      <w:r w:rsidR="00430EEF" w:rsidRPr="00430EEF">
        <w:rPr>
          <w:rFonts w:cs="Arial"/>
        </w:rPr>
        <w:t xml:space="preserve">PII and possible access to the </w:t>
      </w:r>
      <w:proofErr w:type="spellStart"/>
      <w:r>
        <w:rPr>
          <w:rFonts w:cs="Arial"/>
        </w:rPr>
        <w:t>CILEx</w:t>
      </w:r>
      <w:proofErr w:type="spellEnd"/>
      <w:r>
        <w:rPr>
          <w:rFonts w:cs="Arial"/>
        </w:rPr>
        <w:t xml:space="preserve"> Compensation </w:t>
      </w:r>
      <w:r w:rsidR="00EC7F02">
        <w:rPr>
          <w:rFonts w:cs="Arial"/>
        </w:rPr>
        <w:t>A</w:t>
      </w:r>
      <w:r>
        <w:rPr>
          <w:rFonts w:cs="Arial"/>
        </w:rPr>
        <w:t>rrangements</w:t>
      </w:r>
      <w:r w:rsidR="00EC7F02">
        <w:rPr>
          <w:rFonts w:cs="Arial"/>
        </w:rPr>
        <w:t>.</w:t>
      </w:r>
    </w:p>
    <w:p w:rsidR="00430EEF" w:rsidRDefault="00430EEF" w:rsidP="001F07E9">
      <w:pPr>
        <w:spacing w:after="0" w:line="240" w:lineRule="auto"/>
        <w:rPr>
          <w:rFonts w:cs="Arial"/>
          <w:b/>
        </w:rPr>
      </w:pPr>
    </w:p>
    <w:p w:rsidR="00430EEF" w:rsidRDefault="00430EEF" w:rsidP="001F07E9">
      <w:pPr>
        <w:spacing w:after="0" w:line="240" w:lineRule="auto"/>
        <w:rPr>
          <w:rFonts w:cs="Arial"/>
          <w:b/>
        </w:rPr>
      </w:pPr>
      <w:r>
        <w:rPr>
          <w:rFonts w:cs="Arial"/>
          <w:b/>
        </w:rPr>
        <w:t>Benefits to consumers</w:t>
      </w:r>
    </w:p>
    <w:p w:rsidR="00C82B0F" w:rsidRDefault="00C82B0F" w:rsidP="001F07E9">
      <w:pPr>
        <w:spacing w:after="0" w:line="240" w:lineRule="auto"/>
        <w:rPr>
          <w:rFonts w:cs="Arial"/>
          <w:b/>
        </w:rPr>
      </w:pPr>
    </w:p>
    <w:p w:rsidR="00245C3A" w:rsidRPr="00430EEF" w:rsidRDefault="005371EC" w:rsidP="001F07E9">
      <w:pPr>
        <w:spacing w:after="0" w:line="240" w:lineRule="auto"/>
        <w:rPr>
          <w:rFonts w:cs="Arial"/>
        </w:rPr>
      </w:pPr>
      <w:r>
        <w:rPr>
          <w:rFonts w:cs="Arial"/>
        </w:rPr>
        <w:t>Hi</w:t>
      </w:r>
      <w:r w:rsidRPr="00430EEF">
        <w:rPr>
          <w:rFonts w:cs="Arial"/>
        </w:rPr>
        <w:t>ghlight</w:t>
      </w:r>
      <w:r>
        <w:rPr>
          <w:rFonts w:cs="Arial"/>
        </w:rPr>
        <w:t>ing</w:t>
      </w:r>
      <w:r w:rsidR="00430EEF" w:rsidRPr="00430EEF">
        <w:rPr>
          <w:rFonts w:cs="Arial"/>
        </w:rPr>
        <w:t xml:space="preserve"> </w:t>
      </w:r>
      <w:r>
        <w:rPr>
          <w:rFonts w:cs="Arial"/>
        </w:rPr>
        <w:t>that your firm is regulated, and the benefits this provides, will enable consumers to</w:t>
      </w:r>
      <w:r w:rsidR="00430EEF" w:rsidRPr="00430EEF">
        <w:rPr>
          <w:rFonts w:cs="Arial"/>
        </w:rPr>
        <w:t xml:space="preserve"> make</w:t>
      </w:r>
      <w:r>
        <w:rPr>
          <w:rFonts w:cs="Arial"/>
        </w:rPr>
        <w:t xml:space="preserve"> </w:t>
      </w:r>
      <w:r w:rsidR="00430EEF" w:rsidRPr="00430EEF">
        <w:rPr>
          <w:rFonts w:cs="Arial"/>
        </w:rPr>
        <w:t>informed choice</w:t>
      </w:r>
      <w:r>
        <w:rPr>
          <w:rFonts w:cs="Arial"/>
        </w:rPr>
        <w:t>s</w:t>
      </w:r>
      <w:r w:rsidR="00430EEF" w:rsidRPr="00430EEF">
        <w:rPr>
          <w:rFonts w:cs="Arial"/>
        </w:rPr>
        <w:t xml:space="preserve"> about the type of f</w:t>
      </w:r>
      <w:r w:rsidR="00B84E93">
        <w:rPr>
          <w:rFonts w:cs="Arial"/>
        </w:rPr>
        <w:t>irm they wish to use</w:t>
      </w:r>
      <w:r>
        <w:rPr>
          <w:rFonts w:cs="Arial"/>
        </w:rPr>
        <w:t xml:space="preserve">. </w:t>
      </w:r>
      <w:r w:rsidR="00706C47">
        <w:rPr>
          <w:rFonts w:cs="Arial"/>
        </w:rPr>
        <w:t>Consumers</w:t>
      </w:r>
      <w:r>
        <w:rPr>
          <w:rFonts w:cs="Arial"/>
        </w:rPr>
        <w:t xml:space="preserve"> can</w:t>
      </w:r>
      <w:r w:rsidR="00430EEF" w:rsidRPr="00430EEF">
        <w:rPr>
          <w:rFonts w:cs="Arial"/>
        </w:rPr>
        <w:t xml:space="preserve"> </w:t>
      </w:r>
      <w:r w:rsidR="00B84E93">
        <w:rPr>
          <w:rFonts w:cs="Arial"/>
        </w:rPr>
        <w:t xml:space="preserve">feel reassured </w:t>
      </w:r>
      <w:r w:rsidR="00430EEF" w:rsidRPr="00430EEF">
        <w:rPr>
          <w:rFonts w:cs="Arial"/>
        </w:rPr>
        <w:t>by the professional standards and consumer protection benefits that come with the use of a regulated firm.</w:t>
      </w:r>
    </w:p>
    <w:p w:rsidR="001F07E9" w:rsidRPr="003366C4" w:rsidRDefault="001F07E9" w:rsidP="001F07E9">
      <w:pPr>
        <w:spacing w:after="0" w:line="240" w:lineRule="auto"/>
        <w:rPr>
          <w:rFonts w:cs="Arial"/>
        </w:rPr>
      </w:pPr>
    </w:p>
    <w:p w:rsidR="00D516CE" w:rsidRDefault="00D516CE" w:rsidP="00604596">
      <w:pPr>
        <w:pStyle w:val="ListParagraph"/>
        <w:spacing w:after="0" w:line="240" w:lineRule="auto"/>
        <w:rPr>
          <w:rFonts w:cs="Arial"/>
          <w:szCs w:val="24"/>
        </w:rPr>
      </w:pPr>
    </w:p>
    <w:p w:rsidR="00045ABF" w:rsidRDefault="00045ABF" w:rsidP="00604596">
      <w:pPr>
        <w:spacing w:after="0" w:line="240" w:lineRule="auto"/>
        <w:rPr>
          <w:rFonts w:cs="Arial"/>
          <w:b/>
          <w:szCs w:val="24"/>
        </w:rPr>
      </w:pPr>
      <w:r w:rsidRPr="00D86F83">
        <w:rPr>
          <w:rFonts w:cs="Arial"/>
          <w:b/>
          <w:szCs w:val="24"/>
        </w:rPr>
        <w:t>QUALITY OF YOUR SERVICES</w:t>
      </w:r>
    </w:p>
    <w:p w:rsidR="00A71AAD" w:rsidRPr="00D86F83" w:rsidRDefault="00A71AAD" w:rsidP="00604596">
      <w:pPr>
        <w:spacing w:after="0" w:line="240" w:lineRule="auto"/>
        <w:rPr>
          <w:rFonts w:cs="Arial"/>
          <w:b/>
          <w:szCs w:val="24"/>
        </w:rPr>
      </w:pPr>
    </w:p>
    <w:p w:rsidR="00045ABF" w:rsidRDefault="00045ABF" w:rsidP="00604596">
      <w:pPr>
        <w:spacing w:after="0" w:line="240" w:lineRule="auto"/>
        <w:rPr>
          <w:rFonts w:cs="Arial"/>
          <w:szCs w:val="24"/>
        </w:rPr>
      </w:pPr>
      <w:r w:rsidRPr="00D86F83">
        <w:rPr>
          <w:rFonts w:cs="Arial"/>
          <w:szCs w:val="24"/>
        </w:rPr>
        <w:t xml:space="preserve">Consumers </w:t>
      </w:r>
      <w:r>
        <w:rPr>
          <w:rFonts w:cs="Arial"/>
          <w:szCs w:val="24"/>
        </w:rPr>
        <w:t>are looking for</w:t>
      </w:r>
      <w:r w:rsidRPr="00D86F83">
        <w:rPr>
          <w:rFonts w:cs="Arial"/>
          <w:szCs w:val="24"/>
        </w:rPr>
        <w:t xml:space="preserve"> information which feeds into the quality of your services, so they can assess value for money. </w:t>
      </w:r>
    </w:p>
    <w:p w:rsidR="00A71AAD" w:rsidRDefault="00A71AAD" w:rsidP="00A71AAD">
      <w:pPr>
        <w:spacing w:after="0" w:line="240" w:lineRule="auto"/>
        <w:rPr>
          <w:rFonts w:cs="Arial"/>
          <w:b/>
          <w:szCs w:val="24"/>
        </w:rPr>
      </w:pPr>
    </w:p>
    <w:p w:rsidR="00045ABF" w:rsidRDefault="00045ABF" w:rsidP="00A71AAD">
      <w:pPr>
        <w:spacing w:after="0" w:line="240" w:lineRule="auto"/>
        <w:rPr>
          <w:rFonts w:cs="Arial"/>
          <w:szCs w:val="24"/>
        </w:rPr>
      </w:pPr>
      <w:r w:rsidRPr="00A71AAD">
        <w:rPr>
          <w:rFonts w:cs="Arial"/>
          <w:b/>
          <w:szCs w:val="24"/>
        </w:rPr>
        <w:t>Client feedback</w:t>
      </w:r>
      <w:r w:rsidRPr="00A71AAD">
        <w:rPr>
          <w:rFonts w:cs="Arial"/>
          <w:szCs w:val="24"/>
        </w:rPr>
        <w:t xml:space="preserve"> </w:t>
      </w:r>
    </w:p>
    <w:p w:rsidR="003971C0" w:rsidRPr="00A71AAD" w:rsidRDefault="003971C0" w:rsidP="00A71AAD">
      <w:pPr>
        <w:spacing w:after="0" w:line="240" w:lineRule="auto"/>
        <w:rPr>
          <w:rFonts w:cs="Arial"/>
          <w:szCs w:val="24"/>
        </w:rPr>
      </w:pPr>
    </w:p>
    <w:p w:rsidR="00045ABF" w:rsidRPr="00C72FC8" w:rsidRDefault="00045ABF" w:rsidP="00604596">
      <w:pPr>
        <w:spacing w:after="0" w:line="240" w:lineRule="auto"/>
        <w:rPr>
          <w:rFonts w:cs="Arial"/>
          <w:szCs w:val="24"/>
        </w:rPr>
      </w:pPr>
      <w:r>
        <w:rPr>
          <w:rFonts w:cs="Arial"/>
          <w:szCs w:val="24"/>
        </w:rPr>
        <w:t>We encourage you</w:t>
      </w:r>
      <w:r w:rsidR="001A379B">
        <w:rPr>
          <w:rFonts w:cs="Arial"/>
          <w:szCs w:val="24"/>
        </w:rPr>
        <w:t xml:space="preserve"> </w:t>
      </w:r>
      <w:r w:rsidRPr="00C72FC8">
        <w:rPr>
          <w:rFonts w:cs="Arial"/>
          <w:szCs w:val="24"/>
        </w:rPr>
        <w:t xml:space="preserve">to publish </w:t>
      </w:r>
      <w:bookmarkStart w:id="4" w:name="_Hlk513627677"/>
      <w:r w:rsidRPr="00C72FC8">
        <w:rPr>
          <w:rFonts w:cs="Arial"/>
          <w:szCs w:val="24"/>
        </w:rPr>
        <w:t>client feedback</w:t>
      </w:r>
      <w:r w:rsidR="00A71AAD">
        <w:rPr>
          <w:rFonts w:cs="Arial"/>
          <w:szCs w:val="24"/>
        </w:rPr>
        <w:t>/testimonials</w:t>
      </w:r>
      <w:r w:rsidRPr="00C72FC8">
        <w:rPr>
          <w:rFonts w:cs="Arial"/>
          <w:szCs w:val="24"/>
        </w:rPr>
        <w:t xml:space="preserve"> </w:t>
      </w:r>
      <w:bookmarkEnd w:id="4"/>
      <w:r w:rsidRPr="00C72FC8">
        <w:rPr>
          <w:rFonts w:cs="Arial"/>
          <w:szCs w:val="24"/>
        </w:rPr>
        <w:t>on your website or via a third-party platform. Independent services have been set up over recent years which collect and publish client reviews and you may wish to consider use of one of these.</w:t>
      </w:r>
      <w:r w:rsidR="00C13201">
        <w:rPr>
          <w:rFonts w:cs="Arial"/>
          <w:szCs w:val="24"/>
        </w:rPr>
        <w:t xml:space="preserve"> You can often demonstrate your commitment to consumer service by providing a positive response in the unlikely event of receiving negative feedback. We suggest that you look at our information</w:t>
      </w:r>
      <w:r w:rsidR="001B58E3">
        <w:rPr>
          <w:rFonts w:cs="Arial"/>
          <w:szCs w:val="24"/>
        </w:rPr>
        <w:t xml:space="preserve"> </w:t>
      </w:r>
      <w:r w:rsidR="009E00BA">
        <w:rPr>
          <w:rFonts w:cs="Arial"/>
          <w:szCs w:val="24"/>
        </w:rPr>
        <w:t xml:space="preserve">on our website </w:t>
      </w:r>
      <w:r w:rsidR="001B58E3">
        <w:rPr>
          <w:rFonts w:cs="Arial"/>
          <w:szCs w:val="24"/>
        </w:rPr>
        <w:t>at</w:t>
      </w:r>
      <w:r w:rsidR="00C13201">
        <w:rPr>
          <w:rFonts w:cs="Arial"/>
          <w:szCs w:val="24"/>
        </w:rPr>
        <w:t xml:space="preserve">: </w:t>
      </w:r>
      <w:hyperlink r:id="rId18" w:history="1">
        <w:r w:rsidR="00C13201" w:rsidRPr="00C13201">
          <w:rPr>
            <w:rStyle w:val="Hyperlink"/>
            <w:rFonts w:cs="Arial"/>
            <w:szCs w:val="24"/>
          </w:rPr>
          <w:t>online reviews and endorsements.</w:t>
        </w:r>
      </w:hyperlink>
    </w:p>
    <w:p w:rsidR="002F3779" w:rsidRDefault="002F3779" w:rsidP="00604596">
      <w:pPr>
        <w:spacing w:after="0" w:line="240" w:lineRule="auto"/>
        <w:rPr>
          <w:rFonts w:cs="Arial"/>
          <w:b/>
          <w:szCs w:val="24"/>
        </w:rPr>
      </w:pPr>
    </w:p>
    <w:p w:rsidR="00C13201" w:rsidRDefault="00C13201" w:rsidP="00604596">
      <w:pPr>
        <w:spacing w:after="0" w:line="240" w:lineRule="auto"/>
        <w:rPr>
          <w:rFonts w:cs="Arial"/>
          <w:b/>
          <w:szCs w:val="24"/>
        </w:rPr>
      </w:pPr>
      <w:r>
        <w:rPr>
          <w:rFonts w:cs="Arial"/>
          <w:b/>
          <w:szCs w:val="24"/>
        </w:rPr>
        <w:t>Benefits to you</w:t>
      </w:r>
    </w:p>
    <w:p w:rsidR="00C13201" w:rsidRDefault="00C13201" w:rsidP="00604596">
      <w:pPr>
        <w:spacing w:after="0" w:line="240" w:lineRule="auto"/>
        <w:rPr>
          <w:rFonts w:cs="Arial"/>
          <w:b/>
          <w:szCs w:val="24"/>
        </w:rPr>
      </w:pPr>
    </w:p>
    <w:p w:rsidR="00C13201" w:rsidRPr="00C13201" w:rsidRDefault="00C13201" w:rsidP="00604596">
      <w:pPr>
        <w:spacing w:after="0" w:line="240" w:lineRule="auto"/>
        <w:rPr>
          <w:rFonts w:cs="Arial"/>
          <w:szCs w:val="24"/>
        </w:rPr>
      </w:pPr>
      <w:r>
        <w:rPr>
          <w:rFonts w:cs="Arial"/>
          <w:szCs w:val="24"/>
        </w:rPr>
        <w:t>Reviews often bring out the positive aspects of the service you offer and enable you to share these with consumers</w:t>
      </w:r>
      <w:r w:rsidR="00647575">
        <w:rPr>
          <w:rFonts w:cs="Arial"/>
          <w:szCs w:val="24"/>
        </w:rPr>
        <w:t xml:space="preserve"> and differentiate the service you offer</w:t>
      </w:r>
      <w:r>
        <w:rPr>
          <w:rFonts w:cs="Arial"/>
          <w:szCs w:val="24"/>
        </w:rPr>
        <w:t xml:space="preserve">. </w:t>
      </w:r>
    </w:p>
    <w:p w:rsidR="00C13201" w:rsidRDefault="00C13201" w:rsidP="00604596">
      <w:pPr>
        <w:spacing w:after="0" w:line="240" w:lineRule="auto"/>
        <w:rPr>
          <w:rFonts w:cs="Arial"/>
          <w:b/>
          <w:szCs w:val="24"/>
        </w:rPr>
      </w:pPr>
    </w:p>
    <w:p w:rsidR="00C13201" w:rsidRDefault="00C13201" w:rsidP="00604596">
      <w:pPr>
        <w:spacing w:after="0" w:line="240" w:lineRule="auto"/>
        <w:rPr>
          <w:rFonts w:cs="Arial"/>
          <w:b/>
          <w:szCs w:val="24"/>
        </w:rPr>
      </w:pPr>
      <w:r>
        <w:rPr>
          <w:rFonts w:cs="Arial"/>
          <w:b/>
          <w:szCs w:val="24"/>
        </w:rPr>
        <w:t>Benefits to the consumer</w:t>
      </w:r>
    </w:p>
    <w:p w:rsidR="00C13201" w:rsidRDefault="00C13201" w:rsidP="00604596">
      <w:pPr>
        <w:spacing w:after="0" w:line="240" w:lineRule="auto"/>
        <w:rPr>
          <w:rFonts w:cs="Arial"/>
          <w:b/>
          <w:szCs w:val="24"/>
        </w:rPr>
      </w:pPr>
    </w:p>
    <w:p w:rsidR="00C13201" w:rsidRDefault="00CC143A" w:rsidP="00604596">
      <w:pPr>
        <w:spacing w:after="0" w:line="240" w:lineRule="auto"/>
        <w:rPr>
          <w:rFonts w:cs="Arial"/>
          <w:b/>
          <w:szCs w:val="24"/>
        </w:rPr>
      </w:pPr>
      <w:r>
        <w:rPr>
          <w:rFonts w:cs="Arial"/>
          <w:szCs w:val="24"/>
        </w:rPr>
        <w:t xml:space="preserve">People rarely have legal needs, so they are unable to build up a personal knowledge of legal services providers. Consumers </w:t>
      </w:r>
      <w:r w:rsidRPr="00C13201">
        <w:rPr>
          <w:rFonts w:cs="Arial"/>
          <w:szCs w:val="24"/>
        </w:rPr>
        <w:t>are used to including reviews in decision makin</w:t>
      </w:r>
      <w:r>
        <w:rPr>
          <w:rFonts w:cs="Arial"/>
          <w:szCs w:val="24"/>
        </w:rPr>
        <w:t xml:space="preserve">g for purchasing services and products and can benefit from the views of those who have used </w:t>
      </w:r>
      <w:r w:rsidR="005851C0">
        <w:rPr>
          <w:rFonts w:cs="Arial"/>
          <w:szCs w:val="24"/>
        </w:rPr>
        <w:t xml:space="preserve">your services </w:t>
      </w:r>
      <w:r>
        <w:rPr>
          <w:rFonts w:cs="Arial"/>
          <w:szCs w:val="24"/>
        </w:rPr>
        <w:t>when deciding which firm to use.</w:t>
      </w:r>
      <w:r w:rsidR="00C13201" w:rsidRPr="00C13201">
        <w:rPr>
          <w:rFonts w:cs="Arial"/>
          <w:szCs w:val="24"/>
        </w:rPr>
        <w:t xml:space="preserve"> </w:t>
      </w:r>
    </w:p>
    <w:p w:rsidR="00C156FD" w:rsidRDefault="00C156FD" w:rsidP="00604596">
      <w:pPr>
        <w:spacing w:after="0" w:line="240" w:lineRule="auto"/>
        <w:rPr>
          <w:b/>
        </w:rPr>
      </w:pPr>
    </w:p>
    <w:p w:rsidR="002D5367" w:rsidRDefault="00607B6B" w:rsidP="00604596">
      <w:pPr>
        <w:spacing w:after="0" w:line="240" w:lineRule="auto"/>
        <w:rPr>
          <w:b/>
        </w:rPr>
      </w:pPr>
      <w:r>
        <w:rPr>
          <w:b/>
        </w:rPr>
        <w:lastRenderedPageBreak/>
        <w:t xml:space="preserve">HOW TO </w:t>
      </w:r>
      <w:r w:rsidRPr="00D20D4A">
        <w:rPr>
          <w:b/>
        </w:rPr>
        <w:t>APPROACH</w:t>
      </w:r>
      <w:r>
        <w:rPr>
          <w:b/>
        </w:rPr>
        <w:t xml:space="preserve"> </w:t>
      </w:r>
      <w:r w:rsidRPr="00D20D4A">
        <w:rPr>
          <w:b/>
        </w:rPr>
        <w:t>PROVIDING TRANSPARENCY INFORMATION.</w:t>
      </w:r>
    </w:p>
    <w:p w:rsidR="005B781A" w:rsidRDefault="005B781A" w:rsidP="00604596">
      <w:pPr>
        <w:spacing w:after="0" w:line="240" w:lineRule="auto"/>
        <w:rPr>
          <w:b/>
        </w:rPr>
      </w:pPr>
    </w:p>
    <w:p w:rsidR="00692F56" w:rsidRPr="00DF427F" w:rsidRDefault="00692F56" w:rsidP="00604596">
      <w:pPr>
        <w:spacing w:after="0" w:line="240" w:lineRule="auto"/>
        <w:rPr>
          <w:rFonts w:cs="Arial"/>
          <w:b/>
          <w:szCs w:val="24"/>
        </w:rPr>
      </w:pPr>
      <w:r w:rsidRPr="00DF427F">
        <w:rPr>
          <w:rFonts w:cs="Arial"/>
          <w:b/>
          <w:szCs w:val="24"/>
        </w:rPr>
        <w:t>WEBSITE PUBLICATION</w:t>
      </w:r>
    </w:p>
    <w:p w:rsidR="00692F56" w:rsidRDefault="00692F56" w:rsidP="00604596">
      <w:pPr>
        <w:spacing w:after="0" w:line="240" w:lineRule="auto"/>
        <w:rPr>
          <w:rFonts w:cs="Arial"/>
          <w:szCs w:val="24"/>
        </w:rPr>
      </w:pPr>
    </w:p>
    <w:p w:rsidR="00692F56" w:rsidRDefault="00692F56" w:rsidP="00604596">
      <w:pPr>
        <w:spacing w:after="0" w:line="240" w:lineRule="auto"/>
        <w:rPr>
          <w:rFonts w:cs="Arial"/>
          <w:szCs w:val="24"/>
        </w:rPr>
      </w:pPr>
      <w:r w:rsidRPr="009D2958">
        <w:rPr>
          <w:rFonts w:cs="Arial"/>
          <w:szCs w:val="24"/>
        </w:rPr>
        <w:t>We would suggest that you consider the fo</w:t>
      </w:r>
      <w:r w:rsidR="00C156FD">
        <w:rPr>
          <w:rFonts w:cs="Arial"/>
          <w:szCs w:val="24"/>
        </w:rPr>
        <w:t>llowing aspects of your website.</w:t>
      </w:r>
    </w:p>
    <w:p w:rsidR="00800BCE" w:rsidRPr="009D2958" w:rsidRDefault="00800BCE" w:rsidP="00604596">
      <w:pPr>
        <w:spacing w:after="0" w:line="240" w:lineRule="auto"/>
        <w:rPr>
          <w:rFonts w:cs="Arial"/>
          <w:szCs w:val="24"/>
        </w:rPr>
      </w:pPr>
    </w:p>
    <w:p w:rsidR="00692F56" w:rsidRDefault="00692F56" w:rsidP="00604596">
      <w:pPr>
        <w:spacing w:after="0" w:line="240" w:lineRule="auto"/>
        <w:rPr>
          <w:rFonts w:cs="Arial"/>
          <w:b/>
          <w:szCs w:val="24"/>
        </w:rPr>
      </w:pPr>
      <w:r>
        <w:rPr>
          <w:rFonts w:cs="Arial"/>
          <w:b/>
          <w:szCs w:val="24"/>
        </w:rPr>
        <w:t>Navigation</w:t>
      </w:r>
    </w:p>
    <w:p w:rsidR="00800BCE" w:rsidRDefault="00800BCE" w:rsidP="00604596">
      <w:pPr>
        <w:spacing w:after="0" w:line="240" w:lineRule="auto"/>
        <w:rPr>
          <w:rFonts w:cs="Arial"/>
          <w:b/>
          <w:szCs w:val="24"/>
        </w:rPr>
      </w:pPr>
    </w:p>
    <w:p w:rsidR="00800BCE" w:rsidRPr="009D2958" w:rsidRDefault="003C3480" w:rsidP="002158F7">
      <w:pPr>
        <w:spacing w:after="0" w:line="240" w:lineRule="auto"/>
        <w:rPr>
          <w:rFonts w:cs="Arial"/>
          <w:szCs w:val="24"/>
        </w:rPr>
      </w:pPr>
      <w:r>
        <w:rPr>
          <w:rFonts w:cs="Arial"/>
          <w:szCs w:val="24"/>
        </w:rPr>
        <w:t>Recent research</w:t>
      </w:r>
      <w:r>
        <w:rPr>
          <w:rStyle w:val="FootnoteReference"/>
          <w:rFonts w:cs="Arial"/>
          <w:szCs w:val="24"/>
        </w:rPr>
        <w:footnoteReference w:id="2"/>
      </w:r>
      <w:r>
        <w:rPr>
          <w:rFonts w:cs="Arial"/>
          <w:szCs w:val="24"/>
        </w:rPr>
        <w:t xml:space="preserve"> finds that t</w:t>
      </w:r>
      <w:r w:rsidR="00692F56" w:rsidRPr="00495CCA">
        <w:rPr>
          <w:rFonts w:cs="Arial"/>
          <w:szCs w:val="24"/>
        </w:rPr>
        <w:t>he ease with which information can be accessed can have a large effect on consumers’ ability and willingness to find and use it.</w:t>
      </w:r>
      <w:r w:rsidR="00692F56">
        <w:rPr>
          <w:rFonts w:cs="Arial"/>
          <w:szCs w:val="24"/>
        </w:rPr>
        <w:t xml:space="preserve"> </w:t>
      </w:r>
      <w:r w:rsidR="00692F56" w:rsidRPr="009D2958">
        <w:rPr>
          <w:rFonts w:cs="Arial"/>
          <w:szCs w:val="24"/>
        </w:rPr>
        <w:t>Consider how you can make your website simple to navigate. Make it easy for consumers to find information from the Home page</w:t>
      </w:r>
      <w:r w:rsidR="002158F7">
        <w:rPr>
          <w:rFonts w:cs="Arial"/>
          <w:szCs w:val="24"/>
        </w:rPr>
        <w:t xml:space="preserve"> of your website</w:t>
      </w:r>
      <w:r w:rsidR="00692F56" w:rsidRPr="009D2958">
        <w:rPr>
          <w:rFonts w:cs="Arial"/>
          <w:szCs w:val="24"/>
        </w:rPr>
        <w:t xml:space="preserve">, or </w:t>
      </w:r>
      <w:r w:rsidR="002158F7">
        <w:rPr>
          <w:rFonts w:cs="Arial"/>
          <w:szCs w:val="24"/>
        </w:rPr>
        <w:t xml:space="preserve">via a link from the Home page. </w:t>
      </w:r>
    </w:p>
    <w:p w:rsidR="00851E7B" w:rsidRDefault="00851E7B" w:rsidP="00604596">
      <w:pPr>
        <w:spacing w:after="0" w:line="240" w:lineRule="auto"/>
        <w:rPr>
          <w:rFonts w:cs="Arial"/>
          <w:b/>
          <w:szCs w:val="24"/>
        </w:rPr>
      </w:pPr>
    </w:p>
    <w:p w:rsidR="00692F56" w:rsidRDefault="00692F56" w:rsidP="00604596">
      <w:pPr>
        <w:spacing w:after="0" w:line="240" w:lineRule="auto"/>
        <w:rPr>
          <w:rFonts w:cs="Arial"/>
          <w:b/>
          <w:szCs w:val="24"/>
        </w:rPr>
      </w:pPr>
      <w:r>
        <w:rPr>
          <w:rFonts w:cs="Arial"/>
          <w:b/>
          <w:szCs w:val="24"/>
        </w:rPr>
        <w:t>Accessibility</w:t>
      </w:r>
    </w:p>
    <w:p w:rsidR="00800BCE" w:rsidRDefault="00800BCE" w:rsidP="00604596">
      <w:pPr>
        <w:spacing w:after="0" w:line="240" w:lineRule="auto"/>
        <w:rPr>
          <w:rFonts w:cs="Arial"/>
          <w:b/>
          <w:szCs w:val="24"/>
        </w:rPr>
      </w:pPr>
    </w:p>
    <w:p w:rsidR="00692F56" w:rsidRDefault="00692F56" w:rsidP="00604596">
      <w:pPr>
        <w:spacing w:after="0" w:line="240" w:lineRule="auto"/>
        <w:rPr>
          <w:rFonts w:cs="Arial"/>
          <w:color w:val="1F1F1F"/>
          <w:shd w:val="clear" w:color="auto" w:fill="FFFFFF"/>
        </w:rPr>
      </w:pPr>
      <w:r>
        <w:rPr>
          <w:rFonts w:cs="Arial"/>
          <w:color w:val="1F1F1F"/>
          <w:shd w:val="clear" w:color="auto" w:fill="FFFFFF"/>
        </w:rPr>
        <w:t>It is good practice to ensu</w:t>
      </w:r>
      <w:r w:rsidR="00CF7106">
        <w:rPr>
          <w:rFonts w:cs="Arial"/>
          <w:color w:val="1F1F1F"/>
          <w:shd w:val="clear" w:color="auto" w:fill="FFFFFF"/>
        </w:rPr>
        <w:t>r</w:t>
      </w:r>
      <w:r>
        <w:rPr>
          <w:rFonts w:cs="Arial"/>
          <w:color w:val="1F1F1F"/>
          <w:shd w:val="clear" w:color="auto" w:fill="FFFFFF"/>
        </w:rPr>
        <w:t>e that</w:t>
      </w:r>
      <w:r w:rsidRPr="009D2958">
        <w:rPr>
          <w:rFonts w:cs="Arial"/>
          <w:color w:val="1F1F1F"/>
          <w:shd w:val="clear" w:color="auto" w:fill="FFFFFF"/>
        </w:rPr>
        <w:t xml:space="preserve"> your website is accessible and can be used by indivi</w:t>
      </w:r>
      <w:r>
        <w:rPr>
          <w:rFonts w:cs="Arial"/>
          <w:color w:val="1F1F1F"/>
          <w:shd w:val="clear" w:color="auto" w:fill="FFFFFF"/>
        </w:rPr>
        <w:t>duals using assistive technology. This will help you engage with a wide range of consumers</w:t>
      </w:r>
      <w:r w:rsidRPr="009D2958">
        <w:rPr>
          <w:rFonts w:cs="Arial"/>
          <w:color w:val="1F1F1F"/>
          <w:shd w:val="clear" w:color="auto" w:fill="FFFFFF"/>
        </w:rPr>
        <w:t>.</w:t>
      </w:r>
    </w:p>
    <w:p w:rsidR="00800BCE" w:rsidRPr="009D2958" w:rsidRDefault="00800BCE" w:rsidP="00604596">
      <w:pPr>
        <w:spacing w:after="0" w:line="240" w:lineRule="auto"/>
        <w:rPr>
          <w:rFonts w:cs="Arial"/>
          <w:b/>
          <w:szCs w:val="24"/>
        </w:rPr>
      </w:pPr>
    </w:p>
    <w:p w:rsidR="00692F56" w:rsidRDefault="00692F56" w:rsidP="00604596">
      <w:pPr>
        <w:spacing w:after="0" w:line="240" w:lineRule="auto"/>
        <w:rPr>
          <w:rFonts w:cs="Arial"/>
          <w:b/>
          <w:szCs w:val="24"/>
        </w:rPr>
      </w:pPr>
      <w:r w:rsidRPr="00495CCA">
        <w:rPr>
          <w:rFonts w:cs="Arial"/>
          <w:b/>
          <w:szCs w:val="24"/>
        </w:rPr>
        <w:t>T</w:t>
      </w:r>
      <w:r>
        <w:rPr>
          <w:rFonts w:cs="Arial"/>
          <w:b/>
          <w:szCs w:val="24"/>
        </w:rPr>
        <w:t>ools</w:t>
      </w:r>
    </w:p>
    <w:p w:rsidR="00800BCE" w:rsidRPr="00495CCA" w:rsidRDefault="00800BCE" w:rsidP="00604596">
      <w:pPr>
        <w:spacing w:after="0" w:line="240" w:lineRule="auto"/>
        <w:rPr>
          <w:rFonts w:cs="Arial"/>
          <w:b/>
          <w:szCs w:val="24"/>
        </w:rPr>
      </w:pPr>
    </w:p>
    <w:p w:rsidR="00692F56" w:rsidRDefault="00692F56" w:rsidP="00604596">
      <w:pPr>
        <w:spacing w:after="0" w:line="240" w:lineRule="auto"/>
        <w:rPr>
          <w:rFonts w:cs="Arial"/>
          <w:szCs w:val="24"/>
        </w:rPr>
      </w:pPr>
      <w:r w:rsidRPr="009D2958">
        <w:rPr>
          <w:rFonts w:cs="Arial"/>
          <w:szCs w:val="24"/>
        </w:rPr>
        <w:t xml:space="preserve">You may </w:t>
      </w:r>
      <w:r>
        <w:rPr>
          <w:rFonts w:cs="Arial"/>
          <w:szCs w:val="24"/>
        </w:rPr>
        <w:t>wish to consider the use of</w:t>
      </w:r>
      <w:r w:rsidRPr="009D2958">
        <w:rPr>
          <w:rFonts w:cs="Arial"/>
          <w:szCs w:val="24"/>
        </w:rPr>
        <w:t xml:space="preserve"> website tools, such as the information icon “</w:t>
      </w:r>
      <w:proofErr w:type="spellStart"/>
      <w:r w:rsidRPr="009D2958">
        <w:rPr>
          <w:rFonts w:cs="Arial"/>
          <w:szCs w:val="24"/>
        </w:rPr>
        <w:t>i</w:t>
      </w:r>
      <w:proofErr w:type="spellEnd"/>
      <w:r w:rsidRPr="009D2958">
        <w:rPr>
          <w:rFonts w:cs="Arial"/>
          <w:szCs w:val="24"/>
        </w:rPr>
        <w:t>” which can be hovered over to reveal explanations.</w:t>
      </w:r>
      <w:r>
        <w:rPr>
          <w:rFonts w:cs="Arial"/>
          <w:szCs w:val="24"/>
        </w:rPr>
        <w:t xml:space="preserve"> In this way you can provide information for consumers who value more in-depth explanations while keeping initial presentations simple and easy to understand.</w:t>
      </w:r>
    </w:p>
    <w:p w:rsidR="00800BCE" w:rsidRPr="009D2958" w:rsidRDefault="00800BCE" w:rsidP="00604596">
      <w:pPr>
        <w:spacing w:after="0" w:line="240" w:lineRule="auto"/>
        <w:rPr>
          <w:rFonts w:cs="Arial"/>
          <w:szCs w:val="24"/>
        </w:rPr>
      </w:pPr>
    </w:p>
    <w:p w:rsidR="00692F56" w:rsidRDefault="00692F56" w:rsidP="00604596">
      <w:pPr>
        <w:spacing w:after="0" w:line="240" w:lineRule="auto"/>
        <w:rPr>
          <w:rFonts w:cs="Arial"/>
          <w:b/>
          <w:szCs w:val="24"/>
        </w:rPr>
      </w:pPr>
      <w:r w:rsidRPr="003322A5">
        <w:rPr>
          <w:rFonts w:cs="Arial"/>
          <w:b/>
          <w:szCs w:val="24"/>
        </w:rPr>
        <w:t>Accura</w:t>
      </w:r>
      <w:r>
        <w:rPr>
          <w:rFonts w:cs="Arial"/>
          <w:b/>
          <w:szCs w:val="24"/>
        </w:rPr>
        <w:t>cy</w:t>
      </w:r>
    </w:p>
    <w:p w:rsidR="00800BCE" w:rsidRPr="003322A5" w:rsidRDefault="00800BCE" w:rsidP="00604596">
      <w:pPr>
        <w:spacing w:after="0" w:line="240" w:lineRule="auto"/>
        <w:rPr>
          <w:rFonts w:cs="Arial"/>
          <w:b/>
          <w:szCs w:val="24"/>
        </w:rPr>
      </w:pPr>
    </w:p>
    <w:p w:rsidR="00692F56" w:rsidRDefault="00692F56" w:rsidP="00604596">
      <w:pPr>
        <w:spacing w:after="0" w:line="240" w:lineRule="auto"/>
        <w:rPr>
          <w:rFonts w:cs="Arial"/>
          <w:szCs w:val="24"/>
        </w:rPr>
      </w:pPr>
      <w:r w:rsidRPr="00823B31">
        <w:rPr>
          <w:rFonts w:cs="Arial"/>
          <w:szCs w:val="24"/>
        </w:rPr>
        <w:t xml:space="preserve">It </w:t>
      </w:r>
      <w:r>
        <w:rPr>
          <w:rFonts w:cs="Arial"/>
          <w:szCs w:val="24"/>
        </w:rPr>
        <w:t>makes sense to r</w:t>
      </w:r>
      <w:r w:rsidRPr="00823B31">
        <w:rPr>
          <w:rFonts w:cs="Arial"/>
          <w:szCs w:val="24"/>
        </w:rPr>
        <w:t>egularly check that the information on your website is accurate</w:t>
      </w:r>
      <w:r>
        <w:rPr>
          <w:rFonts w:cs="Arial"/>
          <w:szCs w:val="24"/>
        </w:rPr>
        <w:t xml:space="preserve"> and </w:t>
      </w:r>
      <w:r w:rsidRPr="00823B31">
        <w:rPr>
          <w:rFonts w:cs="Arial"/>
          <w:szCs w:val="24"/>
        </w:rPr>
        <w:t>up to date</w:t>
      </w:r>
      <w:r>
        <w:rPr>
          <w:rFonts w:cs="Arial"/>
          <w:szCs w:val="24"/>
        </w:rPr>
        <w:t>; and to frequently test and fix any links to other websites</w:t>
      </w:r>
      <w:r w:rsidRPr="00823B31">
        <w:rPr>
          <w:rFonts w:cs="Arial"/>
          <w:szCs w:val="24"/>
        </w:rPr>
        <w:t>.</w:t>
      </w:r>
    </w:p>
    <w:p w:rsidR="00800BCE" w:rsidRPr="00823B31" w:rsidRDefault="00800BCE" w:rsidP="00604596">
      <w:pPr>
        <w:spacing w:after="0" w:line="240" w:lineRule="auto"/>
        <w:rPr>
          <w:rFonts w:cs="Arial"/>
          <w:szCs w:val="24"/>
        </w:rPr>
      </w:pPr>
    </w:p>
    <w:p w:rsidR="00C156FD" w:rsidRDefault="00C156FD" w:rsidP="00604596">
      <w:pPr>
        <w:spacing w:after="0" w:line="240" w:lineRule="auto"/>
        <w:rPr>
          <w:rFonts w:cs="Arial"/>
          <w:b/>
          <w:szCs w:val="24"/>
        </w:rPr>
      </w:pPr>
    </w:p>
    <w:p w:rsidR="00692F56" w:rsidRDefault="00692F56" w:rsidP="00604596">
      <w:pPr>
        <w:spacing w:after="0" w:line="240" w:lineRule="auto"/>
        <w:rPr>
          <w:rFonts w:cs="Arial"/>
          <w:b/>
          <w:szCs w:val="24"/>
        </w:rPr>
      </w:pPr>
      <w:r>
        <w:rPr>
          <w:rFonts w:cs="Arial"/>
          <w:b/>
          <w:szCs w:val="24"/>
        </w:rPr>
        <w:t>Contact Details</w:t>
      </w:r>
    </w:p>
    <w:p w:rsidR="00800BCE" w:rsidRPr="00A01FE1" w:rsidRDefault="00800BCE" w:rsidP="00604596">
      <w:pPr>
        <w:spacing w:after="0" w:line="240" w:lineRule="auto"/>
        <w:rPr>
          <w:rFonts w:cs="Arial"/>
          <w:b/>
          <w:szCs w:val="24"/>
        </w:rPr>
      </w:pPr>
    </w:p>
    <w:p w:rsidR="00692F56" w:rsidRDefault="00692F56" w:rsidP="00604596">
      <w:pPr>
        <w:spacing w:after="0" w:line="240" w:lineRule="auto"/>
        <w:rPr>
          <w:rFonts w:cs="Arial"/>
          <w:szCs w:val="24"/>
        </w:rPr>
      </w:pPr>
      <w:r>
        <w:rPr>
          <w:rFonts w:cs="Arial"/>
          <w:szCs w:val="24"/>
        </w:rPr>
        <w:t xml:space="preserve">It is important to provide contact details on your website, for example, </w:t>
      </w:r>
      <w:r w:rsidRPr="00A01FE1">
        <w:rPr>
          <w:rFonts w:cs="Arial"/>
          <w:szCs w:val="24"/>
        </w:rPr>
        <w:t>email and telephone number</w:t>
      </w:r>
      <w:r>
        <w:rPr>
          <w:rFonts w:cs="Arial"/>
          <w:szCs w:val="24"/>
        </w:rPr>
        <w:t>.</w:t>
      </w:r>
      <w:r w:rsidRPr="002551AD">
        <w:rPr>
          <w:rFonts w:cs="Arial"/>
          <w:szCs w:val="24"/>
        </w:rPr>
        <w:t xml:space="preserve"> </w:t>
      </w:r>
      <w:r w:rsidR="00CA44BC">
        <w:rPr>
          <w:rFonts w:cs="Arial"/>
          <w:szCs w:val="24"/>
        </w:rPr>
        <w:t>Consumers</w:t>
      </w:r>
      <w:r>
        <w:rPr>
          <w:rFonts w:cs="Arial"/>
          <w:szCs w:val="24"/>
        </w:rPr>
        <w:t xml:space="preserve"> may wish to contact you to </w:t>
      </w:r>
      <w:r w:rsidRPr="00DC558C">
        <w:t xml:space="preserve">check out their understanding of </w:t>
      </w:r>
      <w:r>
        <w:t xml:space="preserve">website </w:t>
      </w:r>
      <w:r w:rsidRPr="00DC558C">
        <w:t xml:space="preserve">information </w:t>
      </w:r>
      <w:r>
        <w:rPr>
          <w:rFonts w:cs="Arial"/>
          <w:szCs w:val="24"/>
        </w:rPr>
        <w:t xml:space="preserve">and or </w:t>
      </w:r>
      <w:r w:rsidRPr="00DC558C">
        <w:t>g</w:t>
      </w:r>
      <w:r>
        <w:t>ain</w:t>
      </w:r>
      <w:r w:rsidRPr="00DC558C">
        <w:t xml:space="preserve"> a sense of rapport</w:t>
      </w:r>
      <w:r>
        <w:t xml:space="preserve"> and </w:t>
      </w:r>
      <w:r w:rsidRPr="00DC558C">
        <w:t>approachability</w:t>
      </w:r>
      <w:r>
        <w:rPr>
          <w:rFonts w:cs="Arial"/>
          <w:szCs w:val="24"/>
        </w:rPr>
        <w:t xml:space="preserve">. </w:t>
      </w:r>
    </w:p>
    <w:p w:rsidR="00C156FD" w:rsidRDefault="00C156FD" w:rsidP="00604596">
      <w:pPr>
        <w:spacing w:after="0" w:line="240" w:lineRule="auto"/>
        <w:rPr>
          <w:rFonts w:cs="Arial"/>
          <w:szCs w:val="24"/>
        </w:rPr>
      </w:pPr>
    </w:p>
    <w:p w:rsidR="007F5F40" w:rsidRDefault="007F5F40" w:rsidP="00604596">
      <w:pPr>
        <w:spacing w:after="0" w:line="240" w:lineRule="auto"/>
        <w:rPr>
          <w:rFonts w:cs="Arial"/>
          <w:szCs w:val="24"/>
        </w:rPr>
      </w:pPr>
    </w:p>
    <w:p w:rsidR="00C156FD" w:rsidRDefault="00C156FD" w:rsidP="00C156FD">
      <w:pPr>
        <w:rPr>
          <w:rFonts w:cs="Arial"/>
          <w:b/>
          <w:szCs w:val="24"/>
        </w:rPr>
      </w:pPr>
      <w:r>
        <w:rPr>
          <w:rFonts w:cs="Arial"/>
          <w:b/>
          <w:szCs w:val="24"/>
        </w:rPr>
        <w:lastRenderedPageBreak/>
        <w:t xml:space="preserve">Benefits to you </w:t>
      </w:r>
    </w:p>
    <w:p w:rsidR="00C156FD" w:rsidRPr="00B2752E" w:rsidRDefault="00C156FD" w:rsidP="00C156FD">
      <w:pPr>
        <w:rPr>
          <w:rFonts w:cs="Arial"/>
          <w:szCs w:val="24"/>
        </w:rPr>
      </w:pPr>
      <w:r w:rsidRPr="00B2752E">
        <w:rPr>
          <w:rFonts w:cs="Arial"/>
          <w:szCs w:val="24"/>
        </w:rPr>
        <w:t xml:space="preserve">Consumers </w:t>
      </w:r>
      <w:r>
        <w:rPr>
          <w:rFonts w:cs="Arial"/>
          <w:szCs w:val="24"/>
        </w:rPr>
        <w:t>are more likely to engage with your website and contact you if they</w:t>
      </w:r>
      <w:r w:rsidRPr="00B2752E">
        <w:rPr>
          <w:rFonts w:cs="Arial"/>
          <w:szCs w:val="24"/>
        </w:rPr>
        <w:t xml:space="preserve"> can find the information they want quickly and with minimum effort</w:t>
      </w:r>
      <w:r>
        <w:rPr>
          <w:rFonts w:cs="Arial"/>
          <w:szCs w:val="24"/>
        </w:rPr>
        <w:t xml:space="preserve">. </w:t>
      </w:r>
      <w:r w:rsidRPr="00B2752E">
        <w:rPr>
          <w:rFonts w:cs="Arial"/>
          <w:szCs w:val="24"/>
        </w:rPr>
        <w:t>Research</w:t>
      </w:r>
      <w:r>
        <w:rPr>
          <w:rStyle w:val="FootnoteReference"/>
          <w:rFonts w:cs="Arial"/>
          <w:szCs w:val="24"/>
        </w:rPr>
        <w:footnoteReference w:id="3"/>
      </w:r>
      <w:r w:rsidRPr="00B2752E">
        <w:rPr>
          <w:rFonts w:cs="Arial"/>
          <w:szCs w:val="24"/>
        </w:rPr>
        <w:t xml:space="preserve"> </w:t>
      </w:r>
      <w:r>
        <w:rPr>
          <w:rFonts w:cs="Arial"/>
          <w:szCs w:val="24"/>
        </w:rPr>
        <w:t xml:space="preserve">also </w:t>
      </w:r>
      <w:r w:rsidRPr="00B2752E">
        <w:rPr>
          <w:rFonts w:cs="Arial"/>
          <w:szCs w:val="24"/>
        </w:rPr>
        <w:t xml:space="preserve">suggests that consumers can perceive good information </w:t>
      </w:r>
      <w:r>
        <w:rPr>
          <w:rFonts w:cs="Arial"/>
          <w:szCs w:val="24"/>
        </w:rPr>
        <w:t>that is</w:t>
      </w:r>
      <w:r w:rsidRPr="00B2752E">
        <w:rPr>
          <w:rFonts w:cs="Arial"/>
          <w:szCs w:val="24"/>
        </w:rPr>
        <w:t xml:space="preserve"> present</w:t>
      </w:r>
      <w:r>
        <w:rPr>
          <w:rFonts w:cs="Arial"/>
          <w:szCs w:val="24"/>
        </w:rPr>
        <w:t xml:space="preserve">ed well </w:t>
      </w:r>
      <w:r w:rsidRPr="00B2752E">
        <w:rPr>
          <w:rFonts w:cs="Arial"/>
          <w:szCs w:val="24"/>
        </w:rPr>
        <w:t xml:space="preserve">as </w:t>
      </w:r>
      <w:r>
        <w:rPr>
          <w:rFonts w:cs="Arial"/>
          <w:szCs w:val="24"/>
        </w:rPr>
        <w:t>one</w:t>
      </w:r>
      <w:r w:rsidRPr="00B2752E">
        <w:rPr>
          <w:rFonts w:cs="Arial"/>
          <w:szCs w:val="24"/>
        </w:rPr>
        <w:t xml:space="preserve"> indication of </w:t>
      </w:r>
      <w:r>
        <w:rPr>
          <w:rFonts w:cs="Arial"/>
          <w:szCs w:val="24"/>
        </w:rPr>
        <w:t xml:space="preserve">a firm’s </w:t>
      </w:r>
      <w:r w:rsidRPr="00B2752E">
        <w:rPr>
          <w:rFonts w:cs="Arial"/>
          <w:szCs w:val="24"/>
        </w:rPr>
        <w:t>quality</w:t>
      </w:r>
      <w:r>
        <w:rPr>
          <w:rFonts w:cs="Arial"/>
          <w:szCs w:val="24"/>
        </w:rPr>
        <w:t>.</w:t>
      </w:r>
    </w:p>
    <w:p w:rsidR="00C156FD" w:rsidRDefault="00C156FD" w:rsidP="00C156FD">
      <w:pPr>
        <w:rPr>
          <w:rFonts w:cs="Arial"/>
          <w:szCs w:val="24"/>
        </w:rPr>
      </w:pPr>
    </w:p>
    <w:p w:rsidR="00C156FD" w:rsidRPr="00B51970" w:rsidRDefault="00C156FD" w:rsidP="00C156FD">
      <w:pPr>
        <w:rPr>
          <w:rFonts w:cs="Arial"/>
          <w:b/>
          <w:szCs w:val="24"/>
        </w:rPr>
      </w:pPr>
      <w:r w:rsidRPr="00B51970">
        <w:rPr>
          <w:rFonts w:cs="Arial"/>
          <w:b/>
          <w:szCs w:val="24"/>
        </w:rPr>
        <w:t>Benefits to the consumer</w:t>
      </w:r>
    </w:p>
    <w:p w:rsidR="00C156FD" w:rsidRDefault="00C156FD" w:rsidP="00C156FD">
      <w:pPr>
        <w:spacing w:after="0" w:line="240" w:lineRule="auto"/>
        <w:rPr>
          <w:rFonts w:cs="Arial"/>
          <w:szCs w:val="24"/>
        </w:rPr>
      </w:pPr>
      <w:r w:rsidRPr="00B51970">
        <w:rPr>
          <w:rFonts w:cs="Arial"/>
          <w:szCs w:val="24"/>
        </w:rPr>
        <w:t xml:space="preserve">Consumers can find the information they value and </w:t>
      </w:r>
      <w:r>
        <w:rPr>
          <w:rFonts w:cs="Arial"/>
          <w:szCs w:val="24"/>
        </w:rPr>
        <w:t xml:space="preserve">need </w:t>
      </w:r>
      <w:r w:rsidRPr="00B51970">
        <w:rPr>
          <w:rFonts w:cs="Arial"/>
          <w:szCs w:val="24"/>
        </w:rPr>
        <w:t>with minimum effort</w:t>
      </w:r>
      <w:r>
        <w:rPr>
          <w:rFonts w:cs="Arial"/>
          <w:szCs w:val="24"/>
        </w:rPr>
        <w:t xml:space="preserve"> and this will help people engage with and choose legal services that meet their needs.</w:t>
      </w:r>
    </w:p>
    <w:p w:rsidR="00692F56" w:rsidRDefault="00692F56" w:rsidP="00604596">
      <w:pPr>
        <w:spacing w:after="0" w:line="240" w:lineRule="auto"/>
        <w:rPr>
          <w:rFonts w:cs="Arial"/>
          <w:szCs w:val="24"/>
        </w:rPr>
      </w:pPr>
    </w:p>
    <w:p w:rsidR="00CF7106" w:rsidRDefault="00CF7106" w:rsidP="00604596">
      <w:pPr>
        <w:spacing w:after="0" w:line="240" w:lineRule="auto"/>
        <w:rPr>
          <w:rFonts w:cs="Arial"/>
          <w:b/>
          <w:szCs w:val="24"/>
        </w:rPr>
      </w:pPr>
    </w:p>
    <w:p w:rsidR="00C72FC8" w:rsidRPr="00C72FC8" w:rsidRDefault="002374E4" w:rsidP="00604596">
      <w:pPr>
        <w:spacing w:after="0" w:line="240" w:lineRule="auto"/>
        <w:rPr>
          <w:rFonts w:cs="Arial"/>
          <w:b/>
          <w:szCs w:val="24"/>
        </w:rPr>
      </w:pPr>
      <w:r w:rsidRPr="00A01FE1">
        <w:rPr>
          <w:rFonts w:cs="Arial"/>
          <w:b/>
          <w:szCs w:val="24"/>
        </w:rPr>
        <w:t xml:space="preserve">KEY POINTS TO </w:t>
      </w:r>
      <w:r w:rsidR="00CF7106">
        <w:rPr>
          <w:rFonts w:cs="Arial"/>
          <w:b/>
          <w:szCs w:val="24"/>
        </w:rPr>
        <w:t>PRESENTING INFORMATION</w:t>
      </w:r>
    </w:p>
    <w:p w:rsidR="006022A5" w:rsidRDefault="006022A5" w:rsidP="006022A5">
      <w:pPr>
        <w:spacing w:after="0" w:line="240" w:lineRule="auto"/>
        <w:rPr>
          <w:szCs w:val="24"/>
        </w:rPr>
      </w:pPr>
    </w:p>
    <w:p w:rsidR="009F5316" w:rsidRDefault="00C156FD" w:rsidP="006022A5">
      <w:pPr>
        <w:spacing w:after="0" w:line="240" w:lineRule="auto"/>
        <w:rPr>
          <w:szCs w:val="24"/>
        </w:rPr>
      </w:pPr>
      <w:r>
        <w:rPr>
          <w:szCs w:val="24"/>
        </w:rPr>
        <w:t>Research</w:t>
      </w:r>
      <w:r>
        <w:rPr>
          <w:rStyle w:val="FootnoteReference"/>
          <w:szCs w:val="24"/>
        </w:rPr>
        <w:footnoteReference w:id="4"/>
      </w:r>
      <w:r>
        <w:rPr>
          <w:szCs w:val="24"/>
        </w:rPr>
        <w:t xml:space="preserve"> make</w:t>
      </w:r>
      <w:r w:rsidR="009F5316">
        <w:rPr>
          <w:szCs w:val="24"/>
        </w:rPr>
        <w:t>s</w:t>
      </w:r>
      <w:r>
        <w:rPr>
          <w:szCs w:val="24"/>
        </w:rPr>
        <w:t xml:space="preserve"> it clear that </w:t>
      </w:r>
      <w:r w:rsidR="006022A5">
        <w:rPr>
          <w:szCs w:val="24"/>
        </w:rPr>
        <w:t xml:space="preserve">information </w:t>
      </w:r>
      <w:r w:rsidR="009F5316">
        <w:rPr>
          <w:szCs w:val="24"/>
        </w:rPr>
        <w:t>needs to be:</w:t>
      </w:r>
    </w:p>
    <w:p w:rsidR="009F5316" w:rsidRPr="009F5316" w:rsidRDefault="009F5316" w:rsidP="009F5316">
      <w:pPr>
        <w:pStyle w:val="ListParagraph"/>
        <w:numPr>
          <w:ilvl w:val="0"/>
          <w:numId w:val="16"/>
        </w:numPr>
        <w:spacing w:after="0" w:line="240" w:lineRule="auto"/>
        <w:rPr>
          <w:szCs w:val="24"/>
        </w:rPr>
      </w:pPr>
      <w:r w:rsidRPr="009F5316">
        <w:rPr>
          <w:szCs w:val="24"/>
        </w:rPr>
        <w:t xml:space="preserve">provided </w:t>
      </w:r>
      <w:r w:rsidR="006022A5" w:rsidRPr="009F5316">
        <w:rPr>
          <w:szCs w:val="24"/>
        </w:rPr>
        <w:t xml:space="preserve">in a format that can easily be accessed </w:t>
      </w:r>
      <w:r w:rsidRPr="009F5316">
        <w:rPr>
          <w:szCs w:val="24"/>
        </w:rPr>
        <w:t xml:space="preserve">by consumers </w:t>
      </w:r>
      <w:r w:rsidR="006022A5" w:rsidRPr="009F5316">
        <w:rPr>
          <w:szCs w:val="24"/>
        </w:rPr>
        <w:t xml:space="preserve">and </w:t>
      </w:r>
    </w:p>
    <w:p w:rsidR="009F5316" w:rsidRPr="009F5316" w:rsidRDefault="00CF7106" w:rsidP="009F5316">
      <w:pPr>
        <w:pStyle w:val="ListParagraph"/>
        <w:numPr>
          <w:ilvl w:val="0"/>
          <w:numId w:val="16"/>
        </w:numPr>
        <w:spacing w:after="0" w:line="240" w:lineRule="auto"/>
        <w:rPr>
          <w:szCs w:val="24"/>
        </w:rPr>
      </w:pPr>
      <w:r w:rsidRPr="009F5316">
        <w:rPr>
          <w:szCs w:val="24"/>
        </w:rPr>
        <w:t>prepared with</w:t>
      </w:r>
      <w:r w:rsidR="006022A5" w:rsidRPr="009F5316">
        <w:rPr>
          <w:szCs w:val="24"/>
        </w:rPr>
        <w:t xml:space="preserve"> the needs of the types of consumers who use your service</w:t>
      </w:r>
      <w:r w:rsidRPr="009F5316">
        <w:rPr>
          <w:szCs w:val="24"/>
        </w:rPr>
        <w:t xml:space="preserve"> in mind</w:t>
      </w:r>
      <w:r w:rsidR="006022A5" w:rsidRPr="009F5316">
        <w:rPr>
          <w:szCs w:val="24"/>
        </w:rPr>
        <w:t xml:space="preserve">. </w:t>
      </w:r>
    </w:p>
    <w:p w:rsidR="009F5316" w:rsidRDefault="006022A5" w:rsidP="006022A5">
      <w:pPr>
        <w:spacing w:after="0" w:line="240" w:lineRule="auto"/>
        <w:rPr>
          <w:szCs w:val="24"/>
        </w:rPr>
      </w:pPr>
      <w:r>
        <w:rPr>
          <w:szCs w:val="24"/>
        </w:rPr>
        <w:t>This may include</w:t>
      </w:r>
      <w:r w:rsidR="009F5316">
        <w:rPr>
          <w:szCs w:val="24"/>
        </w:rPr>
        <w:t>:</w:t>
      </w:r>
    </w:p>
    <w:p w:rsidR="009F5316" w:rsidRPr="009F5316" w:rsidRDefault="006022A5" w:rsidP="009F5316">
      <w:pPr>
        <w:pStyle w:val="ListParagraph"/>
        <w:numPr>
          <w:ilvl w:val="0"/>
          <w:numId w:val="17"/>
        </w:numPr>
        <w:spacing w:after="0" w:line="240" w:lineRule="auto"/>
        <w:rPr>
          <w:szCs w:val="24"/>
        </w:rPr>
      </w:pPr>
      <w:r w:rsidRPr="009F5316">
        <w:rPr>
          <w:szCs w:val="24"/>
        </w:rPr>
        <w:t xml:space="preserve">easy </w:t>
      </w:r>
      <w:r w:rsidR="009F5316" w:rsidRPr="009F5316">
        <w:rPr>
          <w:szCs w:val="24"/>
        </w:rPr>
        <w:t xml:space="preserve">to </w:t>
      </w:r>
      <w:r w:rsidRPr="009F5316">
        <w:rPr>
          <w:szCs w:val="24"/>
        </w:rPr>
        <w:t xml:space="preserve">read </w:t>
      </w:r>
      <w:r w:rsidR="009F5316" w:rsidRPr="009F5316">
        <w:rPr>
          <w:szCs w:val="24"/>
        </w:rPr>
        <w:t xml:space="preserve">information and </w:t>
      </w:r>
      <w:r w:rsidRPr="009F5316">
        <w:rPr>
          <w:szCs w:val="24"/>
        </w:rPr>
        <w:t>or</w:t>
      </w:r>
    </w:p>
    <w:p w:rsidR="006022A5" w:rsidRPr="009F5316" w:rsidRDefault="006022A5" w:rsidP="009F5316">
      <w:pPr>
        <w:pStyle w:val="ListParagraph"/>
        <w:numPr>
          <w:ilvl w:val="0"/>
          <w:numId w:val="17"/>
        </w:numPr>
        <w:spacing w:after="0" w:line="240" w:lineRule="auto"/>
        <w:rPr>
          <w:szCs w:val="24"/>
        </w:rPr>
      </w:pPr>
      <w:r w:rsidRPr="009F5316">
        <w:rPr>
          <w:szCs w:val="24"/>
        </w:rPr>
        <w:t>different language versions of information.</w:t>
      </w:r>
    </w:p>
    <w:p w:rsidR="006022A5" w:rsidRDefault="006022A5" w:rsidP="00604596">
      <w:pPr>
        <w:spacing w:after="0" w:line="240" w:lineRule="auto"/>
        <w:rPr>
          <w:rFonts w:cs="Arial"/>
          <w:szCs w:val="24"/>
        </w:rPr>
      </w:pPr>
    </w:p>
    <w:p w:rsidR="00642E8F" w:rsidRDefault="00DE0F68" w:rsidP="00604596">
      <w:pPr>
        <w:spacing w:after="0" w:line="240" w:lineRule="auto"/>
        <w:rPr>
          <w:rFonts w:cs="Arial"/>
          <w:szCs w:val="24"/>
        </w:rPr>
      </w:pPr>
      <w:r>
        <w:rPr>
          <w:rFonts w:cs="Arial"/>
          <w:szCs w:val="24"/>
        </w:rPr>
        <w:t>T</w:t>
      </w:r>
      <w:r w:rsidRPr="00DE0F68">
        <w:rPr>
          <w:rFonts w:cs="Arial"/>
          <w:szCs w:val="24"/>
        </w:rPr>
        <w:t xml:space="preserve">here are limits to the volume of information that </w:t>
      </w:r>
      <w:r>
        <w:rPr>
          <w:rFonts w:cs="Arial"/>
          <w:szCs w:val="24"/>
        </w:rPr>
        <w:t xml:space="preserve">consumers </w:t>
      </w:r>
      <w:r w:rsidRPr="00DE0F68">
        <w:rPr>
          <w:rFonts w:cs="Arial"/>
          <w:szCs w:val="24"/>
        </w:rPr>
        <w:t>can usefully process</w:t>
      </w:r>
      <w:r>
        <w:rPr>
          <w:rFonts w:cs="Arial"/>
          <w:szCs w:val="24"/>
        </w:rPr>
        <w:t>.</w:t>
      </w:r>
      <w:r w:rsidR="00C72FC8">
        <w:rPr>
          <w:rFonts w:cs="Arial"/>
          <w:szCs w:val="24"/>
        </w:rPr>
        <w:t xml:space="preserve"> People often only scan the page.</w:t>
      </w:r>
      <w:r>
        <w:rPr>
          <w:rFonts w:cs="Arial"/>
          <w:szCs w:val="24"/>
        </w:rPr>
        <w:t xml:space="preserve"> It is </w:t>
      </w:r>
      <w:r w:rsidRPr="00DE0F68">
        <w:rPr>
          <w:rFonts w:cs="Arial"/>
          <w:szCs w:val="24"/>
        </w:rPr>
        <w:t>important to provide information in a way that is easily digestible</w:t>
      </w:r>
      <w:r>
        <w:rPr>
          <w:rFonts w:cs="Arial"/>
          <w:szCs w:val="24"/>
        </w:rPr>
        <w:t xml:space="preserve">. </w:t>
      </w:r>
    </w:p>
    <w:p w:rsidR="00CF7106" w:rsidRDefault="00CF7106" w:rsidP="00604596">
      <w:pPr>
        <w:spacing w:after="0" w:line="240" w:lineRule="auto"/>
        <w:rPr>
          <w:rFonts w:cs="Arial"/>
          <w:szCs w:val="24"/>
        </w:rPr>
      </w:pPr>
    </w:p>
    <w:p w:rsidR="009F5316" w:rsidRDefault="009F5316" w:rsidP="00604596">
      <w:pPr>
        <w:spacing w:after="0" w:line="240" w:lineRule="auto"/>
        <w:rPr>
          <w:rFonts w:cs="Arial"/>
          <w:b/>
          <w:szCs w:val="24"/>
        </w:rPr>
      </w:pPr>
    </w:p>
    <w:p w:rsidR="009F5316" w:rsidRDefault="009F5316" w:rsidP="00604596">
      <w:pPr>
        <w:spacing w:after="0" w:line="240" w:lineRule="auto"/>
        <w:rPr>
          <w:rFonts w:cs="Arial"/>
          <w:b/>
          <w:szCs w:val="24"/>
        </w:rPr>
      </w:pPr>
    </w:p>
    <w:p w:rsidR="00C72FC8" w:rsidRDefault="00642E8F" w:rsidP="00604596">
      <w:pPr>
        <w:spacing w:after="0" w:line="240" w:lineRule="auto"/>
        <w:rPr>
          <w:rFonts w:cs="Arial"/>
          <w:b/>
          <w:szCs w:val="24"/>
        </w:rPr>
      </w:pPr>
      <w:r w:rsidRPr="00642E8F">
        <w:rPr>
          <w:rFonts w:cs="Arial"/>
          <w:b/>
          <w:szCs w:val="24"/>
        </w:rPr>
        <w:t>INFORMATION</w:t>
      </w:r>
      <w:r w:rsidR="006847D8">
        <w:rPr>
          <w:rFonts w:cs="Arial"/>
          <w:b/>
          <w:szCs w:val="24"/>
        </w:rPr>
        <w:t xml:space="preserve"> SHOULD BE</w:t>
      </w:r>
      <w:r w:rsidRPr="00642E8F">
        <w:rPr>
          <w:rFonts w:cs="Arial"/>
          <w:b/>
          <w:szCs w:val="24"/>
        </w:rPr>
        <w:t xml:space="preserve">: </w:t>
      </w:r>
    </w:p>
    <w:p w:rsidR="00CC09EA" w:rsidRPr="00642E8F" w:rsidRDefault="00CC09EA" w:rsidP="00604596">
      <w:pPr>
        <w:spacing w:after="0" w:line="240" w:lineRule="auto"/>
        <w:rPr>
          <w:rFonts w:cs="Arial"/>
          <w:b/>
          <w:szCs w:val="24"/>
        </w:rPr>
      </w:pPr>
    </w:p>
    <w:p w:rsidR="00795F69" w:rsidRDefault="00C72FC8" w:rsidP="00604596">
      <w:pPr>
        <w:spacing w:after="0" w:line="240" w:lineRule="auto"/>
        <w:rPr>
          <w:rFonts w:cs="Arial"/>
          <w:b/>
          <w:szCs w:val="24"/>
        </w:rPr>
      </w:pPr>
      <w:r w:rsidRPr="00C72FC8">
        <w:rPr>
          <w:rFonts w:cs="Arial"/>
          <w:b/>
          <w:szCs w:val="24"/>
        </w:rPr>
        <w:t>Easy</w:t>
      </w:r>
    </w:p>
    <w:p w:rsidR="00C71EFC" w:rsidRPr="00FE7773" w:rsidRDefault="00C71EFC" w:rsidP="001F07E9">
      <w:pPr>
        <w:pStyle w:val="ListParagraph"/>
        <w:numPr>
          <w:ilvl w:val="0"/>
          <w:numId w:val="2"/>
        </w:numPr>
        <w:autoSpaceDE w:val="0"/>
        <w:autoSpaceDN w:val="0"/>
        <w:adjustRightInd w:val="0"/>
        <w:spacing w:after="0" w:line="240" w:lineRule="auto"/>
        <w:rPr>
          <w:rFonts w:cs="Arial"/>
          <w:b/>
          <w:szCs w:val="24"/>
        </w:rPr>
      </w:pPr>
      <w:r w:rsidRPr="00FE7773">
        <w:rPr>
          <w:rFonts w:cs="Arial"/>
          <w:b/>
          <w:szCs w:val="24"/>
        </w:rPr>
        <w:t>Show a clear purpose</w:t>
      </w:r>
    </w:p>
    <w:p w:rsidR="00FE7773" w:rsidRDefault="00C71EFC" w:rsidP="001F07E9">
      <w:pPr>
        <w:pStyle w:val="ListParagraph"/>
        <w:numPr>
          <w:ilvl w:val="0"/>
          <w:numId w:val="5"/>
        </w:numPr>
        <w:autoSpaceDE w:val="0"/>
        <w:autoSpaceDN w:val="0"/>
        <w:adjustRightInd w:val="0"/>
        <w:spacing w:after="0" w:line="240" w:lineRule="auto"/>
        <w:rPr>
          <w:rFonts w:cs="Arial"/>
          <w:szCs w:val="24"/>
        </w:rPr>
      </w:pPr>
      <w:r w:rsidRPr="00FE7773">
        <w:rPr>
          <w:rFonts w:cs="Arial"/>
          <w:szCs w:val="24"/>
        </w:rPr>
        <w:t>Use directional headings</w:t>
      </w:r>
      <w:r w:rsidR="006208CB">
        <w:rPr>
          <w:rFonts w:cs="Arial"/>
          <w:szCs w:val="24"/>
        </w:rPr>
        <w:t>.</w:t>
      </w:r>
    </w:p>
    <w:p w:rsidR="006208CB" w:rsidRPr="00FE7773" w:rsidRDefault="006208CB" w:rsidP="00604596">
      <w:pPr>
        <w:pStyle w:val="ListParagraph"/>
        <w:autoSpaceDE w:val="0"/>
        <w:autoSpaceDN w:val="0"/>
        <w:adjustRightInd w:val="0"/>
        <w:spacing w:after="0" w:line="240" w:lineRule="auto"/>
        <w:rPr>
          <w:rFonts w:cs="Arial"/>
          <w:szCs w:val="24"/>
        </w:rPr>
      </w:pPr>
    </w:p>
    <w:p w:rsidR="00C71EFC" w:rsidRPr="00FE7773" w:rsidRDefault="00C71EFC" w:rsidP="001F07E9">
      <w:pPr>
        <w:pStyle w:val="ListParagraph"/>
        <w:numPr>
          <w:ilvl w:val="0"/>
          <w:numId w:val="2"/>
        </w:numPr>
        <w:autoSpaceDE w:val="0"/>
        <w:autoSpaceDN w:val="0"/>
        <w:adjustRightInd w:val="0"/>
        <w:spacing w:after="0" w:line="240" w:lineRule="auto"/>
        <w:rPr>
          <w:rFonts w:cs="Arial"/>
          <w:b/>
          <w:szCs w:val="24"/>
        </w:rPr>
      </w:pPr>
      <w:r w:rsidRPr="00FE7773">
        <w:rPr>
          <w:rFonts w:cs="Arial"/>
          <w:b/>
          <w:szCs w:val="24"/>
        </w:rPr>
        <w:t>Keep it concise</w:t>
      </w:r>
    </w:p>
    <w:p w:rsidR="008404C2" w:rsidRDefault="006208CB" w:rsidP="001F07E9">
      <w:pPr>
        <w:pStyle w:val="ListParagraph"/>
        <w:numPr>
          <w:ilvl w:val="0"/>
          <w:numId w:val="5"/>
        </w:numPr>
        <w:autoSpaceDE w:val="0"/>
        <w:autoSpaceDN w:val="0"/>
        <w:adjustRightInd w:val="0"/>
        <w:spacing w:after="0" w:line="240" w:lineRule="auto"/>
        <w:rPr>
          <w:rFonts w:cs="Arial"/>
          <w:szCs w:val="24"/>
        </w:rPr>
      </w:pPr>
      <w:r>
        <w:rPr>
          <w:rFonts w:cs="Arial"/>
          <w:szCs w:val="24"/>
        </w:rPr>
        <w:t>A</w:t>
      </w:r>
      <w:r w:rsidR="00FE7773" w:rsidRPr="00FE7773">
        <w:rPr>
          <w:rFonts w:cs="Arial"/>
          <w:szCs w:val="24"/>
        </w:rPr>
        <w:t>void excessive detail</w:t>
      </w:r>
      <w:r>
        <w:rPr>
          <w:rFonts w:cs="Arial"/>
          <w:szCs w:val="24"/>
        </w:rPr>
        <w:t xml:space="preserve"> and</w:t>
      </w:r>
      <w:r w:rsidR="00FE7773" w:rsidRPr="006208CB">
        <w:rPr>
          <w:rFonts w:cs="Arial"/>
          <w:szCs w:val="24"/>
        </w:rPr>
        <w:t xml:space="preserve"> dense text</w:t>
      </w:r>
      <w:r w:rsidR="00CC09EA">
        <w:rPr>
          <w:rFonts w:cs="Arial"/>
          <w:szCs w:val="24"/>
        </w:rPr>
        <w:t>.</w:t>
      </w:r>
    </w:p>
    <w:p w:rsidR="00FE7773" w:rsidRDefault="006208CB" w:rsidP="001F07E9">
      <w:pPr>
        <w:pStyle w:val="ListParagraph"/>
        <w:numPr>
          <w:ilvl w:val="0"/>
          <w:numId w:val="5"/>
        </w:numPr>
        <w:autoSpaceDE w:val="0"/>
        <w:autoSpaceDN w:val="0"/>
        <w:adjustRightInd w:val="0"/>
        <w:spacing w:after="0" w:line="240" w:lineRule="auto"/>
        <w:rPr>
          <w:rFonts w:cs="Arial"/>
          <w:szCs w:val="24"/>
        </w:rPr>
      </w:pPr>
      <w:r>
        <w:rPr>
          <w:rFonts w:cs="Arial"/>
          <w:szCs w:val="24"/>
        </w:rPr>
        <w:t>K</w:t>
      </w:r>
      <w:r w:rsidR="00FE7773" w:rsidRPr="00FE7773">
        <w:rPr>
          <w:rFonts w:cs="Arial"/>
          <w:szCs w:val="24"/>
        </w:rPr>
        <w:t>eep sentences short, so key details stand out.</w:t>
      </w:r>
    </w:p>
    <w:p w:rsidR="006208CB" w:rsidRDefault="006208CB" w:rsidP="00604596">
      <w:pPr>
        <w:pStyle w:val="ListParagraph"/>
        <w:autoSpaceDE w:val="0"/>
        <w:autoSpaceDN w:val="0"/>
        <w:adjustRightInd w:val="0"/>
        <w:spacing w:after="0" w:line="240" w:lineRule="auto"/>
        <w:rPr>
          <w:rFonts w:cs="Arial"/>
          <w:szCs w:val="24"/>
        </w:rPr>
      </w:pPr>
    </w:p>
    <w:p w:rsidR="007F5F40" w:rsidRPr="00FE7773" w:rsidRDefault="007F5F40" w:rsidP="00604596">
      <w:pPr>
        <w:pStyle w:val="ListParagraph"/>
        <w:autoSpaceDE w:val="0"/>
        <w:autoSpaceDN w:val="0"/>
        <w:adjustRightInd w:val="0"/>
        <w:spacing w:after="0" w:line="240" w:lineRule="auto"/>
        <w:rPr>
          <w:rFonts w:cs="Arial"/>
          <w:szCs w:val="24"/>
        </w:rPr>
      </w:pPr>
    </w:p>
    <w:p w:rsidR="00B624BA" w:rsidRDefault="006208CB" w:rsidP="001F07E9">
      <w:pPr>
        <w:pStyle w:val="ListParagraph"/>
        <w:numPr>
          <w:ilvl w:val="0"/>
          <w:numId w:val="2"/>
        </w:numPr>
        <w:spacing w:after="0" w:line="240" w:lineRule="auto"/>
        <w:rPr>
          <w:rFonts w:cs="Arial"/>
          <w:b/>
          <w:szCs w:val="24"/>
        </w:rPr>
      </w:pPr>
      <w:r>
        <w:rPr>
          <w:rFonts w:cs="Arial"/>
          <w:b/>
          <w:szCs w:val="24"/>
        </w:rPr>
        <w:lastRenderedPageBreak/>
        <w:t>U</w:t>
      </w:r>
      <w:r w:rsidR="00FE7773" w:rsidRPr="00FE7773">
        <w:rPr>
          <w:rFonts w:cs="Arial"/>
          <w:b/>
          <w:szCs w:val="24"/>
        </w:rPr>
        <w:t xml:space="preserve">se plain language </w:t>
      </w:r>
    </w:p>
    <w:p w:rsidR="006208CB" w:rsidRPr="005B322B" w:rsidRDefault="006208CB" w:rsidP="005B322B">
      <w:pPr>
        <w:pStyle w:val="ListParagraph"/>
        <w:numPr>
          <w:ilvl w:val="0"/>
          <w:numId w:val="6"/>
        </w:numPr>
        <w:spacing w:after="0" w:line="240" w:lineRule="auto"/>
        <w:rPr>
          <w:rFonts w:cs="Arial"/>
          <w:b/>
          <w:szCs w:val="24"/>
        </w:rPr>
      </w:pPr>
      <w:r w:rsidRPr="00B624BA">
        <w:rPr>
          <w:rFonts w:cs="Arial"/>
          <w:szCs w:val="24"/>
        </w:rPr>
        <w:t xml:space="preserve">The </w:t>
      </w:r>
      <w:hyperlink r:id="rId19" w:history="1">
        <w:r w:rsidRPr="009F5316">
          <w:rPr>
            <w:rStyle w:val="Hyperlink"/>
            <w:rFonts w:cs="Arial"/>
            <w:szCs w:val="24"/>
          </w:rPr>
          <w:t xml:space="preserve">Plain English </w:t>
        </w:r>
        <w:r w:rsidR="009F5316" w:rsidRPr="009F5316">
          <w:rPr>
            <w:rStyle w:val="Hyperlink"/>
            <w:rFonts w:cs="Arial"/>
            <w:szCs w:val="24"/>
          </w:rPr>
          <w:t>Campaign</w:t>
        </w:r>
      </w:hyperlink>
      <w:r w:rsidR="005B322B">
        <w:rPr>
          <w:rFonts w:cs="Arial"/>
          <w:szCs w:val="24"/>
        </w:rPr>
        <w:t xml:space="preserve"> is a good starting point. Using plain language, for example, might see</w:t>
      </w:r>
      <w:r w:rsidRPr="00B624BA">
        <w:rPr>
          <w:rFonts w:cs="Arial"/>
          <w:szCs w:val="24"/>
        </w:rPr>
        <w:t xml:space="preserve"> </w:t>
      </w:r>
      <w:r w:rsidR="005B322B">
        <w:rPr>
          <w:rFonts w:cs="Arial"/>
          <w:szCs w:val="24"/>
        </w:rPr>
        <w:t>“try” replacing “endeavour”</w:t>
      </w:r>
      <w:r w:rsidRPr="00B624BA">
        <w:rPr>
          <w:rFonts w:cs="Arial"/>
          <w:szCs w:val="24"/>
        </w:rPr>
        <w:t xml:space="preserve">; </w:t>
      </w:r>
      <w:r w:rsidR="005B322B">
        <w:rPr>
          <w:rFonts w:cs="Arial"/>
          <w:szCs w:val="24"/>
        </w:rPr>
        <w:t>“issue or case” replacing “matter” and “other costs payable to another organisation” replacing</w:t>
      </w:r>
      <w:r w:rsidR="005B322B" w:rsidRPr="005B322B">
        <w:rPr>
          <w:rFonts w:cs="Arial"/>
          <w:szCs w:val="24"/>
        </w:rPr>
        <w:t xml:space="preserve"> “</w:t>
      </w:r>
      <w:r w:rsidRPr="005B322B">
        <w:rPr>
          <w:rFonts w:cs="Arial"/>
          <w:szCs w:val="24"/>
        </w:rPr>
        <w:t>disbursements</w:t>
      </w:r>
      <w:r w:rsidR="005B322B" w:rsidRPr="005B322B">
        <w:rPr>
          <w:rFonts w:cs="Arial"/>
          <w:szCs w:val="24"/>
        </w:rPr>
        <w:t>”</w:t>
      </w:r>
      <w:r w:rsidRPr="005B322B">
        <w:rPr>
          <w:rFonts w:cs="Arial"/>
          <w:szCs w:val="24"/>
        </w:rPr>
        <w:t>.</w:t>
      </w:r>
    </w:p>
    <w:p w:rsidR="00CC09EA" w:rsidRDefault="006208CB" w:rsidP="001F07E9">
      <w:pPr>
        <w:pStyle w:val="ListParagraph"/>
        <w:numPr>
          <w:ilvl w:val="0"/>
          <w:numId w:val="6"/>
        </w:numPr>
        <w:spacing w:after="0" w:line="240" w:lineRule="auto"/>
        <w:rPr>
          <w:rFonts w:cs="Arial"/>
          <w:szCs w:val="24"/>
        </w:rPr>
      </w:pPr>
      <w:r w:rsidRPr="008404C2">
        <w:rPr>
          <w:rFonts w:cs="Arial"/>
          <w:szCs w:val="24"/>
        </w:rPr>
        <w:t>Avoid legal jargon and where this is not possible, provide an easily understandable explanation.</w:t>
      </w:r>
    </w:p>
    <w:p w:rsidR="006208CB" w:rsidRPr="008404C2" w:rsidRDefault="006208CB" w:rsidP="00CC09EA">
      <w:pPr>
        <w:pStyle w:val="ListParagraph"/>
        <w:spacing w:after="0" w:line="240" w:lineRule="auto"/>
        <w:ind w:left="1080"/>
        <w:rPr>
          <w:rFonts w:cs="Arial"/>
          <w:szCs w:val="24"/>
        </w:rPr>
      </w:pPr>
      <w:r w:rsidRPr="008404C2">
        <w:rPr>
          <w:rFonts w:cs="Arial"/>
          <w:szCs w:val="24"/>
        </w:rPr>
        <w:t xml:space="preserve"> </w:t>
      </w:r>
    </w:p>
    <w:p w:rsidR="00B624BA" w:rsidRDefault="00C71EFC" w:rsidP="001F07E9">
      <w:pPr>
        <w:pStyle w:val="ListParagraph"/>
        <w:numPr>
          <w:ilvl w:val="0"/>
          <w:numId w:val="2"/>
        </w:numPr>
        <w:spacing w:after="0" w:line="240" w:lineRule="auto"/>
        <w:rPr>
          <w:rFonts w:cs="Arial"/>
          <w:b/>
          <w:szCs w:val="24"/>
        </w:rPr>
      </w:pPr>
      <w:r w:rsidRPr="00FE7773">
        <w:rPr>
          <w:rFonts w:cs="Arial"/>
          <w:b/>
          <w:szCs w:val="24"/>
        </w:rPr>
        <w:t>Prioritise information</w:t>
      </w:r>
    </w:p>
    <w:p w:rsidR="00C71EFC" w:rsidRPr="00B624BA" w:rsidRDefault="00331F57" w:rsidP="001F07E9">
      <w:pPr>
        <w:pStyle w:val="ListParagraph"/>
        <w:numPr>
          <w:ilvl w:val="0"/>
          <w:numId w:val="7"/>
        </w:numPr>
        <w:spacing w:after="0" w:line="240" w:lineRule="auto"/>
        <w:rPr>
          <w:rFonts w:cs="Arial"/>
          <w:b/>
          <w:szCs w:val="24"/>
        </w:rPr>
      </w:pPr>
      <w:r w:rsidRPr="00B624BA">
        <w:rPr>
          <w:rFonts w:cs="Arial"/>
          <w:szCs w:val="24"/>
        </w:rPr>
        <w:t xml:space="preserve">Give priority to </w:t>
      </w:r>
      <w:r w:rsidR="006208CB" w:rsidRPr="00B624BA">
        <w:rPr>
          <w:rFonts w:cs="Arial"/>
          <w:szCs w:val="24"/>
        </w:rPr>
        <w:t xml:space="preserve">information that consumers </w:t>
      </w:r>
      <w:r w:rsidRPr="00B624BA">
        <w:rPr>
          <w:rFonts w:cs="Arial"/>
          <w:szCs w:val="24"/>
        </w:rPr>
        <w:t>need and want.</w:t>
      </w:r>
      <w:r w:rsidR="006208CB" w:rsidRPr="00B624BA">
        <w:rPr>
          <w:rFonts w:cs="Arial"/>
          <w:szCs w:val="24"/>
        </w:rPr>
        <w:t xml:space="preserve"> </w:t>
      </w:r>
    </w:p>
    <w:p w:rsidR="00C71EFC" w:rsidRDefault="00C71EFC" w:rsidP="00604596">
      <w:pPr>
        <w:pStyle w:val="ListParagraph"/>
        <w:spacing w:after="0" w:line="240" w:lineRule="auto"/>
        <w:ind w:left="1080"/>
        <w:rPr>
          <w:rFonts w:cs="Arial"/>
          <w:szCs w:val="24"/>
        </w:rPr>
      </w:pPr>
    </w:p>
    <w:p w:rsidR="00795F69" w:rsidRDefault="00C72FC8" w:rsidP="00604596">
      <w:pPr>
        <w:spacing w:after="0" w:line="240" w:lineRule="auto"/>
        <w:rPr>
          <w:rFonts w:cs="Arial"/>
          <w:b/>
          <w:szCs w:val="24"/>
        </w:rPr>
      </w:pPr>
      <w:r w:rsidRPr="00B624BA">
        <w:rPr>
          <w:rFonts w:cs="Arial"/>
          <w:b/>
          <w:szCs w:val="24"/>
        </w:rPr>
        <w:t>Attractive</w:t>
      </w:r>
    </w:p>
    <w:p w:rsidR="00CC09EA" w:rsidRPr="00B624BA" w:rsidRDefault="00CC09EA" w:rsidP="00604596">
      <w:pPr>
        <w:spacing w:after="0" w:line="240" w:lineRule="auto"/>
        <w:rPr>
          <w:rFonts w:cs="Arial"/>
          <w:szCs w:val="24"/>
        </w:rPr>
      </w:pPr>
    </w:p>
    <w:p w:rsidR="00CC09EA" w:rsidRPr="00CC09EA" w:rsidRDefault="00B624BA" w:rsidP="001F07E9">
      <w:pPr>
        <w:pStyle w:val="ListParagraph"/>
        <w:numPr>
          <w:ilvl w:val="0"/>
          <w:numId w:val="3"/>
        </w:numPr>
        <w:autoSpaceDE w:val="0"/>
        <w:autoSpaceDN w:val="0"/>
        <w:adjustRightInd w:val="0"/>
        <w:spacing w:after="0" w:line="240" w:lineRule="auto"/>
        <w:rPr>
          <w:rFonts w:cs="Arial"/>
          <w:szCs w:val="24"/>
        </w:rPr>
      </w:pPr>
      <w:r w:rsidRPr="008404C2">
        <w:rPr>
          <w:rFonts w:cs="Arial"/>
          <w:b/>
          <w:szCs w:val="24"/>
        </w:rPr>
        <w:t>Highlight key information</w:t>
      </w:r>
      <w:r w:rsidR="006A0A01" w:rsidRPr="008404C2">
        <w:rPr>
          <w:rFonts w:cs="Arial"/>
          <w:szCs w:val="24"/>
        </w:rPr>
        <w:t xml:space="preserve"> </w:t>
      </w:r>
    </w:p>
    <w:p w:rsidR="00A236EA" w:rsidRPr="008404C2" w:rsidRDefault="00A236EA" w:rsidP="001F07E9">
      <w:pPr>
        <w:pStyle w:val="ListParagraph"/>
        <w:numPr>
          <w:ilvl w:val="0"/>
          <w:numId w:val="4"/>
        </w:numPr>
        <w:autoSpaceDE w:val="0"/>
        <w:autoSpaceDN w:val="0"/>
        <w:adjustRightInd w:val="0"/>
        <w:spacing w:after="0" w:line="240" w:lineRule="auto"/>
        <w:rPr>
          <w:rFonts w:cs="Arial"/>
          <w:szCs w:val="24"/>
        </w:rPr>
      </w:pPr>
      <w:r w:rsidRPr="008404C2">
        <w:rPr>
          <w:rFonts w:cs="Arial"/>
          <w:szCs w:val="24"/>
        </w:rPr>
        <w:t xml:space="preserve">use bold text </w:t>
      </w:r>
      <w:r w:rsidR="008404C2">
        <w:rPr>
          <w:rFonts w:cs="Arial"/>
          <w:szCs w:val="24"/>
        </w:rPr>
        <w:t xml:space="preserve">for </w:t>
      </w:r>
      <w:r w:rsidRPr="008404C2">
        <w:rPr>
          <w:rFonts w:cs="Arial"/>
          <w:szCs w:val="24"/>
        </w:rPr>
        <w:t>essential details</w:t>
      </w:r>
    </w:p>
    <w:p w:rsidR="00A236EA" w:rsidRPr="006A0A01" w:rsidRDefault="00A236EA" w:rsidP="001F07E9">
      <w:pPr>
        <w:pStyle w:val="ListParagraph"/>
        <w:numPr>
          <w:ilvl w:val="0"/>
          <w:numId w:val="4"/>
        </w:numPr>
        <w:spacing w:after="0" w:line="240" w:lineRule="auto"/>
        <w:rPr>
          <w:rFonts w:cs="Arial"/>
          <w:szCs w:val="24"/>
        </w:rPr>
      </w:pPr>
      <w:r w:rsidRPr="006A0A01">
        <w:rPr>
          <w:rFonts w:cs="Arial"/>
          <w:szCs w:val="24"/>
        </w:rPr>
        <w:t xml:space="preserve">use imagery so details </w:t>
      </w:r>
      <w:r w:rsidR="00CC09EA" w:rsidRPr="006A0A01">
        <w:rPr>
          <w:rFonts w:cs="Arial"/>
          <w:szCs w:val="24"/>
        </w:rPr>
        <w:t>standout</w:t>
      </w:r>
      <w:r w:rsidR="00CC09EA">
        <w:rPr>
          <w:rFonts w:cs="Arial"/>
          <w:szCs w:val="24"/>
        </w:rPr>
        <w:t>, such as summary boxes or diagrams</w:t>
      </w:r>
    </w:p>
    <w:p w:rsidR="00A236EA" w:rsidRPr="006A0A01" w:rsidRDefault="00A236EA" w:rsidP="001F07E9">
      <w:pPr>
        <w:pStyle w:val="ListParagraph"/>
        <w:numPr>
          <w:ilvl w:val="0"/>
          <w:numId w:val="4"/>
        </w:numPr>
        <w:spacing w:after="0" w:line="240" w:lineRule="auto"/>
        <w:rPr>
          <w:rFonts w:cs="Arial"/>
          <w:szCs w:val="24"/>
        </w:rPr>
      </w:pPr>
      <w:r w:rsidRPr="006A0A01">
        <w:rPr>
          <w:rFonts w:cs="Arial"/>
          <w:szCs w:val="24"/>
        </w:rPr>
        <w:t>consider presenting information through short video clips</w:t>
      </w:r>
    </w:p>
    <w:p w:rsidR="00A236EA" w:rsidRPr="006A0A01" w:rsidRDefault="00A236EA" w:rsidP="001F07E9">
      <w:pPr>
        <w:pStyle w:val="ListParagraph"/>
        <w:numPr>
          <w:ilvl w:val="0"/>
          <w:numId w:val="4"/>
        </w:numPr>
        <w:spacing w:after="0" w:line="240" w:lineRule="auto"/>
        <w:rPr>
          <w:rFonts w:cs="Arial"/>
          <w:szCs w:val="24"/>
        </w:rPr>
      </w:pPr>
      <w:r w:rsidRPr="006A0A01">
        <w:rPr>
          <w:rFonts w:cs="Arial"/>
          <w:szCs w:val="24"/>
        </w:rPr>
        <w:t>consider whether to link to animations or videos.</w:t>
      </w:r>
    </w:p>
    <w:p w:rsidR="00A236EA" w:rsidRPr="006A0A01" w:rsidRDefault="00A236EA" w:rsidP="00604596">
      <w:pPr>
        <w:spacing w:after="0" w:line="240" w:lineRule="auto"/>
        <w:rPr>
          <w:rFonts w:cs="Arial"/>
          <w:b/>
          <w:szCs w:val="24"/>
        </w:rPr>
      </w:pPr>
    </w:p>
    <w:p w:rsidR="00CC09EA" w:rsidRDefault="00A236EA" w:rsidP="001F07E9">
      <w:pPr>
        <w:pStyle w:val="ListParagraph"/>
        <w:numPr>
          <w:ilvl w:val="0"/>
          <w:numId w:val="3"/>
        </w:numPr>
        <w:spacing w:after="0" w:line="240" w:lineRule="auto"/>
        <w:rPr>
          <w:rFonts w:cs="Arial"/>
          <w:szCs w:val="24"/>
        </w:rPr>
      </w:pPr>
      <w:r w:rsidRPr="00642E8F">
        <w:rPr>
          <w:rFonts w:cs="Arial"/>
          <w:b/>
          <w:szCs w:val="24"/>
        </w:rPr>
        <w:t xml:space="preserve"> Make it easy to read </w:t>
      </w:r>
    </w:p>
    <w:p w:rsidR="008404C2" w:rsidRDefault="006D351A" w:rsidP="00CC09EA">
      <w:pPr>
        <w:pStyle w:val="ListParagraph"/>
        <w:spacing w:after="0" w:line="240" w:lineRule="auto"/>
        <w:ind w:left="360"/>
        <w:rPr>
          <w:rFonts w:cs="Arial"/>
          <w:szCs w:val="24"/>
        </w:rPr>
      </w:pPr>
      <w:r>
        <w:rPr>
          <w:rFonts w:cs="Arial"/>
          <w:szCs w:val="24"/>
        </w:rPr>
        <w:t>People</w:t>
      </w:r>
      <w:r w:rsidR="008404C2" w:rsidRPr="00642E8F">
        <w:rPr>
          <w:rFonts w:cs="Arial"/>
          <w:szCs w:val="24"/>
        </w:rPr>
        <w:t xml:space="preserve"> more readily engage with content that gives the impression that it is easy to read</w:t>
      </w:r>
      <w:r w:rsidR="00CC09EA">
        <w:rPr>
          <w:rFonts w:cs="Arial"/>
          <w:szCs w:val="24"/>
        </w:rPr>
        <w:t>.</w:t>
      </w:r>
      <w:r w:rsidR="008404C2" w:rsidRPr="00642E8F">
        <w:rPr>
          <w:rFonts w:cs="Arial"/>
          <w:szCs w:val="24"/>
        </w:rPr>
        <w:t xml:space="preserve"> </w:t>
      </w:r>
      <w:r>
        <w:rPr>
          <w:rFonts w:cs="Arial"/>
          <w:szCs w:val="24"/>
        </w:rPr>
        <w:t>You might:</w:t>
      </w:r>
    </w:p>
    <w:p w:rsidR="006847D8" w:rsidRPr="00642E8F" w:rsidRDefault="006847D8" w:rsidP="00604596">
      <w:pPr>
        <w:pStyle w:val="ListParagraph"/>
        <w:spacing w:after="0" w:line="240" w:lineRule="auto"/>
        <w:ind w:left="360"/>
        <w:rPr>
          <w:rFonts w:cs="Arial"/>
          <w:szCs w:val="24"/>
        </w:rPr>
      </w:pPr>
    </w:p>
    <w:p w:rsidR="008404C2" w:rsidRPr="006847D8" w:rsidRDefault="006847D8" w:rsidP="001F07E9">
      <w:pPr>
        <w:pStyle w:val="ListParagraph"/>
        <w:numPr>
          <w:ilvl w:val="0"/>
          <w:numId w:val="8"/>
        </w:numPr>
        <w:autoSpaceDE w:val="0"/>
        <w:autoSpaceDN w:val="0"/>
        <w:adjustRightInd w:val="0"/>
        <w:spacing w:after="0" w:line="240" w:lineRule="auto"/>
        <w:rPr>
          <w:rFonts w:cs="Arial"/>
          <w:szCs w:val="24"/>
        </w:rPr>
      </w:pPr>
      <w:r w:rsidRPr="006847D8">
        <w:rPr>
          <w:rFonts w:cs="Arial"/>
          <w:b/>
          <w:szCs w:val="24"/>
        </w:rPr>
        <w:t>B</w:t>
      </w:r>
      <w:r w:rsidR="008404C2" w:rsidRPr="006847D8">
        <w:rPr>
          <w:rFonts w:cs="Arial"/>
          <w:b/>
          <w:szCs w:val="24"/>
        </w:rPr>
        <w:t>reak down information</w:t>
      </w:r>
      <w:r w:rsidR="008404C2" w:rsidRPr="006847D8">
        <w:rPr>
          <w:rFonts w:cs="Arial"/>
          <w:szCs w:val="24"/>
        </w:rPr>
        <w:t xml:space="preserve"> so that it is straightforward to pick out and more visually appealing. Achieve this by use of</w:t>
      </w:r>
      <w:r w:rsidRPr="006847D8">
        <w:rPr>
          <w:rFonts w:cs="Arial"/>
          <w:szCs w:val="24"/>
        </w:rPr>
        <w:t>:</w:t>
      </w:r>
    </w:p>
    <w:p w:rsidR="008404C2" w:rsidRPr="00642E8F" w:rsidRDefault="008404C2" w:rsidP="008A1E86">
      <w:pPr>
        <w:pStyle w:val="ListParagraph"/>
        <w:numPr>
          <w:ilvl w:val="1"/>
          <w:numId w:val="22"/>
        </w:numPr>
        <w:spacing w:after="0" w:line="240" w:lineRule="auto"/>
        <w:rPr>
          <w:rFonts w:cs="Arial"/>
          <w:szCs w:val="24"/>
        </w:rPr>
      </w:pPr>
      <w:r w:rsidRPr="00642E8F">
        <w:rPr>
          <w:rFonts w:cs="Arial"/>
          <w:szCs w:val="24"/>
        </w:rPr>
        <w:t>bullet points</w:t>
      </w:r>
      <w:r w:rsidR="00CC09EA">
        <w:rPr>
          <w:rFonts w:cs="Arial"/>
          <w:szCs w:val="24"/>
        </w:rPr>
        <w:t>,</w:t>
      </w:r>
    </w:p>
    <w:p w:rsidR="008404C2" w:rsidRPr="00642E8F" w:rsidRDefault="008404C2" w:rsidP="008A1E86">
      <w:pPr>
        <w:pStyle w:val="ListParagraph"/>
        <w:numPr>
          <w:ilvl w:val="1"/>
          <w:numId w:val="22"/>
        </w:numPr>
        <w:spacing w:after="0" w:line="240" w:lineRule="auto"/>
        <w:rPr>
          <w:rFonts w:cs="Arial"/>
          <w:szCs w:val="24"/>
        </w:rPr>
      </w:pPr>
      <w:r w:rsidRPr="00642E8F">
        <w:rPr>
          <w:rFonts w:cs="Arial"/>
          <w:szCs w:val="24"/>
        </w:rPr>
        <w:t xml:space="preserve">tables and or diagrams, </w:t>
      </w:r>
    </w:p>
    <w:p w:rsidR="008404C2" w:rsidRPr="008404C2" w:rsidRDefault="008404C2" w:rsidP="008A1E86">
      <w:pPr>
        <w:pStyle w:val="ListParagraph"/>
        <w:numPr>
          <w:ilvl w:val="1"/>
          <w:numId w:val="22"/>
        </w:numPr>
        <w:spacing w:after="0" w:line="240" w:lineRule="auto"/>
        <w:rPr>
          <w:rFonts w:cs="Arial"/>
          <w:szCs w:val="24"/>
        </w:rPr>
      </w:pPr>
      <w:r w:rsidRPr="008404C2">
        <w:rPr>
          <w:rFonts w:cs="Arial"/>
          <w:szCs w:val="24"/>
        </w:rPr>
        <w:t>a staged process</w:t>
      </w:r>
      <w:r>
        <w:rPr>
          <w:rFonts w:cs="Arial"/>
          <w:szCs w:val="24"/>
        </w:rPr>
        <w:t xml:space="preserve"> for complex content</w:t>
      </w:r>
      <w:r w:rsidR="00642E8F">
        <w:rPr>
          <w:rFonts w:cs="Arial"/>
          <w:szCs w:val="24"/>
        </w:rPr>
        <w:t>, such as your complaints procedure</w:t>
      </w:r>
      <w:r w:rsidR="00CC09EA">
        <w:rPr>
          <w:rFonts w:cs="Arial"/>
          <w:szCs w:val="24"/>
        </w:rPr>
        <w:t>, and</w:t>
      </w:r>
    </w:p>
    <w:p w:rsidR="006A0A01" w:rsidRPr="00642E8F" w:rsidRDefault="00CC09EA" w:rsidP="008A1E86">
      <w:pPr>
        <w:pStyle w:val="ListParagraph"/>
        <w:numPr>
          <w:ilvl w:val="1"/>
          <w:numId w:val="22"/>
        </w:numPr>
        <w:spacing w:after="0" w:line="240" w:lineRule="auto"/>
        <w:rPr>
          <w:rFonts w:cs="Arial"/>
          <w:szCs w:val="24"/>
        </w:rPr>
      </w:pPr>
      <w:r>
        <w:rPr>
          <w:rFonts w:cs="Arial"/>
          <w:szCs w:val="24"/>
        </w:rPr>
        <w:t>subheadings.</w:t>
      </w:r>
    </w:p>
    <w:p w:rsidR="00CC09EA" w:rsidRPr="00CC09EA" w:rsidRDefault="006847D8" w:rsidP="001F07E9">
      <w:pPr>
        <w:pStyle w:val="ListParagraph"/>
        <w:numPr>
          <w:ilvl w:val="0"/>
          <w:numId w:val="8"/>
        </w:numPr>
        <w:spacing w:after="0" w:line="240" w:lineRule="auto"/>
        <w:rPr>
          <w:rFonts w:cs="Arial"/>
          <w:szCs w:val="24"/>
        </w:rPr>
      </w:pPr>
      <w:r w:rsidRPr="006847D8">
        <w:rPr>
          <w:rFonts w:cs="Arial"/>
          <w:szCs w:val="24"/>
        </w:rPr>
        <w:t>U</w:t>
      </w:r>
      <w:r w:rsidR="006A0A01" w:rsidRPr="006847D8">
        <w:rPr>
          <w:rFonts w:cs="Arial"/>
          <w:szCs w:val="24"/>
        </w:rPr>
        <w:t xml:space="preserve">se an </w:t>
      </w:r>
      <w:r w:rsidR="006A0A01" w:rsidRPr="006847D8">
        <w:rPr>
          <w:rFonts w:cs="Arial"/>
          <w:b/>
          <w:szCs w:val="24"/>
        </w:rPr>
        <w:t>accessible font size</w:t>
      </w:r>
      <w:r w:rsidR="006A0A01" w:rsidRPr="006847D8">
        <w:rPr>
          <w:rFonts w:cs="Arial"/>
          <w:szCs w:val="24"/>
        </w:rPr>
        <w:t xml:space="preserve"> </w:t>
      </w:r>
    </w:p>
    <w:p w:rsidR="006A0A01" w:rsidRPr="006847D8" w:rsidRDefault="006847D8" w:rsidP="001F07E9">
      <w:pPr>
        <w:pStyle w:val="ListParagraph"/>
        <w:numPr>
          <w:ilvl w:val="0"/>
          <w:numId w:val="8"/>
        </w:numPr>
        <w:spacing w:after="0" w:line="240" w:lineRule="auto"/>
        <w:rPr>
          <w:rFonts w:cs="Arial"/>
          <w:szCs w:val="24"/>
        </w:rPr>
      </w:pPr>
      <w:r w:rsidRPr="006847D8">
        <w:rPr>
          <w:rFonts w:cs="Arial"/>
          <w:szCs w:val="24"/>
        </w:rPr>
        <w:t>U</w:t>
      </w:r>
      <w:r w:rsidR="006A0A01" w:rsidRPr="006847D8">
        <w:rPr>
          <w:rFonts w:cs="Arial"/>
          <w:szCs w:val="24"/>
        </w:rPr>
        <w:t xml:space="preserve">se </w:t>
      </w:r>
      <w:r w:rsidR="006A0A01" w:rsidRPr="006847D8">
        <w:rPr>
          <w:rFonts w:cs="Arial"/>
          <w:b/>
          <w:szCs w:val="24"/>
        </w:rPr>
        <w:t>short paragraphs</w:t>
      </w:r>
      <w:r w:rsidR="00CC09EA">
        <w:rPr>
          <w:rFonts w:cs="Arial"/>
          <w:b/>
          <w:szCs w:val="24"/>
        </w:rPr>
        <w:t>.</w:t>
      </w:r>
    </w:p>
    <w:p w:rsidR="00642E8F" w:rsidRDefault="00642E8F" w:rsidP="00604596">
      <w:pPr>
        <w:spacing w:after="0" w:line="240" w:lineRule="auto"/>
        <w:rPr>
          <w:rFonts w:cs="Arial"/>
          <w:b/>
          <w:szCs w:val="24"/>
        </w:rPr>
      </w:pPr>
    </w:p>
    <w:p w:rsidR="00585149" w:rsidRDefault="00585149" w:rsidP="00604596">
      <w:pPr>
        <w:spacing w:after="0" w:line="240" w:lineRule="auto"/>
        <w:rPr>
          <w:rFonts w:cs="Arial"/>
          <w:szCs w:val="24"/>
        </w:rPr>
      </w:pPr>
    </w:p>
    <w:p w:rsidR="00D8529E" w:rsidRDefault="007F6D4D" w:rsidP="00604596">
      <w:pPr>
        <w:spacing w:after="0" w:line="240" w:lineRule="auto"/>
        <w:rPr>
          <w:rFonts w:cs="Arial"/>
          <w:b/>
          <w:szCs w:val="24"/>
        </w:rPr>
      </w:pPr>
      <w:r w:rsidRPr="007F6D4D">
        <w:rPr>
          <w:rFonts w:cs="Arial"/>
          <w:b/>
          <w:szCs w:val="24"/>
        </w:rPr>
        <w:t>TEMPLATES AND POSSIBLE PRESENTATIONS</w:t>
      </w:r>
    </w:p>
    <w:p w:rsidR="006D351A" w:rsidRDefault="006D351A" w:rsidP="00604596">
      <w:pPr>
        <w:spacing w:after="0" w:line="240" w:lineRule="auto"/>
        <w:rPr>
          <w:rFonts w:cs="Arial"/>
          <w:b/>
          <w:szCs w:val="24"/>
        </w:rPr>
      </w:pPr>
    </w:p>
    <w:p w:rsidR="0069277E" w:rsidRDefault="0069277E" w:rsidP="00604596">
      <w:pPr>
        <w:spacing w:after="0" w:line="240" w:lineRule="auto"/>
        <w:rPr>
          <w:rFonts w:cs="Arial"/>
          <w:szCs w:val="24"/>
        </w:rPr>
      </w:pPr>
      <w:r>
        <w:rPr>
          <w:rFonts w:cs="Arial"/>
          <w:szCs w:val="24"/>
        </w:rPr>
        <w:t xml:space="preserve">We have provided </w:t>
      </w:r>
      <w:r w:rsidR="006D351A">
        <w:rPr>
          <w:rFonts w:cs="Arial"/>
          <w:szCs w:val="24"/>
        </w:rPr>
        <w:t xml:space="preserve">example </w:t>
      </w:r>
      <w:r>
        <w:rPr>
          <w:rFonts w:cs="Arial"/>
          <w:szCs w:val="24"/>
        </w:rPr>
        <w:t>templates</w:t>
      </w:r>
      <w:r w:rsidR="006D351A">
        <w:rPr>
          <w:rFonts w:cs="Arial"/>
          <w:szCs w:val="24"/>
        </w:rPr>
        <w:t xml:space="preserve"> (Annex B)</w:t>
      </w:r>
      <w:r>
        <w:rPr>
          <w:rFonts w:cs="Arial"/>
          <w:szCs w:val="24"/>
        </w:rPr>
        <w:t xml:space="preserve"> </w:t>
      </w:r>
      <w:r w:rsidR="007F6D4D">
        <w:rPr>
          <w:rFonts w:cs="Arial"/>
          <w:szCs w:val="24"/>
        </w:rPr>
        <w:t xml:space="preserve">and possible presentations </w:t>
      </w:r>
      <w:r w:rsidR="006D351A">
        <w:rPr>
          <w:rFonts w:cs="Arial"/>
          <w:szCs w:val="24"/>
        </w:rPr>
        <w:t xml:space="preserve">(Annex A) </w:t>
      </w:r>
      <w:r>
        <w:rPr>
          <w:rFonts w:cs="Arial"/>
          <w:szCs w:val="24"/>
        </w:rPr>
        <w:t xml:space="preserve">that you may choose to use if you wish. They are indicative of the type of information that you may consider appropriate for </w:t>
      </w:r>
      <w:r w:rsidR="006D351A">
        <w:rPr>
          <w:rFonts w:cs="Arial"/>
          <w:szCs w:val="24"/>
        </w:rPr>
        <w:t>consumers, although, i</w:t>
      </w:r>
      <w:r>
        <w:rPr>
          <w:rFonts w:cs="Arial"/>
          <w:szCs w:val="24"/>
        </w:rPr>
        <w:t>t is important that you design the information that you publish to provide an accurate reflection of the services you offer.</w:t>
      </w:r>
    </w:p>
    <w:p w:rsidR="00F653D0" w:rsidRDefault="00F653D0" w:rsidP="00604596">
      <w:pPr>
        <w:spacing w:after="0" w:line="240" w:lineRule="auto"/>
      </w:pPr>
    </w:p>
    <w:p w:rsidR="00746370" w:rsidRDefault="00746370" w:rsidP="00604596">
      <w:pPr>
        <w:spacing w:after="0" w:line="240" w:lineRule="auto"/>
      </w:pPr>
      <w:r w:rsidRPr="00C9206D">
        <w:t>Date issued:</w:t>
      </w:r>
    </w:p>
    <w:p w:rsidR="00527EB6" w:rsidRDefault="00527EB6" w:rsidP="00527EB6">
      <w:pPr>
        <w:spacing w:after="0" w:line="240" w:lineRule="auto"/>
        <w:jc w:val="right"/>
        <w:rPr>
          <w:rFonts w:cs="Arial"/>
          <w:b/>
          <w:szCs w:val="24"/>
        </w:rPr>
      </w:pPr>
      <w:r w:rsidRPr="00E32451">
        <w:rPr>
          <w:rFonts w:cs="Arial"/>
          <w:b/>
          <w:szCs w:val="24"/>
        </w:rPr>
        <w:lastRenderedPageBreak/>
        <w:t>A</w:t>
      </w:r>
      <w:r>
        <w:rPr>
          <w:rFonts w:cs="Arial"/>
          <w:b/>
          <w:szCs w:val="24"/>
        </w:rPr>
        <w:t xml:space="preserve">nnex A Example </w:t>
      </w:r>
      <w:r w:rsidRPr="00E32451">
        <w:rPr>
          <w:rFonts w:cs="Arial"/>
          <w:b/>
          <w:szCs w:val="24"/>
        </w:rPr>
        <w:t>presentations</w:t>
      </w:r>
    </w:p>
    <w:p w:rsidR="00527EB6" w:rsidRDefault="00527EB6" w:rsidP="00527EB6">
      <w:pPr>
        <w:spacing w:after="0" w:line="240" w:lineRule="auto"/>
        <w:jc w:val="right"/>
        <w:rPr>
          <w:rFonts w:cs="Arial"/>
          <w:b/>
          <w:szCs w:val="24"/>
        </w:rPr>
      </w:pPr>
    </w:p>
    <w:p w:rsidR="00527EB6" w:rsidRPr="00E32451" w:rsidRDefault="00527EB6" w:rsidP="00527EB6">
      <w:pPr>
        <w:spacing w:after="0" w:line="240" w:lineRule="auto"/>
        <w:jc w:val="right"/>
        <w:rPr>
          <w:rFonts w:cs="Arial"/>
          <w:b/>
          <w:szCs w:val="24"/>
        </w:rPr>
      </w:pPr>
    </w:p>
    <w:p w:rsidR="00527EB6" w:rsidRPr="00E23896" w:rsidRDefault="00527EB6" w:rsidP="00527EB6">
      <w:pPr>
        <w:spacing w:after="0" w:line="240" w:lineRule="auto"/>
        <w:rPr>
          <w:rFonts w:cs="Arial"/>
          <w:szCs w:val="24"/>
        </w:rPr>
      </w:pPr>
    </w:p>
    <w:p w:rsidR="00527EB6" w:rsidRDefault="00527EB6" w:rsidP="00527EB6">
      <w:pPr>
        <w:spacing w:after="0" w:line="240" w:lineRule="auto"/>
        <w:rPr>
          <w:rFonts w:cs="Arial"/>
          <w:b/>
          <w:szCs w:val="24"/>
        </w:rPr>
      </w:pPr>
      <w:r w:rsidRPr="00E23896">
        <w:rPr>
          <w:rFonts w:cs="Arial"/>
          <w:b/>
          <w:szCs w:val="24"/>
        </w:rPr>
        <w:t>BUYING</w:t>
      </w:r>
      <w:r>
        <w:rPr>
          <w:rFonts w:cs="Arial"/>
          <w:b/>
          <w:szCs w:val="24"/>
        </w:rPr>
        <w:t>/PURCHASE</w:t>
      </w:r>
    </w:p>
    <w:p w:rsidR="00527EB6" w:rsidRDefault="00527EB6" w:rsidP="00527EB6">
      <w:pPr>
        <w:spacing w:after="0" w:line="240" w:lineRule="auto"/>
        <w:rPr>
          <w:rFonts w:cs="Arial"/>
          <w:b/>
          <w:szCs w:val="24"/>
        </w:rPr>
      </w:pPr>
    </w:p>
    <w:p w:rsidR="00527EB6" w:rsidRDefault="00527EB6" w:rsidP="00527EB6">
      <w:pPr>
        <w:spacing w:after="0" w:line="240" w:lineRule="auto"/>
        <w:rPr>
          <w:rFonts w:cs="Arial"/>
          <w:b/>
        </w:rPr>
      </w:pPr>
      <w:r>
        <w:rPr>
          <w:rFonts w:cs="Arial"/>
          <w:b/>
          <w:szCs w:val="24"/>
        </w:rPr>
        <w:t xml:space="preserve">Price </w:t>
      </w:r>
      <w:r>
        <w:rPr>
          <w:rFonts w:cs="Arial"/>
        </w:rPr>
        <w:t xml:space="preserve">based on a buying a property for </w:t>
      </w:r>
      <w:r w:rsidRPr="00040E5C">
        <w:rPr>
          <w:rFonts w:cs="Arial"/>
          <w:b/>
        </w:rPr>
        <w:t>£</w:t>
      </w:r>
      <w:r>
        <w:rPr>
          <w:rFonts w:cs="Arial"/>
          <w:b/>
        </w:rPr>
        <w:t>X</w:t>
      </w:r>
    </w:p>
    <w:p w:rsidR="00527EB6" w:rsidRPr="00E23896" w:rsidRDefault="00527EB6" w:rsidP="00527EB6">
      <w:pPr>
        <w:spacing w:after="0" w:line="240" w:lineRule="auto"/>
        <w:rPr>
          <w:rFonts w:cs="Arial"/>
          <w:b/>
          <w:szCs w:val="24"/>
        </w:rPr>
      </w:pPr>
    </w:p>
    <w:tbl>
      <w:tblPr>
        <w:tblStyle w:val="TableGrid"/>
        <w:tblW w:w="0" w:type="auto"/>
        <w:tblLook w:val="04A0" w:firstRow="1" w:lastRow="0" w:firstColumn="1" w:lastColumn="0" w:noHBand="0" w:noVBand="1"/>
      </w:tblPr>
      <w:tblGrid>
        <w:gridCol w:w="3539"/>
        <w:gridCol w:w="1792"/>
        <w:gridCol w:w="1792"/>
      </w:tblGrid>
      <w:tr w:rsidR="00527EB6" w:rsidRPr="00040E5C" w:rsidTr="00527EB6">
        <w:tc>
          <w:tcPr>
            <w:tcW w:w="3539" w:type="dxa"/>
          </w:tcPr>
          <w:p w:rsidR="00527EB6" w:rsidRPr="00040E5C" w:rsidRDefault="00527EB6" w:rsidP="00527EB6">
            <w:pPr>
              <w:rPr>
                <w:rFonts w:cs="Arial"/>
                <w:b/>
              </w:rPr>
            </w:pPr>
            <w:bookmarkStart w:id="5" w:name="_Hlk508956583"/>
            <w:r>
              <w:rPr>
                <w:rFonts w:cs="Arial"/>
                <w:b/>
              </w:rPr>
              <w:t>Conveyancer’s/Lawyer’s f</w:t>
            </w:r>
            <w:r w:rsidRPr="00040E5C">
              <w:rPr>
                <w:rFonts w:cs="Arial"/>
                <w:b/>
              </w:rPr>
              <w:t>ees</w:t>
            </w:r>
          </w:p>
        </w:tc>
        <w:tc>
          <w:tcPr>
            <w:tcW w:w="1792" w:type="dxa"/>
          </w:tcPr>
          <w:p w:rsidR="00527EB6" w:rsidRPr="00040E5C" w:rsidRDefault="00527EB6" w:rsidP="00527EB6">
            <w:pPr>
              <w:jc w:val="right"/>
              <w:rPr>
                <w:rFonts w:cs="Arial"/>
                <w:b/>
              </w:rPr>
            </w:pPr>
          </w:p>
        </w:tc>
        <w:tc>
          <w:tcPr>
            <w:tcW w:w="1792" w:type="dxa"/>
          </w:tcPr>
          <w:p w:rsidR="00527EB6" w:rsidRPr="00040E5C" w:rsidRDefault="00527EB6" w:rsidP="00527EB6">
            <w:pPr>
              <w:jc w:val="right"/>
              <w:rPr>
                <w:rFonts w:cs="Arial"/>
                <w:b/>
              </w:rPr>
            </w:pPr>
          </w:p>
        </w:tc>
      </w:tr>
      <w:tr w:rsidR="00527EB6" w:rsidRPr="00040E5C" w:rsidTr="00527EB6">
        <w:tc>
          <w:tcPr>
            <w:tcW w:w="3539" w:type="dxa"/>
          </w:tcPr>
          <w:p w:rsidR="00527EB6" w:rsidRPr="00040E5C" w:rsidRDefault="00527EB6" w:rsidP="00527EB6">
            <w:pPr>
              <w:rPr>
                <w:rFonts w:cs="Arial"/>
                <w:b/>
              </w:rPr>
            </w:pPr>
            <w:r w:rsidRPr="00040E5C">
              <w:rPr>
                <w:rFonts w:cs="Arial"/>
              </w:rPr>
              <w:t>Legal fee</w:t>
            </w:r>
          </w:p>
        </w:tc>
        <w:tc>
          <w:tcPr>
            <w:tcW w:w="1792" w:type="dxa"/>
          </w:tcPr>
          <w:p w:rsidR="00527EB6" w:rsidRPr="00040E5C" w:rsidRDefault="00527EB6" w:rsidP="00527EB6">
            <w:pPr>
              <w:jc w:val="right"/>
              <w:rPr>
                <w:rFonts w:cs="Arial"/>
              </w:rPr>
            </w:pPr>
            <w:r w:rsidRPr="00040E5C">
              <w:rPr>
                <w:rFonts w:cs="Arial"/>
              </w:rPr>
              <w:t>£</w:t>
            </w:r>
            <w:r>
              <w:rPr>
                <w:rFonts w:cs="Arial"/>
              </w:rPr>
              <w:t>X</w:t>
            </w:r>
            <w:r w:rsidRPr="00040E5C">
              <w:rPr>
                <w:rFonts w:cs="Arial"/>
              </w:rPr>
              <w:t xml:space="preserve"> </w:t>
            </w:r>
          </w:p>
        </w:tc>
        <w:tc>
          <w:tcPr>
            <w:tcW w:w="1792" w:type="dxa"/>
          </w:tcPr>
          <w:p w:rsidR="00527EB6" w:rsidRPr="00040E5C" w:rsidRDefault="00527EB6" w:rsidP="00527EB6">
            <w:pPr>
              <w:jc w:val="right"/>
              <w:rPr>
                <w:rFonts w:cs="Arial"/>
              </w:rPr>
            </w:pPr>
          </w:p>
        </w:tc>
      </w:tr>
      <w:tr w:rsidR="00527EB6" w:rsidRPr="00040E5C" w:rsidTr="00527EB6">
        <w:tc>
          <w:tcPr>
            <w:tcW w:w="3539" w:type="dxa"/>
          </w:tcPr>
          <w:p w:rsidR="00527EB6" w:rsidRPr="00040E5C" w:rsidRDefault="00527EB6" w:rsidP="00527EB6">
            <w:pPr>
              <w:rPr>
                <w:rFonts w:cs="Arial"/>
                <w:b/>
              </w:rPr>
            </w:pPr>
            <w:r w:rsidRPr="00040E5C">
              <w:rPr>
                <w:rFonts w:cs="Arial"/>
              </w:rPr>
              <w:t>VAT on legal fee</w:t>
            </w:r>
          </w:p>
        </w:tc>
        <w:tc>
          <w:tcPr>
            <w:tcW w:w="1792" w:type="dxa"/>
          </w:tcPr>
          <w:p w:rsidR="00527EB6" w:rsidRPr="00040E5C" w:rsidRDefault="00527EB6" w:rsidP="00527EB6">
            <w:pPr>
              <w:jc w:val="right"/>
              <w:rPr>
                <w:rFonts w:cs="Arial"/>
              </w:rPr>
            </w:pPr>
            <w:r w:rsidRPr="00040E5C">
              <w:rPr>
                <w:rFonts w:cs="Arial"/>
              </w:rPr>
              <w:t>£</w:t>
            </w:r>
            <w:r>
              <w:rPr>
                <w:rFonts w:cs="Arial"/>
              </w:rPr>
              <w:t>X</w:t>
            </w:r>
          </w:p>
        </w:tc>
        <w:tc>
          <w:tcPr>
            <w:tcW w:w="1792" w:type="dxa"/>
          </w:tcPr>
          <w:p w:rsidR="00527EB6" w:rsidRPr="00040E5C" w:rsidRDefault="00527EB6" w:rsidP="00527EB6">
            <w:pPr>
              <w:jc w:val="right"/>
              <w:rPr>
                <w:rFonts w:cs="Arial"/>
              </w:rPr>
            </w:pPr>
          </w:p>
        </w:tc>
      </w:tr>
      <w:tr w:rsidR="00527EB6" w:rsidRPr="00040E5C" w:rsidTr="00527EB6">
        <w:tc>
          <w:tcPr>
            <w:tcW w:w="3539" w:type="dxa"/>
          </w:tcPr>
          <w:p w:rsidR="00527EB6" w:rsidRPr="00040E5C" w:rsidRDefault="00527EB6" w:rsidP="00527EB6">
            <w:pPr>
              <w:rPr>
                <w:rFonts w:cs="Arial"/>
              </w:rPr>
            </w:pPr>
            <w:r>
              <w:rPr>
                <w:rFonts w:cs="Arial"/>
              </w:rPr>
              <w:t xml:space="preserve">Mortgage administration fee </w:t>
            </w:r>
          </w:p>
        </w:tc>
        <w:tc>
          <w:tcPr>
            <w:tcW w:w="1792" w:type="dxa"/>
          </w:tcPr>
          <w:p w:rsidR="00527EB6" w:rsidRPr="00040E5C" w:rsidRDefault="00527EB6" w:rsidP="00527EB6">
            <w:pPr>
              <w:jc w:val="right"/>
              <w:rPr>
                <w:rFonts w:cs="Arial"/>
              </w:rPr>
            </w:pPr>
          </w:p>
        </w:tc>
        <w:tc>
          <w:tcPr>
            <w:tcW w:w="1792" w:type="dxa"/>
          </w:tcPr>
          <w:p w:rsidR="00527EB6" w:rsidRPr="00040E5C" w:rsidRDefault="00527EB6" w:rsidP="00527EB6">
            <w:pPr>
              <w:jc w:val="right"/>
              <w:rPr>
                <w:rFonts w:cs="Arial"/>
              </w:rPr>
            </w:pPr>
          </w:p>
        </w:tc>
      </w:tr>
      <w:tr w:rsidR="00527EB6" w:rsidRPr="00040E5C" w:rsidTr="00527EB6">
        <w:tc>
          <w:tcPr>
            <w:tcW w:w="3539" w:type="dxa"/>
          </w:tcPr>
          <w:p w:rsidR="00527EB6" w:rsidRPr="00040E5C" w:rsidRDefault="00527EB6" w:rsidP="00527EB6">
            <w:pPr>
              <w:rPr>
                <w:rFonts w:cs="Arial"/>
              </w:rPr>
            </w:pPr>
            <w:r w:rsidRPr="00040E5C">
              <w:rPr>
                <w:rFonts w:cs="Arial"/>
              </w:rPr>
              <w:t xml:space="preserve">Subtotal </w:t>
            </w:r>
          </w:p>
        </w:tc>
        <w:tc>
          <w:tcPr>
            <w:tcW w:w="1792" w:type="dxa"/>
          </w:tcPr>
          <w:p w:rsidR="00527EB6" w:rsidRPr="00040E5C" w:rsidRDefault="00527EB6" w:rsidP="00527EB6">
            <w:pPr>
              <w:jc w:val="right"/>
              <w:rPr>
                <w:rFonts w:cs="Arial"/>
                <w:b/>
              </w:rPr>
            </w:pPr>
          </w:p>
        </w:tc>
        <w:tc>
          <w:tcPr>
            <w:tcW w:w="1792" w:type="dxa"/>
          </w:tcPr>
          <w:p w:rsidR="00527EB6" w:rsidRPr="00040E5C" w:rsidRDefault="00527EB6" w:rsidP="00527EB6">
            <w:pPr>
              <w:jc w:val="right"/>
              <w:rPr>
                <w:rFonts w:cs="Arial"/>
                <w:b/>
              </w:rPr>
            </w:pPr>
            <w:r w:rsidRPr="00040E5C">
              <w:rPr>
                <w:rFonts w:cs="Arial"/>
                <w:b/>
              </w:rPr>
              <w:t>£</w:t>
            </w:r>
            <w:r>
              <w:rPr>
                <w:rFonts w:cs="Arial"/>
                <w:b/>
              </w:rPr>
              <w:t>X</w:t>
            </w:r>
          </w:p>
        </w:tc>
      </w:tr>
      <w:tr w:rsidR="00527EB6" w:rsidRPr="00040E5C" w:rsidTr="00527EB6">
        <w:trPr>
          <w:trHeight w:val="200"/>
        </w:trPr>
        <w:tc>
          <w:tcPr>
            <w:tcW w:w="3539" w:type="dxa"/>
            <w:shd w:val="clear" w:color="auto" w:fill="D0CECE" w:themeFill="background2" w:themeFillShade="E6"/>
          </w:tcPr>
          <w:p w:rsidR="00527EB6" w:rsidRPr="00040E5C" w:rsidRDefault="00527EB6" w:rsidP="00527EB6">
            <w:pPr>
              <w:rPr>
                <w:rFonts w:cs="Arial"/>
              </w:rPr>
            </w:pPr>
          </w:p>
        </w:tc>
        <w:tc>
          <w:tcPr>
            <w:tcW w:w="1792" w:type="dxa"/>
            <w:shd w:val="clear" w:color="auto" w:fill="D0CECE" w:themeFill="background2" w:themeFillShade="E6"/>
          </w:tcPr>
          <w:p w:rsidR="00527EB6" w:rsidRPr="00040E5C" w:rsidRDefault="00527EB6" w:rsidP="00527EB6">
            <w:pPr>
              <w:jc w:val="right"/>
              <w:rPr>
                <w:rFonts w:cs="Arial"/>
                <w:b/>
              </w:rPr>
            </w:pPr>
          </w:p>
        </w:tc>
        <w:tc>
          <w:tcPr>
            <w:tcW w:w="1792" w:type="dxa"/>
            <w:shd w:val="clear" w:color="auto" w:fill="D0CECE" w:themeFill="background2" w:themeFillShade="E6"/>
          </w:tcPr>
          <w:p w:rsidR="00527EB6" w:rsidRPr="00040E5C" w:rsidRDefault="00527EB6" w:rsidP="00527EB6">
            <w:pPr>
              <w:jc w:val="right"/>
              <w:rPr>
                <w:rFonts w:cs="Arial"/>
                <w:b/>
              </w:rPr>
            </w:pPr>
          </w:p>
        </w:tc>
      </w:tr>
      <w:tr w:rsidR="00527EB6" w:rsidRPr="00040E5C" w:rsidTr="00527EB6">
        <w:trPr>
          <w:trHeight w:val="331"/>
        </w:trPr>
        <w:tc>
          <w:tcPr>
            <w:tcW w:w="3539" w:type="dxa"/>
          </w:tcPr>
          <w:p w:rsidR="00527EB6" w:rsidRPr="00040E5C" w:rsidRDefault="00527EB6" w:rsidP="00527EB6">
            <w:pPr>
              <w:rPr>
                <w:rFonts w:cs="Arial"/>
              </w:rPr>
            </w:pPr>
            <w:r w:rsidRPr="00040E5C">
              <w:rPr>
                <w:rFonts w:cs="Arial"/>
                <w:b/>
              </w:rPr>
              <w:t xml:space="preserve">Referral fee </w:t>
            </w:r>
          </w:p>
        </w:tc>
        <w:tc>
          <w:tcPr>
            <w:tcW w:w="1792" w:type="dxa"/>
          </w:tcPr>
          <w:p w:rsidR="00527EB6" w:rsidRPr="00040E5C" w:rsidRDefault="00527EB6" w:rsidP="00527EB6">
            <w:pPr>
              <w:jc w:val="right"/>
              <w:rPr>
                <w:rFonts w:cs="Arial"/>
                <w:b/>
              </w:rPr>
            </w:pPr>
          </w:p>
        </w:tc>
        <w:tc>
          <w:tcPr>
            <w:tcW w:w="1792" w:type="dxa"/>
          </w:tcPr>
          <w:p w:rsidR="00527EB6" w:rsidRPr="00040E5C" w:rsidRDefault="00527EB6" w:rsidP="00527EB6">
            <w:pPr>
              <w:jc w:val="right"/>
              <w:rPr>
                <w:rFonts w:cs="Arial"/>
                <w:b/>
              </w:rPr>
            </w:pPr>
          </w:p>
        </w:tc>
      </w:tr>
      <w:tr w:rsidR="00527EB6" w:rsidRPr="00040E5C" w:rsidTr="00527EB6">
        <w:trPr>
          <w:trHeight w:val="279"/>
        </w:trPr>
        <w:tc>
          <w:tcPr>
            <w:tcW w:w="3539" w:type="dxa"/>
          </w:tcPr>
          <w:p w:rsidR="00527EB6" w:rsidRPr="00040E5C" w:rsidRDefault="00527EB6" w:rsidP="00527EB6">
            <w:pPr>
              <w:rPr>
                <w:rFonts w:cs="Arial"/>
              </w:rPr>
            </w:pPr>
            <w:r w:rsidRPr="00040E5C">
              <w:rPr>
                <w:rFonts w:cs="Arial"/>
              </w:rPr>
              <w:t>Paid to AB</w:t>
            </w:r>
          </w:p>
        </w:tc>
        <w:tc>
          <w:tcPr>
            <w:tcW w:w="1792" w:type="dxa"/>
          </w:tcPr>
          <w:p w:rsidR="00527EB6" w:rsidRPr="00040E5C" w:rsidRDefault="00527EB6" w:rsidP="00527EB6">
            <w:pPr>
              <w:jc w:val="right"/>
              <w:rPr>
                <w:rFonts w:cs="Arial"/>
              </w:rPr>
            </w:pPr>
          </w:p>
        </w:tc>
        <w:tc>
          <w:tcPr>
            <w:tcW w:w="1792" w:type="dxa"/>
          </w:tcPr>
          <w:p w:rsidR="00527EB6" w:rsidRPr="00DB3683" w:rsidRDefault="00527EB6" w:rsidP="00527EB6">
            <w:pPr>
              <w:jc w:val="right"/>
              <w:rPr>
                <w:rFonts w:cs="Arial"/>
                <w:b/>
              </w:rPr>
            </w:pPr>
            <w:r w:rsidRPr="00DB3683">
              <w:rPr>
                <w:rFonts w:cs="Arial"/>
                <w:b/>
              </w:rPr>
              <w:t>£100</w:t>
            </w:r>
          </w:p>
        </w:tc>
      </w:tr>
      <w:tr w:rsidR="00527EB6" w:rsidRPr="00040E5C" w:rsidTr="00527EB6">
        <w:tc>
          <w:tcPr>
            <w:tcW w:w="3539" w:type="dxa"/>
            <w:shd w:val="clear" w:color="auto" w:fill="D0CECE" w:themeFill="background2" w:themeFillShade="E6"/>
          </w:tcPr>
          <w:p w:rsidR="00527EB6" w:rsidRPr="00040E5C" w:rsidRDefault="00527EB6" w:rsidP="00527EB6">
            <w:pPr>
              <w:rPr>
                <w:rFonts w:cs="Arial"/>
                <w:b/>
              </w:rPr>
            </w:pPr>
          </w:p>
        </w:tc>
        <w:tc>
          <w:tcPr>
            <w:tcW w:w="1792" w:type="dxa"/>
            <w:shd w:val="clear" w:color="auto" w:fill="D0CECE" w:themeFill="background2" w:themeFillShade="E6"/>
          </w:tcPr>
          <w:p w:rsidR="00527EB6" w:rsidRPr="00040E5C" w:rsidRDefault="00527EB6" w:rsidP="00527EB6">
            <w:pPr>
              <w:jc w:val="right"/>
              <w:rPr>
                <w:rFonts w:cs="Arial"/>
                <w:b/>
              </w:rPr>
            </w:pPr>
          </w:p>
        </w:tc>
        <w:tc>
          <w:tcPr>
            <w:tcW w:w="1792" w:type="dxa"/>
            <w:shd w:val="clear" w:color="auto" w:fill="D0CECE" w:themeFill="background2" w:themeFillShade="E6"/>
          </w:tcPr>
          <w:p w:rsidR="00527EB6" w:rsidRPr="00040E5C" w:rsidRDefault="00527EB6" w:rsidP="00527EB6">
            <w:pPr>
              <w:jc w:val="right"/>
              <w:rPr>
                <w:rFonts w:cs="Arial"/>
                <w:b/>
              </w:rPr>
            </w:pPr>
          </w:p>
        </w:tc>
      </w:tr>
      <w:tr w:rsidR="00527EB6" w:rsidRPr="00040E5C" w:rsidTr="00527EB6">
        <w:tc>
          <w:tcPr>
            <w:tcW w:w="3539" w:type="dxa"/>
          </w:tcPr>
          <w:p w:rsidR="00527EB6" w:rsidRPr="00040E5C" w:rsidRDefault="00527EB6" w:rsidP="00527EB6">
            <w:pPr>
              <w:rPr>
                <w:rFonts w:cs="Arial"/>
                <w:b/>
              </w:rPr>
            </w:pPr>
            <w:r w:rsidRPr="00040E5C">
              <w:rPr>
                <w:rFonts w:cs="Arial"/>
                <w:b/>
              </w:rPr>
              <w:t>Search fees</w:t>
            </w:r>
          </w:p>
        </w:tc>
        <w:tc>
          <w:tcPr>
            <w:tcW w:w="1792" w:type="dxa"/>
          </w:tcPr>
          <w:p w:rsidR="00527EB6" w:rsidRPr="00040E5C" w:rsidRDefault="00527EB6" w:rsidP="00527EB6">
            <w:pPr>
              <w:jc w:val="right"/>
              <w:rPr>
                <w:rFonts w:cs="Arial"/>
                <w:b/>
              </w:rPr>
            </w:pPr>
          </w:p>
        </w:tc>
        <w:tc>
          <w:tcPr>
            <w:tcW w:w="1792" w:type="dxa"/>
          </w:tcPr>
          <w:p w:rsidR="00527EB6" w:rsidRPr="00040E5C" w:rsidRDefault="00527EB6" w:rsidP="00527EB6">
            <w:pPr>
              <w:jc w:val="right"/>
              <w:rPr>
                <w:rFonts w:cs="Arial"/>
                <w:b/>
              </w:rPr>
            </w:pPr>
          </w:p>
        </w:tc>
      </w:tr>
      <w:tr w:rsidR="00527EB6" w:rsidRPr="00040E5C" w:rsidTr="00527EB6">
        <w:tc>
          <w:tcPr>
            <w:tcW w:w="3539" w:type="dxa"/>
          </w:tcPr>
          <w:p w:rsidR="00527EB6" w:rsidRPr="00040E5C" w:rsidRDefault="00527EB6" w:rsidP="00527EB6">
            <w:pPr>
              <w:rPr>
                <w:rFonts w:cs="Arial"/>
              </w:rPr>
            </w:pPr>
            <w:r w:rsidRPr="00040E5C">
              <w:rPr>
                <w:rFonts w:cs="Arial"/>
              </w:rPr>
              <w:t>Local Authority search</w:t>
            </w:r>
          </w:p>
        </w:tc>
        <w:tc>
          <w:tcPr>
            <w:tcW w:w="1792" w:type="dxa"/>
          </w:tcPr>
          <w:p w:rsidR="00527EB6" w:rsidRPr="00040E5C" w:rsidRDefault="00527EB6" w:rsidP="00527EB6">
            <w:pPr>
              <w:jc w:val="right"/>
              <w:rPr>
                <w:rFonts w:cs="Arial"/>
                <w:b/>
              </w:rPr>
            </w:pPr>
            <w:r w:rsidRPr="00040E5C">
              <w:rPr>
                <w:rFonts w:cs="Arial"/>
              </w:rPr>
              <w:t>£X</w:t>
            </w:r>
          </w:p>
        </w:tc>
        <w:tc>
          <w:tcPr>
            <w:tcW w:w="1792" w:type="dxa"/>
          </w:tcPr>
          <w:p w:rsidR="00527EB6" w:rsidRPr="00040E5C" w:rsidRDefault="00527EB6" w:rsidP="00527EB6">
            <w:pPr>
              <w:jc w:val="right"/>
              <w:rPr>
                <w:rFonts w:cs="Arial"/>
              </w:rPr>
            </w:pPr>
          </w:p>
        </w:tc>
      </w:tr>
      <w:tr w:rsidR="00527EB6" w:rsidRPr="00040E5C" w:rsidTr="00527EB6">
        <w:tc>
          <w:tcPr>
            <w:tcW w:w="3539" w:type="dxa"/>
          </w:tcPr>
          <w:p w:rsidR="00527EB6" w:rsidRPr="00040E5C" w:rsidRDefault="00527EB6" w:rsidP="00527EB6">
            <w:pPr>
              <w:rPr>
                <w:rFonts w:cs="Arial"/>
              </w:rPr>
            </w:pPr>
            <w:r w:rsidRPr="00040E5C">
              <w:rPr>
                <w:rFonts w:cs="Arial"/>
              </w:rPr>
              <w:t xml:space="preserve">VAT Local Authority search </w:t>
            </w:r>
          </w:p>
        </w:tc>
        <w:tc>
          <w:tcPr>
            <w:tcW w:w="1792" w:type="dxa"/>
          </w:tcPr>
          <w:p w:rsidR="00527EB6" w:rsidRPr="00040E5C" w:rsidRDefault="00527EB6" w:rsidP="00527EB6">
            <w:pPr>
              <w:jc w:val="right"/>
              <w:rPr>
                <w:rFonts w:cs="Arial"/>
              </w:rPr>
            </w:pPr>
            <w:r w:rsidRPr="00040E5C">
              <w:rPr>
                <w:rFonts w:cs="Arial"/>
              </w:rPr>
              <w:t>£X</w:t>
            </w:r>
          </w:p>
        </w:tc>
        <w:tc>
          <w:tcPr>
            <w:tcW w:w="1792" w:type="dxa"/>
          </w:tcPr>
          <w:p w:rsidR="00527EB6" w:rsidRPr="00040E5C" w:rsidRDefault="00527EB6" w:rsidP="00527EB6">
            <w:pPr>
              <w:jc w:val="right"/>
              <w:rPr>
                <w:rFonts w:cs="Arial"/>
              </w:rPr>
            </w:pPr>
          </w:p>
        </w:tc>
      </w:tr>
      <w:tr w:rsidR="00527EB6" w:rsidRPr="00040E5C" w:rsidTr="00527EB6">
        <w:tc>
          <w:tcPr>
            <w:tcW w:w="3539" w:type="dxa"/>
          </w:tcPr>
          <w:p w:rsidR="00527EB6" w:rsidRPr="00040E5C" w:rsidRDefault="00527EB6" w:rsidP="00527EB6">
            <w:pPr>
              <w:rPr>
                <w:rFonts w:cs="Arial"/>
              </w:rPr>
            </w:pPr>
            <w:r w:rsidRPr="00040E5C">
              <w:rPr>
                <w:rFonts w:cs="Arial"/>
              </w:rPr>
              <w:t>Environmental search</w:t>
            </w:r>
          </w:p>
        </w:tc>
        <w:tc>
          <w:tcPr>
            <w:tcW w:w="1792" w:type="dxa"/>
          </w:tcPr>
          <w:p w:rsidR="00527EB6" w:rsidRPr="00040E5C" w:rsidRDefault="00527EB6" w:rsidP="00527EB6">
            <w:pPr>
              <w:jc w:val="right"/>
              <w:rPr>
                <w:rFonts w:cs="Arial"/>
              </w:rPr>
            </w:pPr>
            <w:r w:rsidRPr="00040E5C">
              <w:rPr>
                <w:rFonts w:cs="Arial"/>
              </w:rPr>
              <w:t>£X</w:t>
            </w:r>
          </w:p>
        </w:tc>
        <w:tc>
          <w:tcPr>
            <w:tcW w:w="1792" w:type="dxa"/>
          </w:tcPr>
          <w:p w:rsidR="00527EB6" w:rsidRPr="00040E5C" w:rsidRDefault="00527EB6" w:rsidP="00527EB6">
            <w:pPr>
              <w:jc w:val="right"/>
              <w:rPr>
                <w:rFonts w:cs="Arial"/>
              </w:rPr>
            </w:pPr>
          </w:p>
        </w:tc>
      </w:tr>
      <w:tr w:rsidR="00527EB6" w:rsidRPr="00040E5C" w:rsidTr="00527EB6">
        <w:tc>
          <w:tcPr>
            <w:tcW w:w="3539" w:type="dxa"/>
          </w:tcPr>
          <w:p w:rsidR="00527EB6" w:rsidRPr="00040E5C" w:rsidRDefault="00527EB6" w:rsidP="00527EB6">
            <w:pPr>
              <w:rPr>
                <w:rFonts w:cs="Arial"/>
              </w:rPr>
            </w:pPr>
            <w:r w:rsidRPr="00040E5C">
              <w:rPr>
                <w:rFonts w:cs="Arial"/>
              </w:rPr>
              <w:t>VAT on Environmental search</w:t>
            </w:r>
          </w:p>
        </w:tc>
        <w:tc>
          <w:tcPr>
            <w:tcW w:w="1792" w:type="dxa"/>
          </w:tcPr>
          <w:p w:rsidR="00527EB6" w:rsidRPr="00040E5C" w:rsidRDefault="00527EB6" w:rsidP="00527EB6">
            <w:pPr>
              <w:jc w:val="right"/>
              <w:rPr>
                <w:rFonts w:cs="Arial"/>
              </w:rPr>
            </w:pPr>
            <w:r w:rsidRPr="00040E5C">
              <w:rPr>
                <w:rFonts w:cs="Arial"/>
              </w:rPr>
              <w:t>£X</w:t>
            </w:r>
          </w:p>
        </w:tc>
        <w:tc>
          <w:tcPr>
            <w:tcW w:w="1792" w:type="dxa"/>
          </w:tcPr>
          <w:p w:rsidR="00527EB6" w:rsidRPr="00040E5C" w:rsidRDefault="00527EB6" w:rsidP="00527EB6">
            <w:pPr>
              <w:jc w:val="right"/>
              <w:rPr>
                <w:rFonts w:cs="Arial"/>
              </w:rPr>
            </w:pPr>
          </w:p>
        </w:tc>
      </w:tr>
      <w:tr w:rsidR="00527EB6" w:rsidRPr="00040E5C" w:rsidTr="00527EB6">
        <w:tc>
          <w:tcPr>
            <w:tcW w:w="3539" w:type="dxa"/>
          </w:tcPr>
          <w:p w:rsidR="00527EB6" w:rsidRPr="00040E5C" w:rsidRDefault="00527EB6" w:rsidP="00527EB6">
            <w:pPr>
              <w:rPr>
                <w:rFonts w:cs="Arial"/>
              </w:rPr>
            </w:pPr>
            <w:r w:rsidRPr="00040E5C">
              <w:rPr>
                <w:rFonts w:cs="Arial"/>
              </w:rPr>
              <w:t>Drainage search</w:t>
            </w:r>
          </w:p>
        </w:tc>
        <w:tc>
          <w:tcPr>
            <w:tcW w:w="1792" w:type="dxa"/>
          </w:tcPr>
          <w:p w:rsidR="00527EB6" w:rsidRPr="00040E5C" w:rsidRDefault="00527EB6" w:rsidP="00527EB6">
            <w:pPr>
              <w:jc w:val="right"/>
              <w:rPr>
                <w:rFonts w:cs="Arial"/>
              </w:rPr>
            </w:pPr>
            <w:r w:rsidRPr="00040E5C">
              <w:rPr>
                <w:rFonts w:cs="Arial"/>
              </w:rPr>
              <w:t>£X</w:t>
            </w:r>
          </w:p>
        </w:tc>
        <w:tc>
          <w:tcPr>
            <w:tcW w:w="1792" w:type="dxa"/>
          </w:tcPr>
          <w:p w:rsidR="00527EB6" w:rsidRPr="00040E5C" w:rsidRDefault="00527EB6" w:rsidP="00527EB6">
            <w:pPr>
              <w:jc w:val="right"/>
              <w:rPr>
                <w:rFonts w:cs="Arial"/>
              </w:rPr>
            </w:pPr>
          </w:p>
        </w:tc>
      </w:tr>
      <w:tr w:rsidR="00527EB6" w:rsidRPr="00040E5C" w:rsidTr="00527EB6">
        <w:tc>
          <w:tcPr>
            <w:tcW w:w="3539" w:type="dxa"/>
          </w:tcPr>
          <w:p w:rsidR="00527EB6" w:rsidRPr="00040E5C" w:rsidRDefault="00527EB6" w:rsidP="00527EB6">
            <w:pPr>
              <w:rPr>
                <w:rFonts w:cs="Arial"/>
              </w:rPr>
            </w:pPr>
            <w:r w:rsidRPr="00040E5C">
              <w:rPr>
                <w:rFonts w:cs="Arial"/>
              </w:rPr>
              <w:t>VAT Drainage search</w:t>
            </w:r>
          </w:p>
        </w:tc>
        <w:tc>
          <w:tcPr>
            <w:tcW w:w="1792" w:type="dxa"/>
          </w:tcPr>
          <w:p w:rsidR="00527EB6" w:rsidRPr="00040E5C" w:rsidRDefault="00527EB6" w:rsidP="00527EB6">
            <w:pPr>
              <w:jc w:val="right"/>
              <w:rPr>
                <w:rFonts w:cs="Arial"/>
              </w:rPr>
            </w:pPr>
            <w:r w:rsidRPr="00040E5C">
              <w:rPr>
                <w:rFonts w:cs="Arial"/>
              </w:rPr>
              <w:t>£X</w:t>
            </w:r>
          </w:p>
        </w:tc>
        <w:tc>
          <w:tcPr>
            <w:tcW w:w="1792" w:type="dxa"/>
          </w:tcPr>
          <w:p w:rsidR="00527EB6" w:rsidRPr="00040E5C" w:rsidRDefault="00527EB6" w:rsidP="00527EB6">
            <w:pPr>
              <w:jc w:val="right"/>
              <w:rPr>
                <w:rFonts w:cs="Arial"/>
              </w:rPr>
            </w:pPr>
          </w:p>
        </w:tc>
      </w:tr>
      <w:tr w:rsidR="00527EB6" w:rsidRPr="00040E5C" w:rsidTr="00527EB6">
        <w:tc>
          <w:tcPr>
            <w:tcW w:w="3539" w:type="dxa"/>
          </w:tcPr>
          <w:p w:rsidR="00527EB6" w:rsidRPr="00040E5C" w:rsidRDefault="00527EB6" w:rsidP="00527EB6">
            <w:pPr>
              <w:rPr>
                <w:rFonts w:cs="Arial"/>
              </w:rPr>
            </w:pPr>
            <w:r>
              <w:rPr>
                <w:rFonts w:cs="Arial"/>
              </w:rPr>
              <w:t>Subtotal</w:t>
            </w:r>
          </w:p>
        </w:tc>
        <w:tc>
          <w:tcPr>
            <w:tcW w:w="1792" w:type="dxa"/>
          </w:tcPr>
          <w:p w:rsidR="00527EB6" w:rsidRPr="00040E5C" w:rsidRDefault="00527EB6" w:rsidP="00527EB6">
            <w:pPr>
              <w:jc w:val="right"/>
              <w:rPr>
                <w:rFonts w:cs="Arial"/>
              </w:rPr>
            </w:pPr>
          </w:p>
        </w:tc>
        <w:tc>
          <w:tcPr>
            <w:tcW w:w="1792" w:type="dxa"/>
          </w:tcPr>
          <w:p w:rsidR="00527EB6" w:rsidRPr="00040E5C" w:rsidRDefault="00527EB6" w:rsidP="00527EB6">
            <w:pPr>
              <w:jc w:val="right"/>
              <w:rPr>
                <w:rFonts w:cs="Arial"/>
              </w:rPr>
            </w:pPr>
            <w:r>
              <w:rPr>
                <w:rFonts w:cs="Arial"/>
              </w:rPr>
              <w:t>£X</w:t>
            </w:r>
          </w:p>
        </w:tc>
      </w:tr>
      <w:tr w:rsidR="00527EB6" w:rsidRPr="00040E5C" w:rsidTr="00527EB6">
        <w:trPr>
          <w:trHeight w:val="120"/>
        </w:trPr>
        <w:tc>
          <w:tcPr>
            <w:tcW w:w="3539" w:type="dxa"/>
            <w:shd w:val="clear" w:color="auto" w:fill="D0CECE" w:themeFill="background2" w:themeFillShade="E6"/>
          </w:tcPr>
          <w:p w:rsidR="00527EB6" w:rsidRPr="00040E5C" w:rsidRDefault="00527EB6" w:rsidP="00527EB6">
            <w:pPr>
              <w:rPr>
                <w:rFonts w:cs="Arial"/>
              </w:rPr>
            </w:pPr>
          </w:p>
        </w:tc>
        <w:tc>
          <w:tcPr>
            <w:tcW w:w="1792" w:type="dxa"/>
            <w:shd w:val="clear" w:color="auto" w:fill="D0CECE" w:themeFill="background2" w:themeFillShade="E6"/>
          </w:tcPr>
          <w:p w:rsidR="00527EB6" w:rsidRPr="00040E5C" w:rsidRDefault="00527EB6" w:rsidP="00527EB6">
            <w:pPr>
              <w:jc w:val="right"/>
              <w:rPr>
                <w:rFonts w:cs="Arial"/>
              </w:rPr>
            </w:pPr>
          </w:p>
        </w:tc>
        <w:tc>
          <w:tcPr>
            <w:tcW w:w="1792" w:type="dxa"/>
            <w:shd w:val="clear" w:color="auto" w:fill="D0CECE" w:themeFill="background2" w:themeFillShade="E6"/>
          </w:tcPr>
          <w:p w:rsidR="00527EB6" w:rsidRPr="00040E5C" w:rsidRDefault="00527EB6" w:rsidP="00527EB6">
            <w:pPr>
              <w:jc w:val="right"/>
              <w:rPr>
                <w:rFonts w:cs="Arial"/>
              </w:rPr>
            </w:pPr>
          </w:p>
        </w:tc>
      </w:tr>
      <w:tr w:rsidR="00527EB6" w:rsidRPr="00040E5C" w:rsidTr="00527EB6">
        <w:tc>
          <w:tcPr>
            <w:tcW w:w="3539" w:type="dxa"/>
          </w:tcPr>
          <w:p w:rsidR="00527EB6" w:rsidRPr="00040E5C" w:rsidRDefault="00527EB6" w:rsidP="00527EB6">
            <w:pPr>
              <w:rPr>
                <w:rFonts w:cs="Arial"/>
              </w:rPr>
            </w:pPr>
            <w:r w:rsidRPr="00040E5C">
              <w:rPr>
                <w:rFonts w:cs="Arial"/>
                <w:b/>
              </w:rPr>
              <w:t>Costs payable to other organisations (disbursements)</w:t>
            </w:r>
          </w:p>
        </w:tc>
        <w:tc>
          <w:tcPr>
            <w:tcW w:w="1792" w:type="dxa"/>
          </w:tcPr>
          <w:p w:rsidR="00527EB6" w:rsidRPr="00040E5C" w:rsidRDefault="00527EB6" w:rsidP="00527EB6">
            <w:pPr>
              <w:jc w:val="right"/>
              <w:rPr>
                <w:rFonts w:cs="Arial"/>
              </w:rPr>
            </w:pPr>
          </w:p>
        </w:tc>
        <w:tc>
          <w:tcPr>
            <w:tcW w:w="1792" w:type="dxa"/>
          </w:tcPr>
          <w:p w:rsidR="00527EB6" w:rsidRPr="00040E5C" w:rsidRDefault="00527EB6" w:rsidP="00527EB6">
            <w:pPr>
              <w:jc w:val="right"/>
              <w:rPr>
                <w:rFonts w:cs="Arial"/>
              </w:rPr>
            </w:pPr>
          </w:p>
        </w:tc>
      </w:tr>
      <w:tr w:rsidR="00527EB6" w:rsidRPr="00040E5C" w:rsidTr="00527EB6">
        <w:tc>
          <w:tcPr>
            <w:tcW w:w="3539" w:type="dxa"/>
          </w:tcPr>
          <w:p w:rsidR="00527EB6" w:rsidRPr="00040E5C" w:rsidRDefault="00527EB6" w:rsidP="00527EB6">
            <w:pPr>
              <w:rPr>
                <w:rFonts w:cs="Arial"/>
              </w:rPr>
            </w:pPr>
            <w:r w:rsidRPr="00040E5C">
              <w:rPr>
                <w:rFonts w:cs="Arial"/>
              </w:rPr>
              <w:t>HM Land Registry fee</w:t>
            </w:r>
          </w:p>
        </w:tc>
        <w:tc>
          <w:tcPr>
            <w:tcW w:w="1792" w:type="dxa"/>
          </w:tcPr>
          <w:p w:rsidR="00527EB6" w:rsidRPr="00040E5C" w:rsidRDefault="00527EB6" w:rsidP="00527EB6">
            <w:pPr>
              <w:jc w:val="right"/>
              <w:rPr>
                <w:rFonts w:cs="Arial"/>
              </w:rPr>
            </w:pPr>
            <w:r w:rsidRPr="00040E5C">
              <w:rPr>
                <w:rFonts w:cs="Arial"/>
              </w:rPr>
              <w:t>£X</w:t>
            </w:r>
          </w:p>
        </w:tc>
        <w:tc>
          <w:tcPr>
            <w:tcW w:w="1792" w:type="dxa"/>
          </w:tcPr>
          <w:p w:rsidR="00527EB6" w:rsidRPr="00040E5C" w:rsidRDefault="00527EB6" w:rsidP="00527EB6">
            <w:pPr>
              <w:jc w:val="right"/>
              <w:rPr>
                <w:rFonts w:cs="Arial"/>
              </w:rPr>
            </w:pPr>
          </w:p>
        </w:tc>
      </w:tr>
      <w:tr w:rsidR="00527EB6" w:rsidRPr="00040E5C" w:rsidTr="00527EB6">
        <w:tc>
          <w:tcPr>
            <w:tcW w:w="3539" w:type="dxa"/>
          </w:tcPr>
          <w:p w:rsidR="00527EB6" w:rsidRPr="00040E5C" w:rsidRDefault="00527EB6" w:rsidP="00527EB6">
            <w:pPr>
              <w:rPr>
                <w:rFonts w:cs="Arial"/>
              </w:rPr>
            </w:pPr>
            <w:r w:rsidRPr="00040E5C">
              <w:rPr>
                <w:rFonts w:cs="Arial"/>
              </w:rPr>
              <w:t>HM land Registry searches</w:t>
            </w:r>
          </w:p>
        </w:tc>
        <w:tc>
          <w:tcPr>
            <w:tcW w:w="1792" w:type="dxa"/>
          </w:tcPr>
          <w:p w:rsidR="00527EB6" w:rsidRPr="00040E5C" w:rsidRDefault="00527EB6" w:rsidP="00527EB6">
            <w:pPr>
              <w:jc w:val="right"/>
              <w:rPr>
                <w:rFonts w:cs="Arial"/>
              </w:rPr>
            </w:pPr>
            <w:r w:rsidRPr="00040E5C">
              <w:rPr>
                <w:rFonts w:cs="Arial"/>
              </w:rPr>
              <w:t>£X</w:t>
            </w:r>
          </w:p>
        </w:tc>
        <w:tc>
          <w:tcPr>
            <w:tcW w:w="1792" w:type="dxa"/>
          </w:tcPr>
          <w:p w:rsidR="00527EB6" w:rsidRPr="00040E5C" w:rsidRDefault="00527EB6" w:rsidP="00527EB6">
            <w:pPr>
              <w:jc w:val="right"/>
              <w:rPr>
                <w:rFonts w:cs="Arial"/>
              </w:rPr>
            </w:pPr>
          </w:p>
        </w:tc>
      </w:tr>
      <w:tr w:rsidR="00527EB6" w:rsidRPr="00040E5C" w:rsidTr="00527EB6">
        <w:tc>
          <w:tcPr>
            <w:tcW w:w="3539" w:type="dxa"/>
          </w:tcPr>
          <w:p w:rsidR="00527EB6" w:rsidRPr="00040E5C" w:rsidRDefault="00527EB6" w:rsidP="00527EB6">
            <w:pPr>
              <w:rPr>
                <w:rFonts w:cs="Arial"/>
              </w:rPr>
            </w:pPr>
            <w:r w:rsidRPr="00040E5C">
              <w:rPr>
                <w:rFonts w:cs="Arial"/>
              </w:rPr>
              <w:t>Electronic money transfer fee</w:t>
            </w:r>
          </w:p>
        </w:tc>
        <w:tc>
          <w:tcPr>
            <w:tcW w:w="1792" w:type="dxa"/>
          </w:tcPr>
          <w:p w:rsidR="00527EB6" w:rsidRPr="00040E5C" w:rsidRDefault="00527EB6" w:rsidP="00527EB6">
            <w:pPr>
              <w:jc w:val="right"/>
              <w:rPr>
                <w:rFonts w:cs="Arial"/>
              </w:rPr>
            </w:pPr>
            <w:r w:rsidRPr="00040E5C">
              <w:rPr>
                <w:rFonts w:cs="Arial"/>
              </w:rPr>
              <w:t>£X</w:t>
            </w:r>
          </w:p>
        </w:tc>
        <w:tc>
          <w:tcPr>
            <w:tcW w:w="1792" w:type="dxa"/>
          </w:tcPr>
          <w:p w:rsidR="00527EB6" w:rsidRPr="00040E5C" w:rsidRDefault="00527EB6" w:rsidP="00527EB6">
            <w:pPr>
              <w:jc w:val="right"/>
              <w:rPr>
                <w:rFonts w:cs="Arial"/>
              </w:rPr>
            </w:pPr>
          </w:p>
        </w:tc>
      </w:tr>
      <w:tr w:rsidR="00527EB6" w:rsidRPr="00040E5C" w:rsidTr="00527EB6">
        <w:tc>
          <w:tcPr>
            <w:tcW w:w="3539" w:type="dxa"/>
          </w:tcPr>
          <w:p w:rsidR="00527EB6" w:rsidRPr="00040E5C" w:rsidRDefault="00527EB6" w:rsidP="00527EB6">
            <w:pPr>
              <w:rPr>
                <w:rFonts w:cs="Arial"/>
              </w:rPr>
            </w:pPr>
            <w:r>
              <w:rPr>
                <w:rFonts w:cs="Arial"/>
              </w:rPr>
              <w:t>Subtotal</w:t>
            </w:r>
          </w:p>
        </w:tc>
        <w:tc>
          <w:tcPr>
            <w:tcW w:w="1792" w:type="dxa"/>
          </w:tcPr>
          <w:p w:rsidR="00527EB6" w:rsidRPr="00040E5C" w:rsidRDefault="00527EB6" w:rsidP="00527EB6">
            <w:pPr>
              <w:jc w:val="right"/>
              <w:rPr>
                <w:rFonts w:cs="Arial"/>
              </w:rPr>
            </w:pPr>
          </w:p>
        </w:tc>
        <w:tc>
          <w:tcPr>
            <w:tcW w:w="1792" w:type="dxa"/>
          </w:tcPr>
          <w:p w:rsidR="00527EB6" w:rsidRPr="00040E5C" w:rsidRDefault="00527EB6" w:rsidP="00527EB6">
            <w:pPr>
              <w:jc w:val="right"/>
              <w:rPr>
                <w:rFonts w:cs="Arial"/>
              </w:rPr>
            </w:pPr>
            <w:r>
              <w:rPr>
                <w:rFonts w:cs="Arial"/>
              </w:rPr>
              <w:t>£X</w:t>
            </w:r>
          </w:p>
        </w:tc>
      </w:tr>
      <w:tr w:rsidR="00527EB6" w:rsidRPr="00040E5C" w:rsidTr="00527EB6">
        <w:tc>
          <w:tcPr>
            <w:tcW w:w="3539" w:type="dxa"/>
            <w:shd w:val="clear" w:color="auto" w:fill="D0CECE" w:themeFill="background2" w:themeFillShade="E6"/>
          </w:tcPr>
          <w:p w:rsidR="00527EB6" w:rsidRPr="00040E5C" w:rsidRDefault="00527EB6" w:rsidP="00527EB6">
            <w:pPr>
              <w:rPr>
                <w:rFonts w:cs="Arial"/>
              </w:rPr>
            </w:pPr>
          </w:p>
        </w:tc>
        <w:tc>
          <w:tcPr>
            <w:tcW w:w="1792" w:type="dxa"/>
            <w:shd w:val="clear" w:color="auto" w:fill="D0CECE" w:themeFill="background2" w:themeFillShade="E6"/>
          </w:tcPr>
          <w:p w:rsidR="00527EB6" w:rsidRPr="00040E5C" w:rsidRDefault="00527EB6" w:rsidP="00527EB6">
            <w:pPr>
              <w:jc w:val="right"/>
              <w:rPr>
                <w:rFonts w:cs="Arial"/>
              </w:rPr>
            </w:pPr>
          </w:p>
        </w:tc>
        <w:tc>
          <w:tcPr>
            <w:tcW w:w="1792" w:type="dxa"/>
            <w:shd w:val="clear" w:color="auto" w:fill="D0CECE" w:themeFill="background2" w:themeFillShade="E6"/>
          </w:tcPr>
          <w:p w:rsidR="00527EB6" w:rsidRPr="00040E5C" w:rsidRDefault="00527EB6" w:rsidP="00527EB6">
            <w:pPr>
              <w:jc w:val="right"/>
              <w:rPr>
                <w:rFonts w:cs="Arial"/>
              </w:rPr>
            </w:pPr>
          </w:p>
        </w:tc>
      </w:tr>
      <w:tr w:rsidR="00527EB6" w:rsidRPr="00040E5C" w:rsidTr="00527EB6">
        <w:tc>
          <w:tcPr>
            <w:tcW w:w="3539" w:type="dxa"/>
            <w:shd w:val="clear" w:color="auto" w:fill="FFFFFF" w:themeFill="background1"/>
          </w:tcPr>
          <w:p w:rsidR="00527EB6" w:rsidRPr="00040E5C" w:rsidRDefault="00527EB6" w:rsidP="00527EB6">
            <w:pPr>
              <w:rPr>
                <w:rFonts w:cs="Arial"/>
              </w:rPr>
            </w:pPr>
            <w:r w:rsidRPr="00040E5C">
              <w:rPr>
                <w:rFonts w:cs="Arial"/>
                <w:b/>
              </w:rPr>
              <w:t>Stamp Duty Land Tax</w:t>
            </w:r>
          </w:p>
        </w:tc>
        <w:tc>
          <w:tcPr>
            <w:tcW w:w="1792" w:type="dxa"/>
            <w:shd w:val="clear" w:color="auto" w:fill="FFFFFF" w:themeFill="background1"/>
          </w:tcPr>
          <w:p w:rsidR="00527EB6" w:rsidRPr="00040E5C" w:rsidRDefault="00527EB6" w:rsidP="00527EB6">
            <w:pPr>
              <w:jc w:val="right"/>
              <w:rPr>
                <w:rFonts w:cs="Arial"/>
              </w:rPr>
            </w:pPr>
          </w:p>
        </w:tc>
        <w:tc>
          <w:tcPr>
            <w:tcW w:w="1792" w:type="dxa"/>
            <w:shd w:val="clear" w:color="auto" w:fill="FFFFFF" w:themeFill="background1"/>
          </w:tcPr>
          <w:p w:rsidR="00527EB6" w:rsidRPr="00040E5C" w:rsidRDefault="00527EB6" w:rsidP="00527EB6">
            <w:pPr>
              <w:jc w:val="right"/>
              <w:rPr>
                <w:rFonts w:cs="Arial"/>
              </w:rPr>
            </w:pPr>
          </w:p>
        </w:tc>
      </w:tr>
      <w:tr w:rsidR="00527EB6" w:rsidRPr="00040E5C" w:rsidTr="00527EB6">
        <w:tc>
          <w:tcPr>
            <w:tcW w:w="3539" w:type="dxa"/>
          </w:tcPr>
          <w:p w:rsidR="00527EB6" w:rsidRPr="00040E5C" w:rsidRDefault="00527EB6" w:rsidP="00527EB6">
            <w:pPr>
              <w:rPr>
                <w:rFonts w:cs="Arial"/>
                <w:b/>
              </w:rPr>
            </w:pPr>
            <w:r w:rsidRPr="00040E5C">
              <w:rPr>
                <w:rFonts w:cs="Arial"/>
              </w:rPr>
              <w:t>Stamp Duty Land Tax</w:t>
            </w:r>
          </w:p>
        </w:tc>
        <w:tc>
          <w:tcPr>
            <w:tcW w:w="1792" w:type="dxa"/>
          </w:tcPr>
          <w:p w:rsidR="00527EB6" w:rsidRPr="00040E5C" w:rsidRDefault="00527EB6" w:rsidP="00527EB6">
            <w:pPr>
              <w:jc w:val="right"/>
              <w:rPr>
                <w:rFonts w:cs="Arial"/>
                <w:b/>
              </w:rPr>
            </w:pPr>
          </w:p>
        </w:tc>
        <w:tc>
          <w:tcPr>
            <w:tcW w:w="1792" w:type="dxa"/>
          </w:tcPr>
          <w:p w:rsidR="00527EB6" w:rsidRPr="00040E5C" w:rsidRDefault="00527EB6" w:rsidP="00527EB6">
            <w:pPr>
              <w:jc w:val="right"/>
              <w:rPr>
                <w:rFonts w:cs="Arial"/>
              </w:rPr>
            </w:pPr>
            <w:r w:rsidRPr="00040E5C">
              <w:rPr>
                <w:rFonts w:cs="Arial"/>
              </w:rPr>
              <w:t>£</w:t>
            </w:r>
            <w:r>
              <w:rPr>
                <w:rFonts w:cs="Arial"/>
              </w:rPr>
              <w:t>X</w:t>
            </w:r>
          </w:p>
        </w:tc>
      </w:tr>
      <w:tr w:rsidR="00527EB6" w:rsidRPr="00040E5C" w:rsidTr="00527EB6">
        <w:tc>
          <w:tcPr>
            <w:tcW w:w="3539" w:type="dxa"/>
            <w:shd w:val="clear" w:color="auto" w:fill="D0CECE" w:themeFill="background2" w:themeFillShade="E6"/>
          </w:tcPr>
          <w:p w:rsidR="00527EB6" w:rsidRPr="00040E5C" w:rsidRDefault="00527EB6" w:rsidP="00527EB6">
            <w:pPr>
              <w:rPr>
                <w:rFonts w:cs="Arial"/>
              </w:rPr>
            </w:pPr>
          </w:p>
        </w:tc>
        <w:tc>
          <w:tcPr>
            <w:tcW w:w="1792" w:type="dxa"/>
            <w:shd w:val="clear" w:color="auto" w:fill="D0CECE" w:themeFill="background2" w:themeFillShade="E6"/>
          </w:tcPr>
          <w:p w:rsidR="00527EB6" w:rsidRPr="00040E5C" w:rsidRDefault="00527EB6" w:rsidP="00527EB6">
            <w:pPr>
              <w:jc w:val="right"/>
              <w:rPr>
                <w:rFonts w:cs="Arial"/>
              </w:rPr>
            </w:pPr>
          </w:p>
        </w:tc>
        <w:tc>
          <w:tcPr>
            <w:tcW w:w="1792" w:type="dxa"/>
            <w:shd w:val="clear" w:color="auto" w:fill="D0CECE" w:themeFill="background2" w:themeFillShade="E6"/>
          </w:tcPr>
          <w:p w:rsidR="00527EB6" w:rsidRPr="00040E5C" w:rsidRDefault="00527EB6" w:rsidP="00527EB6">
            <w:pPr>
              <w:jc w:val="right"/>
              <w:rPr>
                <w:rFonts w:cs="Arial"/>
              </w:rPr>
            </w:pPr>
          </w:p>
        </w:tc>
      </w:tr>
      <w:tr w:rsidR="00527EB6" w:rsidRPr="00040E5C" w:rsidTr="00527EB6">
        <w:tc>
          <w:tcPr>
            <w:tcW w:w="3539" w:type="dxa"/>
          </w:tcPr>
          <w:p w:rsidR="00527EB6" w:rsidRPr="00040E5C" w:rsidRDefault="00527EB6" w:rsidP="00527EB6">
            <w:pPr>
              <w:rPr>
                <w:rFonts w:cs="Arial"/>
              </w:rPr>
            </w:pPr>
            <w:r>
              <w:rPr>
                <w:rFonts w:cs="Arial"/>
                <w:b/>
              </w:rPr>
              <w:t>T</w:t>
            </w:r>
            <w:r w:rsidRPr="00040E5C">
              <w:rPr>
                <w:rFonts w:cs="Arial"/>
                <w:b/>
              </w:rPr>
              <w:t>otal</w:t>
            </w:r>
          </w:p>
        </w:tc>
        <w:tc>
          <w:tcPr>
            <w:tcW w:w="1792" w:type="dxa"/>
          </w:tcPr>
          <w:p w:rsidR="00527EB6" w:rsidRPr="00040E5C" w:rsidRDefault="00527EB6" w:rsidP="00527EB6">
            <w:pPr>
              <w:jc w:val="right"/>
              <w:rPr>
                <w:rFonts w:cs="Arial"/>
                <w:b/>
              </w:rPr>
            </w:pPr>
          </w:p>
        </w:tc>
        <w:tc>
          <w:tcPr>
            <w:tcW w:w="1792" w:type="dxa"/>
          </w:tcPr>
          <w:p w:rsidR="00527EB6" w:rsidRPr="00040E5C" w:rsidRDefault="00527EB6" w:rsidP="00527EB6">
            <w:pPr>
              <w:jc w:val="right"/>
              <w:rPr>
                <w:rFonts w:cs="Arial"/>
                <w:b/>
              </w:rPr>
            </w:pPr>
            <w:r w:rsidRPr="00040E5C">
              <w:rPr>
                <w:rFonts w:cs="Arial"/>
                <w:b/>
              </w:rPr>
              <w:t>£</w:t>
            </w:r>
            <w:r>
              <w:rPr>
                <w:rFonts w:cs="Arial"/>
                <w:b/>
              </w:rPr>
              <w:t>X</w:t>
            </w:r>
          </w:p>
        </w:tc>
      </w:tr>
      <w:bookmarkEnd w:id="5"/>
    </w:tbl>
    <w:p w:rsidR="00527EB6" w:rsidRDefault="00527EB6" w:rsidP="00527EB6">
      <w:pPr>
        <w:spacing w:after="0" w:line="240" w:lineRule="auto"/>
        <w:rPr>
          <w:rFonts w:cs="Arial"/>
          <w:b/>
          <w:szCs w:val="24"/>
        </w:rPr>
      </w:pPr>
    </w:p>
    <w:p w:rsidR="00527EB6" w:rsidRDefault="00527EB6" w:rsidP="00527EB6">
      <w:pPr>
        <w:spacing w:after="0" w:line="240" w:lineRule="auto"/>
        <w:rPr>
          <w:rFonts w:cs="Arial"/>
          <w:b/>
          <w:szCs w:val="24"/>
        </w:rPr>
      </w:pPr>
    </w:p>
    <w:p w:rsidR="00527EB6" w:rsidRDefault="00527EB6" w:rsidP="00527EB6">
      <w:pPr>
        <w:spacing w:after="0" w:line="240" w:lineRule="auto"/>
        <w:rPr>
          <w:rFonts w:cs="Arial"/>
          <w:b/>
          <w:szCs w:val="24"/>
        </w:rPr>
      </w:pPr>
    </w:p>
    <w:p w:rsidR="00527EB6" w:rsidRDefault="00527EB6" w:rsidP="00527EB6">
      <w:pPr>
        <w:spacing w:after="0" w:line="240" w:lineRule="auto"/>
        <w:rPr>
          <w:rFonts w:cs="Arial"/>
          <w:b/>
          <w:szCs w:val="24"/>
        </w:rPr>
      </w:pPr>
    </w:p>
    <w:p w:rsidR="00527EB6" w:rsidRDefault="00527EB6" w:rsidP="00527EB6">
      <w:pPr>
        <w:spacing w:after="0" w:line="240" w:lineRule="auto"/>
        <w:rPr>
          <w:rFonts w:cs="Arial"/>
          <w:b/>
          <w:szCs w:val="24"/>
        </w:rPr>
      </w:pPr>
      <w:r>
        <w:rPr>
          <w:rFonts w:cs="Arial"/>
          <w:b/>
          <w:szCs w:val="24"/>
        </w:rPr>
        <w:lastRenderedPageBreak/>
        <w:t>FIXED FEE</w:t>
      </w:r>
      <w:r>
        <w:rPr>
          <w:rFonts w:cs="Arial"/>
          <w:b/>
          <w:szCs w:val="24"/>
        </w:rPr>
        <w:br/>
      </w:r>
    </w:p>
    <w:p w:rsidR="00527EB6" w:rsidRPr="00C54F72" w:rsidRDefault="00527EB6" w:rsidP="00527EB6">
      <w:pPr>
        <w:spacing w:after="0" w:line="240" w:lineRule="auto"/>
        <w:rPr>
          <w:rFonts w:cs="Arial"/>
          <w:b/>
          <w:szCs w:val="24"/>
        </w:rPr>
      </w:pPr>
      <w:r w:rsidRPr="00C54F72">
        <w:rPr>
          <w:rFonts w:cs="Arial"/>
          <w:b/>
          <w:szCs w:val="24"/>
        </w:rPr>
        <w:t>We offer this service at a fixed fee of £X</w:t>
      </w:r>
      <w:r>
        <w:rPr>
          <w:rFonts w:cs="Arial"/>
          <w:b/>
          <w:szCs w:val="24"/>
        </w:rPr>
        <w:t>*</w:t>
      </w:r>
      <w:r w:rsidRPr="00C54F72">
        <w:rPr>
          <w:rFonts w:cs="Arial"/>
          <w:b/>
          <w:szCs w:val="24"/>
        </w:rPr>
        <w:t xml:space="preserve">. This will be the total cost of the service and includes both our fee and costs </w:t>
      </w:r>
      <w:bookmarkStart w:id="6" w:name="_Hlk514140546"/>
      <w:r w:rsidRPr="00C54F72">
        <w:rPr>
          <w:rFonts w:cs="Arial"/>
          <w:b/>
          <w:szCs w:val="24"/>
        </w:rPr>
        <w:t xml:space="preserve">paid to other organisations </w:t>
      </w:r>
      <w:bookmarkEnd w:id="6"/>
      <w:r w:rsidRPr="00C54F72">
        <w:rPr>
          <w:rFonts w:cs="Arial"/>
          <w:b/>
          <w:szCs w:val="24"/>
        </w:rPr>
        <w:t>known as disbursements.</w:t>
      </w:r>
    </w:p>
    <w:p w:rsidR="00527EB6" w:rsidRPr="00C54F72" w:rsidRDefault="00527EB6" w:rsidP="00527EB6">
      <w:pPr>
        <w:spacing w:after="0" w:line="240" w:lineRule="auto"/>
        <w:rPr>
          <w:rFonts w:cs="Arial"/>
          <w:b/>
          <w:szCs w:val="24"/>
        </w:rPr>
      </w:pPr>
    </w:p>
    <w:p w:rsidR="00527EB6" w:rsidRPr="00C54F72" w:rsidRDefault="00527EB6" w:rsidP="00527EB6">
      <w:pPr>
        <w:spacing w:before="120" w:after="40"/>
        <w:rPr>
          <w:rFonts w:eastAsia="Times New Roman" w:cs="Arial"/>
          <w:b/>
          <w:szCs w:val="24"/>
          <w:lang w:bidi="en-US"/>
        </w:rPr>
      </w:pPr>
      <w:r w:rsidRPr="00C54F72">
        <w:rPr>
          <w:rFonts w:eastAsia="Times New Roman" w:cs="Arial"/>
          <w:b/>
          <w:szCs w:val="24"/>
          <w:lang w:bidi="en-US"/>
        </w:rPr>
        <w:t>This fee breaks down as follows:</w:t>
      </w:r>
    </w:p>
    <w:p w:rsidR="00527EB6" w:rsidRPr="00C54F72" w:rsidRDefault="00527EB6" w:rsidP="00527EB6">
      <w:pPr>
        <w:spacing w:before="120" w:after="40"/>
        <w:rPr>
          <w:rFonts w:eastAsia="Times New Roman" w:cs="Arial"/>
          <w:b/>
          <w:szCs w:val="24"/>
          <w:lang w:bidi="en-US"/>
        </w:rPr>
      </w:pPr>
      <w:r w:rsidRPr="00C54F72">
        <w:rPr>
          <w:rFonts w:eastAsia="Times New Roman" w:cs="Arial"/>
          <w:b/>
          <w:szCs w:val="24"/>
          <w:lang w:bidi="en-US"/>
        </w:rPr>
        <w:t>Legal fees:</w:t>
      </w:r>
    </w:p>
    <w:p w:rsidR="00527EB6" w:rsidRPr="00C54F72" w:rsidRDefault="00527EB6" w:rsidP="00527EB6">
      <w:pPr>
        <w:spacing w:before="120" w:after="40"/>
        <w:rPr>
          <w:rFonts w:eastAsia="Times New Roman" w:cs="Arial"/>
          <w:szCs w:val="24"/>
          <w:lang w:bidi="en-US"/>
        </w:rPr>
      </w:pPr>
      <w:r w:rsidRPr="00C54F72">
        <w:rPr>
          <w:rFonts w:eastAsia="Times New Roman" w:cs="Arial"/>
          <w:szCs w:val="24"/>
          <w:lang w:bidi="en-US"/>
        </w:rPr>
        <w:t xml:space="preserve">Our fee: </w:t>
      </w:r>
      <w:r>
        <w:rPr>
          <w:rFonts w:eastAsia="Times New Roman" w:cs="Arial"/>
          <w:szCs w:val="24"/>
          <w:lang w:bidi="en-US"/>
        </w:rPr>
        <w:tab/>
      </w:r>
      <w:r>
        <w:rPr>
          <w:rFonts w:eastAsia="Times New Roman" w:cs="Arial"/>
          <w:szCs w:val="24"/>
          <w:lang w:bidi="en-US"/>
        </w:rPr>
        <w:tab/>
      </w:r>
      <w:r>
        <w:rPr>
          <w:rFonts w:eastAsia="Times New Roman" w:cs="Arial"/>
          <w:szCs w:val="24"/>
          <w:lang w:bidi="en-US"/>
        </w:rPr>
        <w:tab/>
      </w:r>
      <w:r>
        <w:rPr>
          <w:rFonts w:eastAsia="Times New Roman" w:cs="Arial"/>
          <w:szCs w:val="24"/>
          <w:lang w:bidi="en-US"/>
        </w:rPr>
        <w:tab/>
      </w:r>
      <w:r>
        <w:rPr>
          <w:rFonts w:eastAsia="Times New Roman" w:cs="Arial"/>
          <w:szCs w:val="24"/>
          <w:lang w:bidi="en-US"/>
        </w:rPr>
        <w:tab/>
      </w:r>
      <w:r>
        <w:rPr>
          <w:rFonts w:eastAsia="Times New Roman" w:cs="Arial"/>
          <w:szCs w:val="24"/>
          <w:lang w:bidi="en-US"/>
        </w:rPr>
        <w:tab/>
      </w:r>
      <w:r w:rsidRPr="00C54F72">
        <w:rPr>
          <w:rFonts w:eastAsia="Times New Roman" w:cs="Arial"/>
          <w:szCs w:val="24"/>
          <w:lang w:bidi="en-US"/>
        </w:rPr>
        <w:t>£X</w:t>
      </w:r>
    </w:p>
    <w:p w:rsidR="00527EB6" w:rsidRPr="00C54F72" w:rsidRDefault="00527EB6" w:rsidP="00527EB6">
      <w:pPr>
        <w:spacing w:before="120" w:after="40"/>
        <w:rPr>
          <w:rFonts w:eastAsia="Times New Roman" w:cs="Arial"/>
          <w:szCs w:val="24"/>
          <w:lang w:bidi="en-US"/>
        </w:rPr>
      </w:pPr>
      <w:r w:rsidRPr="00C54F72">
        <w:rPr>
          <w:rFonts w:eastAsia="Times New Roman" w:cs="Arial"/>
          <w:szCs w:val="24"/>
          <w:lang w:bidi="en-US"/>
        </w:rPr>
        <w:t xml:space="preserve">VAT on our fee: </w:t>
      </w:r>
      <w:r>
        <w:rPr>
          <w:rFonts w:eastAsia="Times New Roman" w:cs="Arial"/>
          <w:szCs w:val="24"/>
          <w:lang w:bidi="en-US"/>
        </w:rPr>
        <w:tab/>
      </w:r>
      <w:r>
        <w:rPr>
          <w:rFonts w:eastAsia="Times New Roman" w:cs="Arial"/>
          <w:szCs w:val="24"/>
          <w:lang w:bidi="en-US"/>
        </w:rPr>
        <w:tab/>
      </w:r>
      <w:r>
        <w:rPr>
          <w:rFonts w:eastAsia="Times New Roman" w:cs="Arial"/>
          <w:szCs w:val="24"/>
          <w:lang w:bidi="en-US"/>
        </w:rPr>
        <w:tab/>
      </w:r>
      <w:r>
        <w:rPr>
          <w:rFonts w:eastAsia="Times New Roman" w:cs="Arial"/>
          <w:szCs w:val="24"/>
          <w:lang w:bidi="en-US"/>
        </w:rPr>
        <w:tab/>
      </w:r>
      <w:r>
        <w:rPr>
          <w:rFonts w:eastAsia="Times New Roman" w:cs="Arial"/>
          <w:szCs w:val="24"/>
          <w:lang w:bidi="en-US"/>
        </w:rPr>
        <w:tab/>
      </w:r>
      <w:r w:rsidRPr="00C54F72">
        <w:rPr>
          <w:rFonts w:eastAsia="Times New Roman" w:cs="Arial"/>
          <w:szCs w:val="24"/>
          <w:lang w:bidi="en-US"/>
        </w:rPr>
        <w:t>£X</w:t>
      </w:r>
    </w:p>
    <w:p w:rsidR="00527EB6" w:rsidRPr="00C54F72" w:rsidRDefault="00527EB6" w:rsidP="00527EB6">
      <w:pPr>
        <w:spacing w:before="120" w:after="40"/>
        <w:rPr>
          <w:rFonts w:eastAsia="Times New Roman" w:cs="Arial"/>
          <w:b/>
          <w:szCs w:val="24"/>
          <w:lang w:bidi="en-US"/>
        </w:rPr>
      </w:pPr>
      <w:r w:rsidRPr="00C54F72">
        <w:rPr>
          <w:rFonts w:eastAsia="Times New Roman" w:cs="Arial"/>
          <w:b/>
          <w:szCs w:val="24"/>
          <w:lang w:bidi="en-US"/>
        </w:rPr>
        <w:t xml:space="preserve">Costs </w:t>
      </w:r>
      <w:r w:rsidRPr="00C54F72">
        <w:rPr>
          <w:rFonts w:cs="Arial"/>
          <w:b/>
          <w:szCs w:val="24"/>
        </w:rPr>
        <w:t>paid to other organisations</w:t>
      </w:r>
    </w:p>
    <w:p w:rsidR="00527EB6" w:rsidRPr="00C54F72" w:rsidRDefault="00527EB6" w:rsidP="00527EB6">
      <w:pPr>
        <w:spacing w:before="120" w:after="40"/>
        <w:rPr>
          <w:rFonts w:eastAsia="Times New Roman" w:cs="Arial"/>
          <w:szCs w:val="24"/>
          <w:lang w:bidi="en-US"/>
        </w:rPr>
      </w:pPr>
      <w:r w:rsidRPr="00C54F72">
        <w:rPr>
          <w:rFonts w:eastAsia="Times New Roman" w:cs="Arial"/>
          <w:szCs w:val="24"/>
          <w:lang w:bidi="en-US"/>
        </w:rPr>
        <w:t xml:space="preserve">Taxes/stamp duty etc: </w:t>
      </w:r>
      <w:r>
        <w:rPr>
          <w:rFonts w:eastAsia="Times New Roman" w:cs="Arial"/>
          <w:szCs w:val="24"/>
          <w:lang w:bidi="en-US"/>
        </w:rPr>
        <w:tab/>
      </w:r>
      <w:r>
        <w:rPr>
          <w:rFonts w:eastAsia="Times New Roman" w:cs="Arial"/>
          <w:szCs w:val="24"/>
          <w:lang w:bidi="en-US"/>
        </w:rPr>
        <w:tab/>
      </w:r>
      <w:r>
        <w:rPr>
          <w:rFonts w:eastAsia="Times New Roman" w:cs="Arial"/>
          <w:szCs w:val="24"/>
          <w:lang w:bidi="en-US"/>
        </w:rPr>
        <w:tab/>
      </w:r>
      <w:r>
        <w:rPr>
          <w:rFonts w:eastAsia="Times New Roman" w:cs="Arial"/>
          <w:szCs w:val="24"/>
          <w:lang w:bidi="en-US"/>
        </w:rPr>
        <w:tab/>
      </w:r>
      <w:r w:rsidRPr="00C54F72">
        <w:rPr>
          <w:rFonts w:eastAsia="Times New Roman" w:cs="Arial"/>
          <w:szCs w:val="24"/>
          <w:lang w:bidi="en-US"/>
        </w:rPr>
        <w:t>£X</w:t>
      </w:r>
    </w:p>
    <w:p w:rsidR="00527EB6" w:rsidRPr="00C54F72" w:rsidRDefault="00527EB6" w:rsidP="00527EB6">
      <w:pPr>
        <w:spacing w:before="120" w:after="40"/>
        <w:rPr>
          <w:rFonts w:eastAsia="Times New Roman" w:cs="Arial"/>
          <w:szCs w:val="24"/>
          <w:lang w:bidi="en-US"/>
        </w:rPr>
      </w:pPr>
      <w:r w:rsidRPr="00C54F72">
        <w:rPr>
          <w:rFonts w:eastAsia="Times New Roman" w:cs="Arial"/>
          <w:szCs w:val="24"/>
          <w:lang w:bidi="en-US"/>
        </w:rPr>
        <w:t xml:space="preserve">Other disbursement: </w:t>
      </w:r>
      <w:r>
        <w:rPr>
          <w:rFonts w:eastAsia="Times New Roman" w:cs="Arial"/>
          <w:szCs w:val="24"/>
          <w:lang w:bidi="en-US"/>
        </w:rPr>
        <w:tab/>
      </w:r>
      <w:r>
        <w:rPr>
          <w:rFonts w:eastAsia="Times New Roman" w:cs="Arial"/>
          <w:szCs w:val="24"/>
          <w:lang w:bidi="en-US"/>
        </w:rPr>
        <w:tab/>
      </w:r>
      <w:r>
        <w:rPr>
          <w:rFonts w:eastAsia="Times New Roman" w:cs="Arial"/>
          <w:szCs w:val="24"/>
          <w:lang w:bidi="en-US"/>
        </w:rPr>
        <w:tab/>
      </w:r>
      <w:r>
        <w:rPr>
          <w:rFonts w:eastAsia="Times New Roman" w:cs="Arial"/>
          <w:szCs w:val="24"/>
          <w:lang w:bidi="en-US"/>
        </w:rPr>
        <w:tab/>
      </w:r>
      <w:r w:rsidRPr="00C54F72">
        <w:rPr>
          <w:rFonts w:eastAsia="Times New Roman" w:cs="Arial"/>
          <w:szCs w:val="24"/>
          <w:lang w:bidi="en-US"/>
        </w:rPr>
        <w:t>£X (including VAT)</w:t>
      </w:r>
    </w:p>
    <w:p w:rsidR="00527EB6" w:rsidRPr="00C54F72" w:rsidRDefault="00527EB6" w:rsidP="00527EB6">
      <w:pPr>
        <w:spacing w:before="120" w:after="40"/>
        <w:rPr>
          <w:rFonts w:eastAsia="Times New Roman" w:cs="Arial"/>
          <w:szCs w:val="24"/>
          <w:lang w:bidi="en-US"/>
        </w:rPr>
      </w:pPr>
      <w:r w:rsidRPr="00C54F72">
        <w:rPr>
          <w:rFonts w:eastAsia="Times New Roman" w:cs="Arial"/>
          <w:szCs w:val="24"/>
          <w:lang w:bidi="en-US"/>
        </w:rPr>
        <w:t xml:space="preserve">Other disbursement: </w:t>
      </w:r>
      <w:r>
        <w:rPr>
          <w:rFonts w:eastAsia="Times New Roman" w:cs="Arial"/>
          <w:szCs w:val="24"/>
          <w:lang w:bidi="en-US"/>
        </w:rPr>
        <w:tab/>
      </w:r>
      <w:r>
        <w:rPr>
          <w:rFonts w:eastAsia="Times New Roman" w:cs="Arial"/>
          <w:szCs w:val="24"/>
          <w:lang w:bidi="en-US"/>
        </w:rPr>
        <w:tab/>
      </w:r>
      <w:r>
        <w:rPr>
          <w:rFonts w:eastAsia="Times New Roman" w:cs="Arial"/>
          <w:szCs w:val="24"/>
          <w:lang w:bidi="en-US"/>
        </w:rPr>
        <w:tab/>
      </w:r>
      <w:r>
        <w:rPr>
          <w:rFonts w:eastAsia="Times New Roman" w:cs="Arial"/>
          <w:szCs w:val="24"/>
          <w:lang w:bidi="en-US"/>
        </w:rPr>
        <w:tab/>
      </w:r>
      <w:r w:rsidRPr="00C54F72">
        <w:rPr>
          <w:rFonts w:eastAsia="Times New Roman" w:cs="Arial"/>
          <w:szCs w:val="24"/>
          <w:lang w:bidi="en-US"/>
        </w:rPr>
        <w:t xml:space="preserve">£X </w:t>
      </w:r>
    </w:p>
    <w:p w:rsidR="00527EB6" w:rsidRPr="00C54F72" w:rsidRDefault="00527EB6" w:rsidP="00527EB6">
      <w:pPr>
        <w:spacing w:before="120" w:after="40"/>
        <w:rPr>
          <w:rFonts w:eastAsia="Times New Roman" w:cs="Arial"/>
          <w:szCs w:val="24"/>
          <w:lang w:bidi="en-US"/>
        </w:rPr>
      </w:pPr>
      <w:r w:rsidRPr="00C54F72">
        <w:rPr>
          <w:rFonts w:eastAsia="Times New Roman" w:cs="Arial"/>
          <w:szCs w:val="24"/>
          <w:lang w:bidi="en-US"/>
        </w:rPr>
        <w:t xml:space="preserve">Other disbursement: </w:t>
      </w:r>
      <w:r>
        <w:rPr>
          <w:rFonts w:eastAsia="Times New Roman" w:cs="Arial"/>
          <w:szCs w:val="24"/>
          <w:lang w:bidi="en-US"/>
        </w:rPr>
        <w:tab/>
      </w:r>
      <w:r>
        <w:rPr>
          <w:rFonts w:eastAsia="Times New Roman" w:cs="Arial"/>
          <w:szCs w:val="24"/>
          <w:lang w:bidi="en-US"/>
        </w:rPr>
        <w:tab/>
      </w:r>
      <w:r>
        <w:rPr>
          <w:rFonts w:eastAsia="Times New Roman" w:cs="Arial"/>
          <w:szCs w:val="24"/>
          <w:lang w:bidi="en-US"/>
        </w:rPr>
        <w:tab/>
      </w:r>
      <w:r>
        <w:rPr>
          <w:rFonts w:eastAsia="Times New Roman" w:cs="Arial"/>
          <w:szCs w:val="24"/>
          <w:lang w:bidi="en-US"/>
        </w:rPr>
        <w:tab/>
      </w:r>
      <w:r w:rsidRPr="00C54F72">
        <w:rPr>
          <w:rFonts w:eastAsia="Times New Roman" w:cs="Arial"/>
          <w:szCs w:val="24"/>
          <w:lang w:bidi="en-US"/>
        </w:rPr>
        <w:t xml:space="preserve">£X </w:t>
      </w:r>
    </w:p>
    <w:p w:rsidR="00527EB6" w:rsidRPr="00C54F72" w:rsidRDefault="00527EB6" w:rsidP="00527EB6">
      <w:pPr>
        <w:spacing w:before="120" w:after="40"/>
        <w:rPr>
          <w:rFonts w:eastAsia="Times New Roman" w:cs="Arial"/>
          <w:b/>
          <w:szCs w:val="24"/>
          <w:lang w:bidi="en-US"/>
        </w:rPr>
      </w:pPr>
      <w:r w:rsidRPr="00C54F72">
        <w:rPr>
          <w:rFonts w:eastAsia="Times New Roman" w:cs="Arial"/>
          <w:b/>
          <w:i/>
          <w:szCs w:val="24"/>
          <w:lang w:bidi="en-US"/>
        </w:rPr>
        <w:t xml:space="preserve">Or </w:t>
      </w:r>
    </w:p>
    <w:p w:rsidR="00527EB6" w:rsidRPr="00C54F72" w:rsidRDefault="00527EB6" w:rsidP="00527EB6">
      <w:pPr>
        <w:spacing w:before="120" w:after="40"/>
        <w:rPr>
          <w:rFonts w:eastAsia="Times New Roman" w:cs="Arial"/>
          <w:szCs w:val="24"/>
          <w:lang w:bidi="en-US"/>
        </w:rPr>
      </w:pPr>
      <w:r w:rsidRPr="00C54F72">
        <w:rPr>
          <w:rFonts w:eastAsia="Times New Roman" w:cs="Arial"/>
          <w:szCs w:val="24"/>
          <w:lang w:bidi="en-US"/>
        </w:rPr>
        <w:t>If you cannot provide the exact cost of the disbursement(s):</w:t>
      </w:r>
    </w:p>
    <w:p w:rsidR="00527EB6" w:rsidRPr="00C54F72" w:rsidRDefault="00527EB6" w:rsidP="00527EB6">
      <w:pPr>
        <w:spacing w:before="120" w:after="40"/>
        <w:rPr>
          <w:rFonts w:eastAsia="Times New Roman" w:cs="Arial"/>
          <w:b/>
          <w:szCs w:val="24"/>
          <w:lang w:bidi="en-US"/>
        </w:rPr>
      </w:pPr>
      <w:r w:rsidRPr="00C54F72">
        <w:rPr>
          <w:rFonts w:eastAsia="Times New Roman" w:cs="Arial"/>
          <w:b/>
          <w:szCs w:val="24"/>
          <w:lang w:bidi="en-US"/>
        </w:rPr>
        <w:t>Disbursements</w:t>
      </w:r>
    </w:p>
    <w:p w:rsidR="00527EB6" w:rsidRPr="00C54F72" w:rsidRDefault="00527EB6" w:rsidP="00527EB6">
      <w:pPr>
        <w:spacing w:before="120" w:after="40"/>
        <w:rPr>
          <w:rFonts w:eastAsia="Times New Roman" w:cs="Arial"/>
          <w:szCs w:val="24"/>
          <w:lang w:bidi="en-US"/>
        </w:rPr>
      </w:pPr>
      <w:r w:rsidRPr="00C54F72">
        <w:rPr>
          <w:rFonts w:eastAsia="Times New Roman" w:cs="Arial"/>
          <w:szCs w:val="24"/>
          <w:lang w:bidi="en-US"/>
        </w:rPr>
        <w:t xml:space="preserve">Other disbursement: </w:t>
      </w:r>
      <w:r>
        <w:rPr>
          <w:rFonts w:eastAsia="Times New Roman" w:cs="Arial"/>
          <w:szCs w:val="24"/>
          <w:lang w:bidi="en-US"/>
        </w:rPr>
        <w:tab/>
      </w:r>
      <w:r>
        <w:rPr>
          <w:rFonts w:eastAsia="Times New Roman" w:cs="Arial"/>
          <w:szCs w:val="24"/>
          <w:lang w:bidi="en-US"/>
        </w:rPr>
        <w:tab/>
      </w:r>
      <w:r>
        <w:rPr>
          <w:rFonts w:eastAsia="Times New Roman" w:cs="Arial"/>
          <w:szCs w:val="24"/>
          <w:lang w:bidi="en-US"/>
        </w:rPr>
        <w:tab/>
      </w:r>
      <w:r>
        <w:rPr>
          <w:rFonts w:eastAsia="Times New Roman" w:cs="Arial"/>
          <w:szCs w:val="24"/>
          <w:lang w:bidi="en-US"/>
        </w:rPr>
        <w:tab/>
      </w:r>
      <w:r w:rsidRPr="00C54F72">
        <w:rPr>
          <w:rFonts w:eastAsia="Times New Roman" w:cs="Arial"/>
          <w:szCs w:val="24"/>
          <w:lang w:bidi="en-US"/>
        </w:rPr>
        <w:t>£X - £XX (final cost depends on…)</w:t>
      </w:r>
    </w:p>
    <w:p w:rsidR="00527EB6" w:rsidRPr="00C54F72" w:rsidRDefault="00527EB6" w:rsidP="00527EB6">
      <w:pPr>
        <w:spacing w:before="120" w:after="40"/>
        <w:rPr>
          <w:rFonts w:eastAsia="Times New Roman" w:cs="Arial"/>
          <w:szCs w:val="24"/>
          <w:lang w:bidi="en-US"/>
        </w:rPr>
      </w:pPr>
      <w:r w:rsidRPr="00C54F72">
        <w:rPr>
          <w:rFonts w:eastAsia="Times New Roman" w:cs="Arial"/>
          <w:szCs w:val="24"/>
          <w:lang w:bidi="en-US"/>
        </w:rPr>
        <w:t xml:space="preserve">Other disbursement: </w:t>
      </w:r>
      <w:r>
        <w:rPr>
          <w:rFonts w:eastAsia="Times New Roman" w:cs="Arial"/>
          <w:szCs w:val="24"/>
          <w:lang w:bidi="en-US"/>
        </w:rPr>
        <w:tab/>
      </w:r>
      <w:r>
        <w:rPr>
          <w:rFonts w:eastAsia="Times New Roman" w:cs="Arial"/>
          <w:szCs w:val="24"/>
          <w:lang w:bidi="en-US"/>
        </w:rPr>
        <w:tab/>
      </w:r>
      <w:r>
        <w:rPr>
          <w:rFonts w:eastAsia="Times New Roman" w:cs="Arial"/>
          <w:szCs w:val="24"/>
          <w:lang w:bidi="en-US"/>
        </w:rPr>
        <w:tab/>
      </w:r>
      <w:r>
        <w:rPr>
          <w:rFonts w:eastAsia="Times New Roman" w:cs="Arial"/>
          <w:szCs w:val="24"/>
          <w:lang w:bidi="en-US"/>
        </w:rPr>
        <w:tab/>
      </w:r>
      <w:r w:rsidRPr="00C54F72">
        <w:rPr>
          <w:rFonts w:eastAsia="Times New Roman" w:cs="Arial"/>
          <w:szCs w:val="24"/>
          <w:lang w:bidi="en-US"/>
        </w:rPr>
        <w:t>£X - £XX (final cost depends on…)</w:t>
      </w:r>
    </w:p>
    <w:p w:rsidR="00527EB6" w:rsidRPr="00C54F72" w:rsidRDefault="00527EB6" w:rsidP="00527EB6">
      <w:pPr>
        <w:spacing w:before="120" w:after="40"/>
        <w:rPr>
          <w:rFonts w:eastAsia="Times New Roman" w:cs="Arial"/>
          <w:szCs w:val="24"/>
          <w:lang w:bidi="en-US"/>
        </w:rPr>
      </w:pPr>
      <w:r w:rsidRPr="00C54F72">
        <w:rPr>
          <w:rFonts w:eastAsia="Times New Roman" w:cs="Arial"/>
          <w:szCs w:val="24"/>
          <w:lang w:bidi="en-US"/>
        </w:rPr>
        <w:t xml:space="preserve">Other disbursement: </w:t>
      </w:r>
      <w:r>
        <w:rPr>
          <w:rFonts w:eastAsia="Times New Roman" w:cs="Arial"/>
          <w:szCs w:val="24"/>
          <w:lang w:bidi="en-US"/>
        </w:rPr>
        <w:tab/>
      </w:r>
      <w:r>
        <w:rPr>
          <w:rFonts w:eastAsia="Times New Roman" w:cs="Arial"/>
          <w:szCs w:val="24"/>
          <w:lang w:bidi="en-US"/>
        </w:rPr>
        <w:tab/>
      </w:r>
      <w:r>
        <w:rPr>
          <w:rFonts w:eastAsia="Times New Roman" w:cs="Arial"/>
          <w:szCs w:val="24"/>
          <w:lang w:bidi="en-US"/>
        </w:rPr>
        <w:tab/>
      </w:r>
      <w:r>
        <w:rPr>
          <w:rFonts w:eastAsia="Times New Roman" w:cs="Arial"/>
          <w:szCs w:val="24"/>
          <w:lang w:bidi="en-US"/>
        </w:rPr>
        <w:tab/>
      </w:r>
      <w:r w:rsidRPr="00C54F72">
        <w:rPr>
          <w:rFonts w:eastAsia="Times New Roman" w:cs="Arial"/>
          <w:szCs w:val="24"/>
          <w:lang w:bidi="en-US"/>
        </w:rPr>
        <w:t>£X - £XX (final cost depends on…)</w:t>
      </w:r>
    </w:p>
    <w:p w:rsidR="00527EB6" w:rsidRPr="00C54F72" w:rsidRDefault="00527EB6" w:rsidP="00527EB6">
      <w:pPr>
        <w:spacing w:before="120" w:after="40"/>
        <w:rPr>
          <w:rFonts w:eastAsia="Times New Roman" w:cs="Arial"/>
          <w:b/>
          <w:szCs w:val="24"/>
          <w:lang w:bidi="en-US"/>
        </w:rPr>
      </w:pPr>
    </w:p>
    <w:p w:rsidR="00527EB6" w:rsidRPr="00C54F72" w:rsidRDefault="00527EB6" w:rsidP="00527EB6">
      <w:pPr>
        <w:spacing w:before="120" w:after="40"/>
        <w:rPr>
          <w:rFonts w:eastAsia="Times New Roman" w:cs="Arial"/>
          <w:b/>
          <w:szCs w:val="24"/>
          <w:lang w:bidi="en-US"/>
        </w:rPr>
      </w:pPr>
      <w:r w:rsidRPr="00C54F72">
        <w:rPr>
          <w:rFonts w:eastAsia="Times New Roman" w:cs="Arial"/>
          <w:b/>
          <w:szCs w:val="24"/>
          <w:lang w:bidi="en-US"/>
        </w:rPr>
        <w:t>*Note:</w:t>
      </w:r>
    </w:p>
    <w:p w:rsidR="00527EB6" w:rsidRPr="00C54F72" w:rsidRDefault="00527EB6" w:rsidP="00527EB6">
      <w:pPr>
        <w:spacing w:after="0" w:line="240" w:lineRule="auto"/>
        <w:rPr>
          <w:rFonts w:cs="Arial"/>
          <w:b/>
          <w:szCs w:val="24"/>
        </w:rPr>
      </w:pPr>
      <w:r w:rsidRPr="00C54F72">
        <w:rPr>
          <w:rFonts w:eastAsiaTheme="minorEastAsia" w:cs="Arial"/>
          <w:szCs w:val="24"/>
          <w:lang w:eastAsia="zh-CN"/>
        </w:rPr>
        <w:t>This fee will only cover the services mentioned in the quote. If you</w:t>
      </w:r>
      <w:r>
        <w:rPr>
          <w:rFonts w:eastAsiaTheme="minorEastAsia" w:cs="Arial"/>
          <w:szCs w:val="24"/>
          <w:lang w:eastAsia="zh-CN"/>
        </w:rPr>
        <w:t>r</w:t>
      </w:r>
      <w:r w:rsidRPr="00C54F72">
        <w:rPr>
          <w:rFonts w:eastAsiaTheme="minorEastAsia" w:cs="Arial"/>
          <w:szCs w:val="24"/>
          <w:lang w:eastAsia="zh-CN"/>
        </w:rPr>
        <w:t xml:space="preserve"> </w:t>
      </w:r>
      <w:r>
        <w:rPr>
          <w:rFonts w:eastAsiaTheme="minorEastAsia" w:cs="Arial"/>
          <w:szCs w:val="24"/>
          <w:lang w:eastAsia="zh-CN"/>
        </w:rPr>
        <w:t xml:space="preserve">case needs </w:t>
      </w:r>
      <w:r w:rsidRPr="00C54F72">
        <w:rPr>
          <w:rFonts w:eastAsiaTheme="minorEastAsia" w:cs="Arial"/>
          <w:szCs w:val="24"/>
          <w:lang w:eastAsia="zh-CN"/>
        </w:rPr>
        <w:t xml:space="preserve">additional work that is not included in this quote, you will be </w:t>
      </w:r>
      <w:r>
        <w:rPr>
          <w:rFonts w:eastAsiaTheme="minorEastAsia" w:cs="Arial"/>
          <w:szCs w:val="24"/>
          <w:lang w:eastAsia="zh-CN"/>
        </w:rPr>
        <w:t>told</w:t>
      </w:r>
      <w:r w:rsidRPr="00C54F72">
        <w:rPr>
          <w:rFonts w:eastAsiaTheme="minorEastAsia" w:cs="Arial"/>
          <w:szCs w:val="24"/>
          <w:lang w:eastAsia="zh-CN"/>
        </w:rPr>
        <w:t xml:space="preserve"> what the additional cost will be at the earliest possible time. </w:t>
      </w:r>
      <w:r>
        <w:rPr>
          <w:rFonts w:eastAsiaTheme="minorEastAsia" w:cs="Arial"/>
          <w:szCs w:val="24"/>
          <w:lang w:eastAsia="zh-CN"/>
        </w:rPr>
        <w:t>Cases</w:t>
      </w:r>
      <w:r w:rsidRPr="00C54F72">
        <w:rPr>
          <w:rFonts w:eastAsiaTheme="minorEastAsia" w:cs="Arial"/>
          <w:szCs w:val="24"/>
          <w:lang w:eastAsia="zh-CN"/>
        </w:rPr>
        <w:t xml:space="preserve"> typically exceed the quoted fee when they are particularly complicated, for example</w:t>
      </w:r>
      <w:r>
        <w:rPr>
          <w:rFonts w:eastAsiaTheme="minorEastAsia" w:cs="Arial"/>
          <w:szCs w:val="24"/>
          <w:lang w:eastAsia="zh-CN"/>
        </w:rPr>
        <w:t>,</w:t>
      </w:r>
      <w:r w:rsidRPr="00C54F72">
        <w:rPr>
          <w:rFonts w:eastAsiaTheme="minorEastAsia" w:cs="Arial"/>
          <w:szCs w:val="24"/>
          <w:lang w:eastAsia="zh-CN"/>
        </w:rPr>
        <w:t xml:space="preserve"> where a lease </w:t>
      </w:r>
      <w:proofErr w:type="gramStart"/>
      <w:r w:rsidRPr="00C54F72">
        <w:rPr>
          <w:rFonts w:eastAsiaTheme="minorEastAsia" w:cs="Arial"/>
          <w:szCs w:val="24"/>
          <w:lang w:eastAsia="zh-CN"/>
        </w:rPr>
        <w:t>has to</w:t>
      </w:r>
      <w:proofErr w:type="gramEnd"/>
      <w:r w:rsidRPr="00C54F72">
        <w:rPr>
          <w:rFonts w:eastAsiaTheme="minorEastAsia" w:cs="Arial"/>
          <w:szCs w:val="24"/>
          <w:lang w:eastAsia="zh-CN"/>
        </w:rPr>
        <w:t xml:space="preserve"> be extended </w:t>
      </w:r>
      <w:r>
        <w:rPr>
          <w:rFonts w:eastAsiaTheme="minorEastAsia" w:cs="Arial"/>
          <w:szCs w:val="24"/>
          <w:lang w:eastAsia="zh-CN"/>
        </w:rPr>
        <w:t>when buying</w:t>
      </w:r>
      <w:r w:rsidRPr="00C54F72">
        <w:rPr>
          <w:rFonts w:eastAsiaTheme="minorEastAsia" w:cs="Arial"/>
          <w:szCs w:val="24"/>
          <w:lang w:eastAsia="zh-CN"/>
        </w:rPr>
        <w:t xml:space="preserve"> a leasehold property.</w:t>
      </w:r>
    </w:p>
    <w:p w:rsidR="00527EB6" w:rsidRDefault="00527EB6" w:rsidP="00527EB6">
      <w:pPr>
        <w:spacing w:after="0" w:line="240" w:lineRule="auto"/>
        <w:rPr>
          <w:rFonts w:cs="Arial"/>
          <w:b/>
          <w:szCs w:val="24"/>
        </w:rPr>
      </w:pPr>
    </w:p>
    <w:p w:rsidR="00527EB6" w:rsidRDefault="00527EB6" w:rsidP="00527EB6">
      <w:pPr>
        <w:spacing w:after="0" w:line="240" w:lineRule="auto"/>
        <w:rPr>
          <w:rFonts w:cs="Arial"/>
          <w:b/>
          <w:szCs w:val="24"/>
        </w:rPr>
      </w:pPr>
    </w:p>
    <w:p w:rsidR="00527EB6" w:rsidRPr="00E23896" w:rsidRDefault="00527EB6" w:rsidP="00527EB6">
      <w:pPr>
        <w:spacing w:after="0" w:line="240" w:lineRule="auto"/>
        <w:rPr>
          <w:rFonts w:cs="Arial"/>
          <w:b/>
          <w:szCs w:val="24"/>
        </w:rPr>
      </w:pPr>
    </w:p>
    <w:p w:rsidR="00527EB6" w:rsidRDefault="00527EB6" w:rsidP="00527EB6">
      <w:pPr>
        <w:rPr>
          <w:rFonts w:cs="Arial"/>
          <w:szCs w:val="24"/>
        </w:rPr>
      </w:pPr>
    </w:p>
    <w:p w:rsidR="003B4652" w:rsidRPr="00E23896" w:rsidRDefault="003B4652" w:rsidP="00527EB6">
      <w:pPr>
        <w:rPr>
          <w:rFonts w:cs="Arial"/>
          <w:szCs w:val="24"/>
        </w:rPr>
      </w:pPr>
    </w:p>
    <w:p w:rsidR="00527EB6" w:rsidRDefault="00527EB6" w:rsidP="00527EB6">
      <w:pPr>
        <w:rPr>
          <w:rFonts w:cs="Arial"/>
          <w:b/>
          <w:szCs w:val="24"/>
        </w:rPr>
      </w:pPr>
    </w:p>
    <w:p w:rsidR="00527EB6" w:rsidRPr="00940B46" w:rsidRDefault="00527EB6" w:rsidP="00527EB6">
      <w:pPr>
        <w:rPr>
          <w:rFonts w:cs="Arial"/>
          <w:b/>
          <w:szCs w:val="24"/>
        </w:rPr>
      </w:pPr>
      <w:r w:rsidRPr="00940B46">
        <w:rPr>
          <w:rFonts w:cs="Arial"/>
          <w:b/>
          <w:szCs w:val="24"/>
        </w:rPr>
        <w:lastRenderedPageBreak/>
        <w:t>HOURLY RATE</w:t>
      </w:r>
    </w:p>
    <w:p w:rsidR="00527EB6" w:rsidRPr="00940B46" w:rsidRDefault="00527EB6" w:rsidP="00527EB6">
      <w:pPr>
        <w:rPr>
          <w:rFonts w:cs="Arial"/>
          <w:b/>
          <w:szCs w:val="24"/>
        </w:rPr>
      </w:pPr>
      <w:r w:rsidRPr="00940B46">
        <w:rPr>
          <w:rFonts w:cs="Arial"/>
          <w:b/>
          <w:szCs w:val="24"/>
        </w:rPr>
        <w:t>The hourly rates quoted below will depend on the experience of the lawyer dealing with the case.</w:t>
      </w:r>
    </w:p>
    <w:p w:rsidR="00527EB6" w:rsidRPr="00940B46" w:rsidRDefault="00527EB6" w:rsidP="00527EB6">
      <w:pPr>
        <w:rPr>
          <w:rFonts w:cs="Arial"/>
          <w:b/>
          <w:szCs w:val="24"/>
        </w:rPr>
      </w:pPr>
      <w:r w:rsidRPr="00940B46">
        <w:rPr>
          <w:rFonts w:cs="Arial"/>
          <w:b/>
          <w:szCs w:val="24"/>
        </w:rPr>
        <w:t>Type of work (for example sale of a freehold property)</w:t>
      </w:r>
    </w:p>
    <w:p w:rsidR="00527EB6" w:rsidRPr="00940B46" w:rsidRDefault="00527EB6" w:rsidP="00527EB6">
      <w:pPr>
        <w:rPr>
          <w:rFonts w:cs="Arial"/>
          <w:szCs w:val="24"/>
        </w:rPr>
      </w:pPr>
      <w:r w:rsidRPr="00940B46">
        <w:rPr>
          <w:rFonts w:cs="Arial"/>
          <w:szCs w:val="24"/>
        </w:rPr>
        <w:t>A typical house sale needs X – XX hours of the lawyer’s time. The number of hours taken depends on the circumstances of your case and the experience of the person doing the work.</w:t>
      </w:r>
    </w:p>
    <w:p w:rsidR="00527EB6" w:rsidRPr="00940B46" w:rsidRDefault="00527EB6" w:rsidP="00527EB6">
      <w:pPr>
        <w:rPr>
          <w:rFonts w:cs="Arial"/>
          <w:b/>
          <w:szCs w:val="24"/>
        </w:rPr>
      </w:pPr>
      <w:r w:rsidRPr="00940B46">
        <w:rPr>
          <w:rFonts w:cs="Arial"/>
          <w:b/>
          <w:szCs w:val="24"/>
        </w:rPr>
        <w:t>The XXXXX team</w:t>
      </w:r>
    </w:p>
    <w:p w:rsidR="00527EB6" w:rsidRPr="00BF64F8" w:rsidRDefault="00527EB6" w:rsidP="00527EB6">
      <w:pPr>
        <w:rPr>
          <w:rFonts w:cs="Arial"/>
          <w:b/>
          <w:szCs w:val="24"/>
        </w:rPr>
      </w:pPr>
      <w:r w:rsidRPr="00BF64F8">
        <w:rPr>
          <w:rFonts w:cs="Arial"/>
          <w:b/>
          <w:szCs w:val="24"/>
        </w:rPr>
        <w:t xml:space="preserve">Partners </w:t>
      </w:r>
    </w:p>
    <w:p w:rsidR="00527EB6" w:rsidRPr="00940B46" w:rsidRDefault="00527EB6" w:rsidP="00527EB6">
      <w:pPr>
        <w:rPr>
          <w:rFonts w:cs="Arial"/>
          <w:szCs w:val="24"/>
        </w:rPr>
      </w:pPr>
      <w:r w:rsidRPr="00940B46">
        <w:rPr>
          <w:rFonts w:cs="Arial"/>
          <w:szCs w:val="24"/>
        </w:rPr>
        <w:t>Name (x years’ experience) £X per hour</w:t>
      </w:r>
    </w:p>
    <w:p w:rsidR="00527EB6" w:rsidRPr="00940B46" w:rsidRDefault="00527EB6" w:rsidP="00527EB6">
      <w:pPr>
        <w:rPr>
          <w:rFonts w:cs="Arial"/>
          <w:szCs w:val="24"/>
        </w:rPr>
      </w:pPr>
      <w:r w:rsidRPr="00940B46">
        <w:rPr>
          <w:rFonts w:cs="Arial"/>
          <w:szCs w:val="24"/>
        </w:rPr>
        <w:t>Name (x years’ experience) £X per hour</w:t>
      </w:r>
    </w:p>
    <w:p w:rsidR="00527EB6" w:rsidRPr="00940B46" w:rsidRDefault="00527EB6" w:rsidP="00527EB6">
      <w:pPr>
        <w:rPr>
          <w:rFonts w:cs="Arial"/>
          <w:b/>
          <w:szCs w:val="24"/>
        </w:rPr>
      </w:pPr>
      <w:r w:rsidRPr="00940B46">
        <w:rPr>
          <w:rFonts w:cs="Arial"/>
          <w:b/>
          <w:szCs w:val="24"/>
        </w:rPr>
        <w:t>Senior Associates</w:t>
      </w:r>
    </w:p>
    <w:p w:rsidR="00527EB6" w:rsidRPr="00940B46" w:rsidRDefault="00527EB6" w:rsidP="00527EB6">
      <w:pPr>
        <w:rPr>
          <w:rFonts w:cs="Arial"/>
          <w:szCs w:val="24"/>
        </w:rPr>
      </w:pPr>
      <w:r w:rsidRPr="00940B46">
        <w:rPr>
          <w:rFonts w:cs="Arial"/>
          <w:szCs w:val="24"/>
        </w:rPr>
        <w:t>Name (x years’ experience) £X per hour</w:t>
      </w:r>
    </w:p>
    <w:p w:rsidR="00527EB6" w:rsidRPr="00940B46" w:rsidRDefault="00527EB6" w:rsidP="00527EB6">
      <w:pPr>
        <w:rPr>
          <w:rFonts w:cs="Arial"/>
          <w:szCs w:val="24"/>
        </w:rPr>
      </w:pPr>
      <w:r w:rsidRPr="00940B46">
        <w:rPr>
          <w:rFonts w:cs="Arial"/>
          <w:szCs w:val="24"/>
        </w:rPr>
        <w:t>Name (x years’ experience) £X per hour</w:t>
      </w:r>
    </w:p>
    <w:p w:rsidR="00527EB6" w:rsidRPr="00940B46" w:rsidRDefault="00527EB6" w:rsidP="00527EB6">
      <w:pPr>
        <w:rPr>
          <w:rFonts w:cs="Arial"/>
          <w:b/>
          <w:szCs w:val="24"/>
        </w:rPr>
      </w:pPr>
      <w:r w:rsidRPr="00940B46">
        <w:rPr>
          <w:rFonts w:cs="Arial"/>
          <w:b/>
          <w:szCs w:val="24"/>
        </w:rPr>
        <w:t>Other fee earners</w:t>
      </w:r>
    </w:p>
    <w:p w:rsidR="00527EB6" w:rsidRPr="00940B46" w:rsidRDefault="00527EB6" w:rsidP="00527EB6">
      <w:pPr>
        <w:rPr>
          <w:rFonts w:cs="Arial"/>
          <w:szCs w:val="24"/>
        </w:rPr>
      </w:pPr>
      <w:r w:rsidRPr="00940B46">
        <w:rPr>
          <w:rFonts w:cs="Arial"/>
          <w:szCs w:val="24"/>
        </w:rPr>
        <w:t>Name (x years’ experience) £X per hour</w:t>
      </w:r>
    </w:p>
    <w:p w:rsidR="00527EB6" w:rsidRPr="003B4652" w:rsidRDefault="00527EB6" w:rsidP="00527EB6">
      <w:pPr>
        <w:rPr>
          <w:rFonts w:cs="Arial"/>
          <w:szCs w:val="24"/>
        </w:rPr>
      </w:pPr>
      <w:r w:rsidRPr="00940B46">
        <w:rPr>
          <w:rFonts w:cs="Arial"/>
          <w:szCs w:val="24"/>
        </w:rPr>
        <w:t>Name (x years’ experience) £X per hour</w:t>
      </w:r>
    </w:p>
    <w:p w:rsidR="00527EB6" w:rsidRPr="00940B46" w:rsidRDefault="00527EB6" w:rsidP="00527EB6">
      <w:pPr>
        <w:rPr>
          <w:rFonts w:cs="Arial"/>
          <w:szCs w:val="24"/>
        </w:rPr>
      </w:pPr>
      <w:r w:rsidRPr="00940B46">
        <w:rPr>
          <w:rFonts w:cs="Arial"/>
          <w:szCs w:val="24"/>
        </w:rPr>
        <w:t xml:space="preserve">There will also be costs payable to other organisations known as disbursements </w:t>
      </w:r>
    </w:p>
    <w:p w:rsidR="00527EB6" w:rsidRPr="00940B46" w:rsidRDefault="00527EB6" w:rsidP="00527EB6">
      <w:pPr>
        <w:rPr>
          <w:rFonts w:cs="Arial"/>
          <w:b/>
          <w:szCs w:val="24"/>
        </w:rPr>
      </w:pPr>
      <w:r w:rsidRPr="00940B46">
        <w:rPr>
          <w:rFonts w:cs="Arial"/>
          <w:b/>
          <w:szCs w:val="24"/>
        </w:rPr>
        <w:t>Disbursement: £X - £XX (final cost depends on……………)</w:t>
      </w:r>
    </w:p>
    <w:p w:rsidR="00527EB6" w:rsidRPr="00940B46" w:rsidRDefault="00527EB6" w:rsidP="00527EB6">
      <w:pPr>
        <w:rPr>
          <w:rFonts w:cs="Arial"/>
          <w:b/>
          <w:szCs w:val="24"/>
        </w:rPr>
      </w:pPr>
      <w:r w:rsidRPr="00940B46">
        <w:rPr>
          <w:rFonts w:cs="Arial"/>
          <w:b/>
          <w:szCs w:val="24"/>
        </w:rPr>
        <w:t>Disbursement: £X - £XX (final cost depends on……………)</w:t>
      </w:r>
    </w:p>
    <w:p w:rsidR="00527EB6" w:rsidRPr="00940B46" w:rsidRDefault="00527EB6" w:rsidP="00527EB6">
      <w:pPr>
        <w:rPr>
          <w:rFonts w:cs="Arial"/>
          <w:b/>
          <w:szCs w:val="24"/>
        </w:rPr>
      </w:pPr>
      <w:r w:rsidRPr="00940B46">
        <w:rPr>
          <w:rFonts w:cs="Arial"/>
          <w:b/>
          <w:szCs w:val="24"/>
        </w:rPr>
        <w:t xml:space="preserve">Or </w:t>
      </w:r>
    </w:p>
    <w:p w:rsidR="00527EB6" w:rsidRPr="00940B46" w:rsidRDefault="00527EB6" w:rsidP="00527EB6">
      <w:pPr>
        <w:rPr>
          <w:rFonts w:cs="Arial"/>
          <w:b/>
          <w:szCs w:val="24"/>
        </w:rPr>
      </w:pPr>
      <w:r w:rsidRPr="00940B46">
        <w:rPr>
          <w:rFonts w:cs="Arial"/>
          <w:b/>
          <w:szCs w:val="24"/>
        </w:rPr>
        <w:t>Disbursement: £X (including VAT)</w:t>
      </w:r>
    </w:p>
    <w:p w:rsidR="00527EB6" w:rsidRPr="00940B46" w:rsidRDefault="00527EB6" w:rsidP="00527EB6">
      <w:pPr>
        <w:rPr>
          <w:rFonts w:cs="Arial"/>
          <w:b/>
          <w:szCs w:val="24"/>
        </w:rPr>
      </w:pPr>
      <w:r w:rsidRPr="00940B46">
        <w:rPr>
          <w:rFonts w:cs="Arial"/>
          <w:b/>
          <w:szCs w:val="24"/>
        </w:rPr>
        <w:t xml:space="preserve">Disbursement: £X </w:t>
      </w:r>
    </w:p>
    <w:p w:rsidR="00527EB6" w:rsidRPr="00940B46" w:rsidRDefault="00527EB6" w:rsidP="00527EB6">
      <w:pPr>
        <w:pStyle w:val="Box1"/>
        <w:rPr>
          <w:sz w:val="24"/>
        </w:rPr>
      </w:pPr>
      <w:r w:rsidRPr="00940B46">
        <w:rPr>
          <w:sz w:val="24"/>
        </w:rPr>
        <w:t>Note</w:t>
      </w:r>
    </w:p>
    <w:p w:rsidR="00527EB6" w:rsidRPr="00940B46" w:rsidRDefault="00527EB6" w:rsidP="00527EB6">
      <w:pPr>
        <w:pStyle w:val="Box1"/>
        <w:rPr>
          <w:b w:val="0"/>
          <w:sz w:val="24"/>
        </w:rPr>
      </w:pPr>
      <w:r>
        <w:rPr>
          <w:b w:val="0"/>
          <w:sz w:val="24"/>
        </w:rPr>
        <w:t xml:space="preserve">All work carried out by trainees </w:t>
      </w:r>
      <w:r w:rsidRPr="00940B46">
        <w:rPr>
          <w:b w:val="0"/>
          <w:sz w:val="24"/>
        </w:rPr>
        <w:t xml:space="preserve">or other unqualified </w:t>
      </w:r>
      <w:r>
        <w:rPr>
          <w:b w:val="0"/>
          <w:sz w:val="24"/>
        </w:rPr>
        <w:t>members of staff</w:t>
      </w:r>
      <w:r w:rsidRPr="00940B46">
        <w:rPr>
          <w:b w:val="0"/>
          <w:sz w:val="24"/>
        </w:rPr>
        <w:t xml:space="preserve"> will be </w:t>
      </w:r>
      <w:r>
        <w:rPr>
          <w:b w:val="0"/>
          <w:sz w:val="24"/>
        </w:rPr>
        <w:t>supervised by</w:t>
      </w:r>
      <w:r w:rsidRPr="00940B46">
        <w:rPr>
          <w:b w:val="0"/>
          <w:sz w:val="24"/>
        </w:rPr>
        <w:t xml:space="preserve"> a </w:t>
      </w:r>
      <w:r>
        <w:rPr>
          <w:b w:val="0"/>
          <w:sz w:val="24"/>
        </w:rPr>
        <w:t>senior/</w:t>
      </w:r>
      <w:r w:rsidRPr="00940B46">
        <w:rPr>
          <w:b w:val="0"/>
          <w:sz w:val="24"/>
        </w:rPr>
        <w:t xml:space="preserve">qualified </w:t>
      </w:r>
      <w:r>
        <w:rPr>
          <w:b w:val="0"/>
          <w:sz w:val="24"/>
        </w:rPr>
        <w:t>lawyer</w:t>
      </w:r>
      <w:r w:rsidRPr="00940B46">
        <w:rPr>
          <w:b w:val="0"/>
          <w:sz w:val="24"/>
        </w:rPr>
        <w:t xml:space="preserve">. The cost for unqualified members of staff includes/does not include the cost of the senior member of staff reviewing the work before it is completed. All hourly rates include VAT. Where VAT </w:t>
      </w:r>
      <w:r>
        <w:rPr>
          <w:b w:val="0"/>
          <w:sz w:val="24"/>
        </w:rPr>
        <w:t>is payable on</w:t>
      </w:r>
      <w:r w:rsidRPr="00940B46">
        <w:rPr>
          <w:b w:val="0"/>
          <w:sz w:val="24"/>
        </w:rPr>
        <w:t xml:space="preserve"> a disbursement </w:t>
      </w:r>
      <w:r>
        <w:rPr>
          <w:b w:val="0"/>
          <w:sz w:val="24"/>
        </w:rPr>
        <w:t>it has been included in the price given.</w:t>
      </w:r>
    </w:p>
    <w:p w:rsidR="003B4652" w:rsidRDefault="003B4652" w:rsidP="00527EB6">
      <w:pPr>
        <w:rPr>
          <w:rFonts w:cs="Arial"/>
          <w:b/>
          <w:szCs w:val="24"/>
        </w:rPr>
      </w:pPr>
    </w:p>
    <w:p w:rsidR="00527EB6" w:rsidRPr="00E23896" w:rsidRDefault="00527EB6" w:rsidP="00527EB6">
      <w:pPr>
        <w:rPr>
          <w:rFonts w:cs="Arial"/>
          <w:b/>
          <w:szCs w:val="24"/>
        </w:rPr>
      </w:pPr>
      <w:r w:rsidRPr="00E23896">
        <w:rPr>
          <w:rFonts w:cs="Arial"/>
          <w:b/>
          <w:szCs w:val="24"/>
        </w:rPr>
        <w:lastRenderedPageBreak/>
        <w:t>PROCESS FEE</w:t>
      </w:r>
    </w:p>
    <w:tbl>
      <w:tblPr>
        <w:tblStyle w:val="TableGrid"/>
        <w:tblW w:w="0" w:type="auto"/>
        <w:tblLook w:val="04A0" w:firstRow="1" w:lastRow="0" w:firstColumn="1" w:lastColumn="0" w:noHBand="0" w:noVBand="1"/>
      </w:tblPr>
      <w:tblGrid>
        <w:gridCol w:w="9016"/>
      </w:tblGrid>
      <w:tr w:rsidR="00527EB6" w:rsidRPr="00E23896" w:rsidTr="00527EB6">
        <w:tc>
          <w:tcPr>
            <w:tcW w:w="9016" w:type="dxa"/>
            <w:shd w:val="clear" w:color="auto" w:fill="5B9BD5" w:themeFill="accent5"/>
          </w:tcPr>
          <w:p w:rsidR="00527EB6" w:rsidRPr="00E23896" w:rsidRDefault="00527EB6" w:rsidP="00527EB6">
            <w:pPr>
              <w:jc w:val="center"/>
              <w:rPr>
                <w:rFonts w:cs="Arial"/>
                <w:b/>
                <w:szCs w:val="24"/>
              </w:rPr>
            </w:pPr>
            <w:r w:rsidRPr="00E23896">
              <w:rPr>
                <w:rFonts w:cs="Arial"/>
                <w:b/>
                <w:szCs w:val="24"/>
              </w:rPr>
              <w:t>BEFORE EXCHANGE OF CONTRACT</w:t>
            </w:r>
          </w:p>
        </w:tc>
      </w:tr>
    </w:tbl>
    <w:p w:rsidR="00527EB6" w:rsidRPr="00E23896" w:rsidRDefault="00527EB6" w:rsidP="00527EB6">
      <w:pPr>
        <w:rPr>
          <w:rFonts w:cs="Arial"/>
          <w:szCs w:val="24"/>
        </w:rPr>
      </w:pPr>
    </w:p>
    <w:tbl>
      <w:tblPr>
        <w:tblStyle w:val="TableGrid"/>
        <w:tblW w:w="0" w:type="auto"/>
        <w:tblLook w:val="04A0" w:firstRow="1" w:lastRow="0" w:firstColumn="1" w:lastColumn="0" w:noHBand="0" w:noVBand="1"/>
      </w:tblPr>
      <w:tblGrid>
        <w:gridCol w:w="4508"/>
        <w:gridCol w:w="4508"/>
      </w:tblGrid>
      <w:tr w:rsidR="00527EB6" w:rsidRPr="00E23896" w:rsidTr="00527EB6">
        <w:tc>
          <w:tcPr>
            <w:tcW w:w="4508" w:type="dxa"/>
          </w:tcPr>
          <w:p w:rsidR="00527EB6" w:rsidRPr="00E23896" w:rsidRDefault="00527EB6" w:rsidP="00527EB6">
            <w:pPr>
              <w:rPr>
                <w:rFonts w:cs="Arial"/>
                <w:szCs w:val="24"/>
              </w:rPr>
            </w:pPr>
          </w:p>
        </w:tc>
        <w:tc>
          <w:tcPr>
            <w:tcW w:w="4508" w:type="dxa"/>
          </w:tcPr>
          <w:p w:rsidR="00527EB6" w:rsidRPr="00E23896" w:rsidRDefault="00527EB6" w:rsidP="00527EB6">
            <w:pPr>
              <w:rPr>
                <w:rFonts w:cs="Arial"/>
                <w:szCs w:val="24"/>
              </w:rPr>
            </w:pPr>
            <w:r w:rsidRPr="00E23896">
              <w:rPr>
                <w:rFonts w:cs="Arial"/>
                <w:szCs w:val="24"/>
              </w:rPr>
              <w:t>Legal fees</w:t>
            </w:r>
          </w:p>
        </w:tc>
      </w:tr>
      <w:tr w:rsidR="00527EB6" w:rsidRPr="00E23896" w:rsidTr="00527EB6">
        <w:tc>
          <w:tcPr>
            <w:tcW w:w="4508" w:type="dxa"/>
          </w:tcPr>
          <w:p w:rsidR="00527EB6" w:rsidRPr="00E23896" w:rsidRDefault="00527EB6" w:rsidP="00527EB6">
            <w:pPr>
              <w:rPr>
                <w:rFonts w:cs="Arial"/>
                <w:szCs w:val="24"/>
              </w:rPr>
            </w:pPr>
            <w:r w:rsidRPr="00E23896">
              <w:rPr>
                <w:rFonts w:cs="Arial"/>
                <w:szCs w:val="24"/>
              </w:rPr>
              <w:t>Legal fees</w:t>
            </w:r>
          </w:p>
        </w:tc>
        <w:tc>
          <w:tcPr>
            <w:tcW w:w="4508" w:type="dxa"/>
          </w:tcPr>
          <w:p w:rsidR="00527EB6" w:rsidRPr="00E23896" w:rsidRDefault="00527EB6" w:rsidP="00527EB6">
            <w:pPr>
              <w:rPr>
                <w:rFonts w:cs="Arial"/>
                <w:szCs w:val="24"/>
              </w:rPr>
            </w:pPr>
            <w:r w:rsidRPr="00E23896">
              <w:rPr>
                <w:rFonts w:cs="Arial"/>
                <w:szCs w:val="24"/>
              </w:rPr>
              <w:t>£X</w:t>
            </w:r>
          </w:p>
        </w:tc>
      </w:tr>
      <w:tr w:rsidR="00527EB6" w:rsidRPr="00E23896" w:rsidTr="00527EB6">
        <w:tc>
          <w:tcPr>
            <w:tcW w:w="4508" w:type="dxa"/>
          </w:tcPr>
          <w:p w:rsidR="00527EB6" w:rsidRPr="00E23896" w:rsidRDefault="00527EB6" w:rsidP="00527EB6">
            <w:pPr>
              <w:rPr>
                <w:rFonts w:cs="Arial"/>
                <w:szCs w:val="24"/>
              </w:rPr>
            </w:pPr>
            <w:r w:rsidRPr="00E23896">
              <w:rPr>
                <w:rFonts w:cs="Arial"/>
                <w:szCs w:val="24"/>
              </w:rPr>
              <w:t>VAT (calculated at 20%)</w:t>
            </w:r>
          </w:p>
        </w:tc>
        <w:tc>
          <w:tcPr>
            <w:tcW w:w="4508" w:type="dxa"/>
          </w:tcPr>
          <w:p w:rsidR="00527EB6" w:rsidRPr="00E23896" w:rsidRDefault="00527EB6" w:rsidP="00527EB6">
            <w:pPr>
              <w:rPr>
                <w:rFonts w:cs="Arial"/>
                <w:szCs w:val="24"/>
              </w:rPr>
            </w:pPr>
            <w:r w:rsidRPr="00E23896">
              <w:rPr>
                <w:rFonts w:cs="Arial"/>
                <w:szCs w:val="24"/>
              </w:rPr>
              <w:t>£X</w:t>
            </w:r>
          </w:p>
        </w:tc>
      </w:tr>
      <w:tr w:rsidR="00527EB6" w:rsidRPr="00E23896" w:rsidTr="00527EB6">
        <w:tc>
          <w:tcPr>
            <w:tcW w:w="4508" w:type="dxa"/>
          </w:tcPr>
          <w:p w:rsidR="00527EB6" w:rsidRPr="00E23896" w:rsidRDefault="00527EB6" w:rsidP="00527EB6">
            <w:pPr>
              <w:rPr>
                <w:rFonts w:cs="Arial"/>
                <w:szCs w:val="24"/>
              </w:rPr>
            </w:pPr>
            <w:r w:rsidRPr="00E23896">
              <w:rPr>
                <w:rFonts w:cs="Arial"/>
                <w:szCs w:val="24"/>
              </w:rPr>
              <w:t>Total fees (</w:t>
            </w:r>
            <w:proofErr w:type="spellStart"/>
            <w:r w:rsidRPr="00E23896">
              <w:rPr>
                <w:rFonts w:cs="Arial"/>
                <w:szCs w:val="24"/>
              </w:rPr>
              <w:t>inclu</w:t>
            </w:r>
            <w:proofErr w:type="spellEnd"/>
            <w:r w:rsidRPr="00E23896">
              <w:rPr>
                <w:rFonts w:cs="Arial"/>
                <w:szCs w:val="24"/>
              </w:rPr>
              <w:t>. VAT)</w:t>
            </w:r>
          </w:p>
        </w:tc>
        <w:tc>
          <w:tcPr>
            <w:tcW w:w="4508" w:type="dxa"/>
          </w:tcPr>
          <w:p w:rsidR="00527EB6" w:rsidRPr="00E23896" w:rsidRDefault="00527EB6" w:rsidP="00527EB6">
            <w:pPr>
              <w:rPr>
                <w:rFonts w:cs="Arial"/>
                <w:szCs w:val="24"/>
              </w:rPr>
            </w:pPr>
            <w:r w:rsidRPr="00E23896">
              <w:rPr>
                <w:rFonts w:cs="Arial"/>
                <w:szCs w:val="24"/>
              </w:rPr>
              <w:t>£X</w:t>
            </w:r>
          </w:p>
        </w:tc>
      </w:tr>
    </w:tbl>
    <w:p w:rsidR="00527EB6" w:rsidRPr="00E23896" w:rsidRDefault="00527EB6" w:rsidP="00527EB6">
      <w:pPr>
        <w:rPr>
          <w:rFonts w:cs="Arial"/>
          <w:szCs w:val="24"/>
        </w:rPr>
      </w:pPr>
    </w:p>
    <w:tbl>
      <w:tblPr>
        <w:tblStyle w:val="TableGrid"/>
        <w:tblW w:w="0" w:type="auto"/>
        <w:tblLook w:val="04A0" w:firstRow="1" w:lastRow="0" w:firstColumn="1" w:lastColumn="0" w:noHBand="0" w:noVBand="1"/>
      </w:tblPr>
      <w:tblGrid>
        <w:gridCol w:w="4508"/>
        <w:gridCol w:w="4508"/>
      </w:tblGrid>
      <w:tr w:rsidR="00527EB6" w:rsidRPr="00E23896" w:rsidTr="00527EB6">
        <w:tc>
          <w:tcPr>
            <w:tcW w:w="4508" w:type="dxa"/>
          </w:tcPr>
          <w:p w:rsidR="00527EB6" w:rsidRPr="00E23896" w:rsidRDefault="00527EB6" w:rsidP="00527EB6">
            <w:pPr>
              <w:rPr>
                <w:rFonts w:cs="Arial"/>
                <w:szCs w:val="24"/>
              </w:rPr>
            </w:pPr>
          </w:p>
        </w:tc>
        <w:tc>
          <w:tcPr>
            <w:tcW w:w="4508" w:type="dxa"/>
          </w:tcPr>
          <w:p w:rsidR="00527EB6" w:rsidRPr="00E23896" w:rsidRDefault="00527EB6" w:rsidP="00527EB6">
            <w:pPr>
              <w:rPr>
                <w:rFonts w:cs="Arial"/>
                <w:szCs w:val="24"/>
              </w:rPr>
            </w:pPr>
            <w:r w:rsidRPr="00E23896">
              <w:rPr>
                <w:rFonts w:cs="Arial"/>
                <w:szCs w:val="24"/>
              </w:rPr>
              <w:t>Other costs (disbursements)</w:t>
            </w:r>
          </w:p>
        </w:tc>
      </w:tr>
      <w:tr w:rsidR="00527EB6" w:rsidRPr="00E23896" w:rsidTr="00527EB6">
        <w:tc>
          <w:tcPr>
            <w:tcW w:w="4508" w:type="dxa"/>
          </w:tcPr>
          <w:p w:rsidR="00527EB6" w:rsidRPr="00E23896" w:rsidRDefault="00527EB6" w:rsidP="00527EB6">
            <w:pPr>
              <w:rPr>
                <w:rFonts w:cs="Arial"/>
                <w:szCs w:val="24"/>
              </w:rPr>
            </w:pPr>
            <w:r w:rsidRPr="00E23896">
              <w:rPr>
                <w:rFonts w:cs="Arial"/>
                <w:szCs w:val="24"/>
              </w:rPr>
              <w:t>Bankruptcy search</w:t>
            </w:r>
          </w:p>
        </w:tc>
        <w:tc>
          <w:tcPr>
            <w:tcW w:w="4508" w:type="dxa"/>
          </w:tcPr>
          <w:p w:rsidR="00527EB6" w:rsidRPr="00E23896" w:rsidRDefault="00527EB6" w:rsidP="00527EB6">
            <w:pPr>
              <w:rPr>
                <w:rFonts w:cs="Arial"/>
                <w:szCs w:val="24"/>
              </w:rPr>
            </w:pPr>
            <w:r w:rsidRPr="00E23896">
              <w:rPr>
                <w:rFonts w:cs="Arial"/>
                <w:szCs w:val="24"/>
              </w:rPr>
              <w:t>£X</w:t>
            </w:r>
          </w:p>
        </w:tc>
      </w:tr>
      <w:tr w:rsidR="00527EB6" w:rsidRPr="00E23896" w:rsidTr="00527EB6">
        <w:tc>
          <w:tcPr>
            <w:tcW w:w="4508" w:type="dxa"/>
          </w:tcPr>
          <w:p w:rsidR="00527EB6" w:rsidRPr="00E23896" w:rsidRDefault="00527EB6" w:rsidP="00527EB6">
            <w:pPr>
              <w:rPr>
                <w:rFonts w:cs="Arial"/>
                <w:szCs w:val="24"/>
              </w:rPr>
            </w:pPr>
            <w:r w:rsidRPr="00E23896">
              <w:rPr>
                <w:rFonts w:cs="Arial"/>
                <w:szCs w:val="24"/>
              </w:rPr>
              <w:t>Local Authority searches (</w:t>
            </w:r>
            <w:proofErr w:type="spellStart"/>
            <w:r w:rsidRPr="00E23896">
              <w:rPr>
                <w:rFonts w:cs="Arial"/>
                <w:szCs w:val="24"/>
              </w:rPr>
              <w:t>inclu</w:t>
            </w:r>
            <w:proofErr w:type="spellEnd"/>
            <w:r w:rsidRPr="00E23896">
              <w:rPr>
                <w:rFonts w:cs="Arial"/>
                <w:szCs w:val="24"/>
              </w:rPr>
              <w:t>. VAT)</w:t>
            </w:r>
          </w:p>
        </w:tc>
        <w:tc>
          <w:tcPr>
            <w:tcW w:w="4508" w:type="dxa"/>
          </w:tcPr>
          <w:p w:rsidR="00527EB6" w:rsidRPr="00E23896" w:rsidRDefault="00527EB6" w:rsidP="00527EB6">
            <w:pPr>
              <w:rPr>
                <w:rFonts w:cs="Arial"/>
                <w:szCs w:val="24"/>
              </w:rPr>
            </w:pPr>
            <w:r w:rsidRPr="00E23896">
              <w:rPr>
                <w:rFonts w:cs="Arial"/>
                <w:szCs w:val="24"/>
              </w:rPr>
              <w:t>£X</w:t>
            </w:r>
          </w:p>
        </w:tc>
      </w:tr>
      <w:tr w:rsidR="00527EB6" w:rsidRPr="00E23896" w:rsidTr="00527EB6">
        <w:tc>
          <w:tcPr>
            <w:tcW w:w="4508" w:type="dxa"/>
          </w:tcPr>
          <w:p w:rsidR="00527EB6" w:rsidRPr="00E23896" w:rsidRDefault="00527EB6" w:rsidP="00527EB6">
            <w:pPr>
              <w:rPr>
                <w:rFonts w:cs="Arial"/>
                <w:szCs w:val="24"/>
              </w:rPr>
            </w:pPr>
            <w:r w:rsidRPr="00E23896">
              <w:rPr>
                <w:rFonts w:cs="Arial"/>
                <w:szCs w:val="24"/>
              </w:rPr>
              <w:t>Land Registry Office copies (</w:t>
            </w:r>
            <w:proofErr w:type="spellStart"/>
            <w:r w:rsidRPr="00E23896">
              <w:rPr>
                <w:rFonts w:cs="Arial"/>
                <w:szCs w:val="24"/>
              </w:rPr>
              <w:t>inclu</w:t>
            </w:r>
            <w:proofErr w:type="spellEnd"/>
            <w:r w:rsidRPr="00E23896">
              <w:rPr>
                <w:rFonts w:cs="Arial"/>
                <w:szCs w:val="24"/>
              </w:rPr>
              <w:t>. VAT)</w:t>
            </w:r>
          </w:p>
        </w:tc>
        <w:tc>
          <w:tcPr>
            <w:tcW w:w="4508" w:type="dxa"/>
          </w:tcPr>
          <w:p w:rsidR="00527EB6" w:rsidRPr="00E23896" w:rsidRDefault="00527EB6" w:rsidP="00527EB6">
            <w:pPr>
              <w:rPr>
                <w:rFonts w:cs="Arial"/>
                <w:szCs w:val="24"/>
              </w:rPr>
            </w:pPr>
            <w:r w:rsidRPr="00E23896">
              <w:rPr>
                <w:rFonts w:cs="Arial"/>
                <w:szCs w:val="24"/>
              </w:rPr>
              <w:t>£X</w:t>
            </w:r>
          </w:p>
        </w:tc>
      </w:tr>
      <w:tr w:rsidR="00527EB6" w:rsidRPr="00E23896" w:rsidTr="00527EB6">
        <w:tc>
          <w:tcPr>
            <w:tcW w:w="4508" w:type="dxa"/>
          </w:tcPr>
          <w:p w:rsidR="00527EB6" w:rsidRPr="00E23896" w:rsidRDefault="00527EB6" w:rsidP="00527EB6">
            <w:pPr>
              <w:rPr>
                <w:rFonts w:cs="Arial"/>
                <w:szCs w:val="24"/>
              </w:rPr>
            </w:pPr>
            <w:r w:rsidRPr="00E23896">
              <w:rPr>
                <w:rFonts w:cs="Arial"/>
                <w:szCs w:val="24"/>
              </w:rPr>
              <w:t>Environmental searches (</w:t>
            </w:r>
            <w:proofErr w:type="spellStart"/>
            <w:proofErr w:type="gramStart"/>
            <w:r w:rsidRPr="00E23896">
              <w:rPr>
                <w:rFonts w:cs="Arial"/>
                <w:szCs w:val="24"/>
              </w:rPr>
              <w:t>inclu</w:t>
            </w:r>
            <w:proofErr w:type="spellEnd"/>
            <w:r w:rsidRPr="00E23896">
              <w:rPr>
                <w:rFonts w:cs="Arial"/>
                <w:szCs w:val="24"/>
              </w:rPr>
              <w:t>..</w:t>
            </w:r>
            <w:proofErr w:type="gramEnd"/>
            <w:r w:rsidRPr="00E23896">
              <w:rPr>
                <w:rFonts w:cs="Arial"/>
                <w:szCs w:val="24"/>
              </w:rPr>
              <w:t xml:space="preserve"> VAT)</w:t>
            </w:r>
          </w:p>
        </w:tc>
        <w:tc>
          <w:tcPr>
            <w:tcW w:w="4508" w:type="dxa"/>
          </w:tcPr>
          <w:p w:rsidR="00527EB6" w:rsidRPr="00E23896" w:rsidRDefault="00527EB6" w:rsidP="00527EB6">
            <w:pPr>
              <w:rPr>
                <w:rFonts w:cs="Arial"/>
                <w:szCs w:val="24"/>
              </w:rPr>
            </w:pPr>
            <w:r w:rsidRPr="00E23896">
              <w:rPr>
                <w:rFonts w:cs="Arial"/>
                <w:szCs w:val="24"/>
              </w:rPr>
              <w:t>£X</w:t>
            </w:r>
          </w:p>
        </w:tc>
      </w:tr>
      <w:tr w:rsidR="00527EB6" w:rsidRPr="00E23896" w:rsidTr="00527EB6">
        <w:tc>
          <w:tcPr>
            <w:tcW w:w="4508" w:type="dxa"/>
          </w:tcPr>
          <w:p w:rsidR="00527EB6" w:rsidRPr="00E23896" w:rsidRDefault="00527EB6" w:rsidP="00527EB6">
            <w:pPr>
              <w:rPr>
                <w:rFonts w:cs="Arial"/>
                <w:szCs w:val="24"/>
              </w:rPr>
            </w:pPr>
            <w:r w:rsidRPr="00E23896">
              <w:rPr>
                <w:rFonts w:cs="Arial"/>
                <w:szCs w:val="24"/>
              </w:rPr>
              <w:t>Drainage search (</w:t>
            </w:r>
            <w:proofErr w:type="spellStart"/>
            <w:r w:rsidRPr="00E23896">
              <w:rPr>
                <w:rFonts w:cs="Arial"/>
                <w:szCs w:val="24"/>
              </w:rPr>
              <w:t>inclu</w:t>
            </w:r>
            <w:proofErr w:type="spellEnd"/>
            <w:r w:rsidRPr="00E23896">
              <w:rPr>
                <w:rFonts w:cs="Arial"/>
                <w:szCs w:val="24"/>
              </w:rPr>
              <w:t>. VAT)</w:t>
            </w:r>
          </w:p>
        </w:tc>
        <w:tc>
          <w:tcPr>
            <w:tcW w:w="4508" w:type="dxa"/>
          </w:tcPr>
          <w:p w:rsidR="00527EB6" w:rsidRPr="00E23896" w:rsidRDefault="00527EB6" w:rsidP="00527EB6">
            <w:pPr>
              <w:rPr>
                <w:rFonts w:cs="Arial"/>
                <w:szCs w:val="24"/>
              </w:rPr>
            </w:pPr>
            <w:r w:rsidRPr="00E23896">
              <w:rPr>
                <w:rFonts w:cs="Arial"/>
                <w:szCs w:val="24"/>
              </w:rPr>
              <w:t>£X</w:t>
            </w:r>
          </w:p>
        </w:tc>
      </w:tr>
      <w:tr w:rsidR="00527EB6" w:rsidRPr="00E23896" w:rsidTr="00527EB6">
        <w:tc>
          <w:tcPr>
            <w:tcW w:w="4508" w:type="dxa"/>
          </w:tcPr>
          <w:p w:rsidR="00527EB6" w:rsidRPr="00E23896" w:rsidRDefault="00527EB6" w:rsidP="00527EB6">
            <w:pPr>
              <w:rPr>
                <w:rFonts w:cs="Arial"/>
                <w:szCs w:val="24"/>
              </w:rPr>
            </w:pPr>
            <w:r w:rsidRPr="00E23896">
              <w:rPr>
                <w:rFonts w:cs="Arial"/>
                <w:szCs w:val="24"/>
              </w:rPr>
              <w:t>Local searches (</w:t>
            </w:r>
            <w:proofErr w:type="spellStart"/>
            <w:r w:rsidRPr="00E23896">
              <w:rPr>
                <w:rFonts w:cs="Arial"/>
                <w:szCs w:val="24"/>
              </w:rPr>
              <w:t>inclu</w:t>
            </w:r>
            <w:proofErr w:type="spellEnd"/>
            <w:r w:rsidRPr="00E23896">
              <w:rPr>
                <w:rFonts w:cs="Arial"/>
                <w:szCs w:val="24"/>
              </w:rPr>
              <w:t>. VAT)</w:t>
            </w:r>
          </w:p>
        </w:tc>
        <w:tc>
          <w:tcPr>
            <w:tcW w:w="4508" w:type="dxa"/>
          </w:tcPr>
          <w:p w:rsidR="00527EB6" w:rsidRPr="00E23896" w:rsidRDefault="00527EB6" w:rsidP="00527EB6">
            <w:pPr>
              <w:rPr>
                <w:rFonts w:cs="Arial"/>
                <w:szCs w:val="24"/>
              </w:rPr>
            </w:pPr>
            <w:r w:rsidRPr="00E23896">
              <w:rPr>
                <w:rFonts w:cs="Arial"/>
                <w:szCs w:val="24"/>
              </w:rPr>
              <w:t>£X</w:t>
            </w:r>
          </w:p>
        </w:tc>
      </w:tr>
    </w:tbl>
    <w:p w:rsidR="00527EB6" w:rsidRPr="00E23896" w:rsidRDefault="00527EB6" w:rsidP="00527EB6">
      <w:pPr>
        <w:rPr>
          <w:rFonts w:cs="Arial"/>
          <w:szCs w:val="24"/>
        </w:rPr>
      </w:pPr>
    </w:p>
    <w:tbl>
      <w:tblPr>
        <w:tblStyle w:val="TableGrid"/>
        <w:tblW w:w="0" w:type="auto"/>
        <w:tblLook w:val="04A0" w:firstRow="1" w:lastRow="0" w:firstColumn="1" w:lastColumn="0" w:noHBand="0" w:noVBand="1"/>
      </w:tblPr>
      <w:tblGrid>
        <w:gridCol w:w="9016"/>
      </w:tblGrid>
      <w:tr w:rsidR="00527EB6" w:rsidRPr="00E23896" w:rsidTr="00527EB6">
        <w:tc>
          <w:tcPr>
            <w:tcW w:w="9016" w:type="dxa"/>
            <w:shd w:val="clear" w:color="auto" w:fill="5B9BD5" w:themeFill="accent5"/>
          </w:tcPr>
          <w:p w:rsidR="00527EB6" w:rsidRPr="00E23896" w:rsidRDefault="00527EB6" w:rsidP="00527EB6">
            <w:pPr>
              <w:jc w:val="center"/>
              <w:rPr>
                <w:rFonts w:cs="Arial"/>
                <w:b/>
                <w:szCs w:val="24"/>
              </w:rPr>
            </w:pPr>
            <w:r w:rsidRPr="00E23896">
              <w:rPr>
                <w:rFonts w:cs="Arial"/>
                <w:b/>
                <w:szCs w:val="24"/>
              </w:rPr>
              <w:t>AFTER EXCHANGE OF CONTRACTS AND BEFORE COMPLETION</w:t>
            </w:r>
          </w:p>
        </w:tc>
      </w:tr>
    </w:tbl>
    <w:p w:rsidR="00527EB6" w:rsidRPr="00E23896" w:rsidRDefault="00527EB6" w:rsidP="00527EB6">
      <w:pPr>
        <w:jc w:val="center"/>
        <w:rPr>
          <w:rFonts w:cs="Arial"/>
          <w:b/>
          <w:szCs w:val="24"/>
        </w:rPr>
      </w:pPr>
    </w:p>
    <w:tbl>
      <w:tblPr>
        <w:tblStyle w:val="TableGrid"/>
        <w:tblW w:w="0" w:type="auto"/>
        <w:tblLook w:val="04A0" w:firstRow="1" w:lastRow="0" w:firstColumn="1" w:lastColumn="0" w:noHBand="0" w:noVBand="1"/>
      </w:tblPr>
      <w:tblGrid>
        <w:gridCol w:w="4508"/>
        <w:gridCol w:w="4508"/>
      </w:tblGrid>
      <w:tr w:rsidR="00527EB6" w:rsidRPr="00E23896" w:rsidTr="00527EB6">
        <w:tc>
          <w:tcPr>
            <w:tcW w:w="4508" w:type="dxa"/>
          </w:tcPr>
          <w:p w:rsidR="00527EB6" w:rsidRPr="00E23896" w:rsidRDefault="00527EB6" w:rsidP="00527EB6">
            <w:pPr>
              <w:rPr>
                <w:rFonts w:cs="Arial"/>
                <w:szCs w:val="24"/>
              </w:rPr>
            </w:pPr>
          </w:p>
        </w:tc>
        <w:tc>
          <w:tcPr>
            <w:tcW w:w="4508" w:type="dxa"/>
          </w:tcPr>
          <w:p w:rsidR="00527EB6" w:rsidRPr="00E23896" w:rsidRDefault="00527EB6" w:rsidP="00527EB6">
            <w:pPr>
              <w:rPr>
                <w:rFonts w:cs="Arial"/>
                <w:szCs w:val="24"/>
              </w:rPr>
            </w:pPr>
            <w:r w:rsidRPr="00E23896">
              <w:rPr>
                <w:rFonts w:cs="Arial"/>
                <w:szCs w:val="24"/>
              </w:rPr>
              <w:t>Legal fees</w:t>
            </w:r>
          </w:p>
        </w:tc>
      </w:tr>
      <w:tr w:rsidR="00527EB6" w:rsidRPr="00E23896" w:rsidTr="00527EB6">
        <w:tc>
          <w:tcPr>
            <w:tcW w:w="4508" w:type="dxa"/>
          </w:tcPr>
          <w:p w:rsidR="00527EB6" w:rsidRPr="00E23896" w:rsidRDefault="00527EB6" w:rsidP="00527EB6">
            <w:pPr>
              <w:rPr>
                <w:rFonts w:cs="Arial"/>
                <w:szCs w:val="24"/>
              </w:rPr>
            </w:pPr>
            <w:r w:rsidRPr="00E23896">
              <w:rPr>
                <w:rFonts w:cs="Arial"/>
                <w:szCs w:val="24"/>
              </w:rPr>
              <w:t>Legal fees</w:t>
            </w:r>
          </w:p>
        </w:tc>
        <w:tc>
          <w:tcPr>
            <w:tcW w:w="4508" w:type="dxa"/>
          </w:tcPr>
          <w:p w:rsidR="00527EB6" w:rsidRPr="00E23896" w:rsidRDefault="00527EB6" w:rsidP="00527EB6">
            <w:pPr>
              <w:rPr>
                <w:rFonts w:cs="Arial"/>
                <w:szCs w:val="24"/>
              </w:rPr>
            </w:pPr>
            <w:r w:rsidRPr="00E23896">
              <w:rPr>
                <w:rFonts w:cs="Arial"/>
                <w:szCs w:val="24"/>
              </w:rPr>
              <w:t>£X</w:t>
            </w:r>
          </w:p>
        </w:tc>
      </w:tr>
      <w:tr w:rsidR="00527EB6" w:rsidRPr="00E23896" w:rsidTr="00527EB6">
        <w:tc>
          <w:tcPr>
            <w:tcW w:w="4508" w:type="dxa"/>
          </w:tcPr>
          <w:p w:rsidR="00527EB6" w:rsidRPr="00E23896" w:rsidRDefault="00527EB6" w:rsidP="00527EB6">
            <w:pPr>
              <w:rPr>
                <w:rFonts w:cs="Arial"/>
                <w:szCs w:val="24"/>
              </w:rPr>
            </w:pPr>
            <w:r w:rsidRPr="00E23896">
              <w:rPr>
                <w:rFonts w:cs="Arial"/>
                <w:szCs w:val="24"/>
              </w:rPr>
              <w:t>VAT (calculated at 20%)</w:t>
            </w:r>
          </w:p>
        </w:tc>
        <w:tc>
          <w:tcPr>
            <w:tcW w:w="4508" w:type="dxa"/>
          </w:tcPr>
          <w:p w:rsidR="00527EB6" w:rsidRPr="00E23896" w:rsidRDefault="00527EB6" w:rsidP="00527EB6">
            <w:pPr>
              <w:rPr>
                <w:rFonts w:cs="Arial"/>
                <w:szCs w:val="24"/>
              </w:rPr>
            </w:pPr>
            <w:r w:rsidRPr="00E23896">
              <w:rPr>
                <w:rFonts w:cs="Arial"/>
                <w:szCs w:val="24"/>
              </w:rPr>
              <w:t>£X</w:t>
            </w:r>
          </w:p>
        </w:tc>
      </w:tr>
      <w:tr w:rsidR="00527EB6" w:rsidRPr="00E23896" w:rsidTr="00527EB6">
        <w:tc>
          <w:tcPr>
            <w:tcW w:w="4508" w:type="dxa"/>
          </w:tcPr>
          <w:p w:rsidR="00527EB6" w:rsidRPr="00E23896" w:rsidRDefault="00527EB6" w:rsidP="00527EB6">
            <w:pPr>
              <w:rPr>
                <w:rFonts w:cs="Arial"/>
                <w:szCs w:val="24"/>
              </w:rPr>
            </w:pPr>
            <w:r w:rsidRPr="00E23896">
              <w:rPr>
                <w:rFonts w:cs="Arial"/>
                <w:szCs w:val="24"/>
              </w:rPr>
              <w:t>Total fees (</w:t>
            </w:r>
            <w:proofErr w:type="spellStart"/>
            <w:r w:rsidRPr="00E23896">
              <w:rPr>
                <w:rFonts w:cs="Arial"/>
                <w:szCs w:val="24"/>
              </w:rPr>
              <w:t>inclu</w:t>
            </w:r>
            <w:proofErr w:type="spellEnd"/>
            <w:r w:rsidRPr="00E23896">
              <w:rPr>
                <w:rFonts w:cs="Arial"/>
                <w:szCs w:val="24"/>
              </w:rPr>
              <w:t>. VAT)</w:t>
            </w:r>
          </w:p>
        </w:tc>
        <w:tc>
          <w:tcPr>
            <w:tcW w:w="4508" w:type="dxa"/>
          </w:tcPr>
          <w:p w:rsidR="00527EB6" w:rsidRPr="00E23896" w:rsidRDefault="00527EB6" w:rsidP="00527EB6">
            <w:pPr>
              <w:rPr>
                <w:rFonts w:cs="Arial"/>
                <w:szCs w:val="24"/>
              </w:rPr>
            </w:pPr>
            <w:r w:rsidRPr="00E23896">
              <w:rPr>
                <w:rFonts w:cs="Arial"/>
                <w:szCs w:val="24"/>
              </w:rPr>
              <w:t>£X</w:t>
            </w:r>
          </w:p>
        </w:tc>
      </w:tr>
    </w:tbl>
    <w:p w:rsidR="00527EB6" w:rsidRPr="00E23896" w:rsidRDefault="00527EB6" w:rsidP="00527EB6">
      <w:pPr>
        <w:rPr>
          <w:rFonts w:cs="Arial"/>
          <w:szCs w:val="24"/>
        </w:rPr>
      </w:pPr>
    </w:p>
    <w:tbl>
      <w:tblPr>
        <w:tblStyle w:val="TableGrid"/>
        <w:tblW w:w="0" w:type="auto"/>
        <w:tblLook w:val="04A0" w:firstRow="1" w:lastRow="0" w:firstColumn="1" w:lastColumn="0" w:noHBand="0" w:noVBand="1"/>
      </w:tblPr>
      <w:tblGrid>
        <w:gridCol w:w="4508"/>
        <w:gridCol w:w="4508"/>
      </w:tblGrid>
      <w:tr w:rsidR="00527EB6" w:rsidRPr="00E23896" w:rsidTr="00527EB6">
        <w:tc>
          <w:tcPr>
            <w:tcW w:w="4508" w:type="dxa"/>
          </w:tcPr>
          <w:p w:rsidR="00527EB6" w:rsidRPr="00E23896" w:rsidRDefault="00527EB6" w:rsidP="00527EB6">
            <w:pPr>
              <w:rPr>
                <w:rFonts w:cs="Arial"/>
                <w:szCs w:val="24"/>
              </w:rPr>
            </w:pPr>
          </w:p>
        </w:tc>
        <w:tc>
          <w:tcPr>
            <w:tcW w:w="4508" w:type="dxa"/>
          </w:tcPr>
          <w:p w:rsidR="00527EB6" w:rsidRPr="00E23896" w:rsidRDefault="00527EB6" w:rsidP="00527EB6">
            <w:pPr>
              <w:rPr>
                <w:rFonts w:cs="Arial"/>
                <w:szCs w:val="24"/>
              </w:rPr>
            </w:pPr>
            <w:r w:rsidRPr="00E23896">
              <w:rPr>
                <w:rFonts w:cs="Arial"/>
                <w:szCs w:val="24"/>
              </w:rPr>
              <w:t>Other costs (disbursements)</w:t>
            </w:r>
          </w:p>
        </w:tc>
      </w:tr>
      <w:tr w:rsidR="00527EB6" w:rsidRPr="00E23896" w:rsidTr="00527EB6">
        <w:tc>
          <w:tcPr>
            <w:tcW w:w="4508" w:type="dxa"/>
          </w:tcPr>
          <w:p w:rsidR="00527EB6" w:rsidRPr="00E23896" w:rsidRDefault="00527EB6" w:rsidP="00527EB6">
            <w:pPr>
              <w:rPr>
                <w:rFonts w:cs="Arial"/>
                <w:szCs w:val="24"/>
              </w:rPr>
            </w:pPr>
            <w:r w:rsidRPr="00E23896">
              <w:rPr>
                <w:rFonts w:cs="Arial"/>
                <w:szCs w:val="24"/>
              </w:rPr>
              <w:t>Telegraphic transfer (incl. VAT)</w:t>
            </w:r>
          </w:p>
        </w:tc>
        <w:tc>
          <w:tcPr>
            <w:tcW w:w="4508" w:type="dxa"/>
          </w:tcPr>
          <w:p w:rsidR="00527EB6" w:rsidRPr="00E23896" w:rsidRDefault="00527EB6" w:rsidP="00527EB6">
            <w:pPr>
              <w:rPr>
                <w:rFonts w:cs="Arial"/>
                <w:szCs w:val="24"/>
              </w:rPr>
            </w:pPr>
            <w:r w:rsidRPr="00E23896">
              <w:rPr>
                <w:rFonts w:cs="Arial"/>
                <w:szCs w:val="24"/>
              </w:rPr>
              <w:t>£X</w:t>
            </w:r>
          </w:p>
        </w:tc>
      </w:tr>
    </w:tbl>
    <w:p w:rsidR="00527EB6" w:rsidRPr="00E23896" w:rsidRDefault="00527EB6" w:rsidP="00527EB6">
      <w:pPr>
        <w:rPr>
          <w:rFonts w:cs="Arial"/>
          <w:szCs w:val="24"/>
        </w:rPr>
      </w:pPr>
    </w:p>
    <w:tbl>
      <w:tblPr>
        <w:tblStyle w:val="TableGrid"/>
        <w:tblW w:w="0" w:type="auto"/>
        <w:tblLook w:val="04A0" w:firstRow="1" w:lastRow="0" w:firstColumn="1" w:lastColumn="0" w:noHBand="0" w:noVBand="1"/>
      </w:tblPr>
      <w:tblGrid>
        <w:gridCol w:w="9016"/>
      </w:tblGrid>
      <w:tr w:rsidR="00527EB6" w:rsidRPr="00E23896" w:rsidTr="00527EB6">
        <w:tc>
          <w:tcPr>
            <w:tcW w:w="9016" w:type="dxa"/>
            <w:shd w:val="clear" w:color="auto" w:fill="5B9BD5" w:themeFill="accent5"/>
          </w:tcPr>
          <w:p w:rsidR="00527EB6" w:rsidRPr="00E23896" w:rsidRDefault="00527EB6" w:rsidP="00527EB6">
            <w:pPr>
              <w:jc w:val="center"/>
              <w:rPr>
                <w:rFonts w:cs="Arial"/>
                <w:b/>
                <w:szCs w:val="24"/>
              </w:rPr>
            </w:pPr>
            <w:r w:rsidRPr="00E23896">
              <w:rPr>
                <w:rFonts w:cs="Arial"/>
                <w:b/>
                <w:szCs w:val="24"/>
              </w:rPr>
              <w:t>AFTER COMPLETION</w:t>
            </w:r>
          </w:p>
        </w:tc>
      </w:tr>
    </w:tbl>
    <w:p w:rsidR="00527EB6" w:rsidRPr="00E23896" w:rsidRDefault="00527EB6" w:rsidP="00527EB6">
      <w:pPr>
        <w:rPr>
          <w:rFonts w:cs="Arial"/>
          <w:szCs w:val="24"/>
        </w:rPr>
      </w:pPr>
    </w:p>
    <w:tbl>
      <w:tblPr>
        <w:tblStyle w:val="TableGrid"/>
        <w:tblW w:w="0" w:type="auto"/>
        <w:tblLook w:val="04A0" w:firstRow="1" w:lastRow="0" w:firstColumn="1" w:lastColumn="0" w:noHBand="0" w:noVBand="1"/>
      </w:tblPr>
      <w:tblGrid>
        <w:gridCol w:w="4508"/>
        <w:gridCol w:w="4508"/>
      </w:tblGrid>
      <w:tr w:rsidR="00527EB6" w:rsidRPr="00E23896" w:rsidTr="00527EB6">
        <w:tc>
          <w:tcPr>
            <w:tcW w:w="4508" w:type="dxa"/>
          </w:tcPr>
          <w:p w:rsidR="00527EB6" w:rsidRPr="00E23896" w:rsidRDefault="00527EB6" w:rsidP="00527EB6">
            <w:pPr>
              <w:rPr>
                <w:rFonts w:cs="Arial"/>
                <w:szCs w:val="24"/>
              </w:rPr>
            </w:pPr>
          </w:p>
        </w:tc>
        <w:tc>
          <w:tcPr>
            <w:tcW w:w="4508" w:type="dxa"/>
          </w:tcPr>
          <w:p w:rsidR="00527EB6" w:rsidRPr="00E23896" w:rsidRDefault="00527EB6" w:rsidP="00527EB6">
            <w:pPr>
              <w:rPr>
                <w:rFonts w:cs="Arial"/>
                <w:szCs w:val="24"/>
              </w:rPr>
            </w:pPr>
            <w:r w:rsidRPr="00E23896">
              <w:rPr>
                <w:rFonts w:cs="Arial"/>
                <w:szCs w:val="24"/>
              </w:rPr>
              <w:t>Legal fees</w:t>
            </w:r>
          </w:p>
        </w:tc>
      </w:tr>
      <w:tr w:rsidR="00527EB6" w:rsidRPr="00E23896" w:rsidTr="00527EB6">
        <w:tc>
          <w:tcPr>
            <w:tcW w:w="4508" w:type="dxa"/>
          </w:tcPr>
          <w:p w:rsidR="00527EB6" w:rsidRPr="00E23896" w:rsidRDefault="00527EB6" w:rsidP="00527EB6">
            <w:pPr>
              <w:rPr>
                <w:rFonts w:cs="Arial"/>
                <w:szCs w:val="24"/>
              </w:rPr>
            </w:pPr>
            <w:r w:rsidRPr="00E23896">
              <w:rPr>
                <w:rFonts w:cs="Arial"/>
                <w:szCs w:val="24"/>
              </w:rPr>
              <w:t>Legal fees</w:t>
            </w:r>
          </w:p>
        </w:tc>
        <w:tc>
          <w:tcPr>
            <w:tcW w:w="4508" w:type="dxa"/>
          </w:tcPr>
          <w:p w:rsidR="00527EB6" w:rsidRPr="00E23896" w:rsidRDefault="00527EB6" w:rsidP="00527EB6">
            <w:pPr>
              <w:rPr>
                <w:rFonts w:cs="Arial"/>
                <w:szCs w:val="24"/>
              </w:rPr>
            </w:pPr>
            <w:r w:rsidRPr="00E23896">
              <w:rPr>
                <w:rFonts w:cs="Arial"/>
                <w:szCs w:val="24"/>
              </w:rPr>
              <w:t>£X</w:t>
            </w:r>
          </w:p>
        </w:tc>
      </w:tr>
      <w:tr w:rsidR="00527EB6" w:rsidRPr="00E23896" w:rsidTr="00527EB6">
        <w:tc>
          <w:tcPr>
            <w:tcW w:w="4508" w:type="dxa"/>
          </w:tcPr>
          <w:p w:rsidR="00527EB6" w:rsidRPr="00E23896" w:rsidRDefault="00527EB6" w:rsidP="00527EB6">
            <w:pPr>
              <w:rPr>
                <w:rFonts w:cs="Arial"/>
                <w:szCs w:val="24"/>
              </w:rPr>
            </w:pPr>
            <w:r w:rsidRPr="00E23896">
              <w:rPr>
                <w:rFonts w:cs="Arial"/>
                <w:szCs w:val="24"/>
              </w:rPr>
              <w:t>VAT (calculated at 20%)</w:t>
            </w:r>
          </w:p>
        </w:tc>
        <w:tc>
          <w:tcPr>
            <w:tcW w:w="4508" w:type="dxa"/>
          </w:tcPr>
          <w:p w:rsidR="00527EB6" w:rsidRPr="00E23896" w:rsidRDefault="00527EB6" w:rsidP="00527EB6">
            <w:pPr>
              <w:rPr>
                <w:rFonts w:cs="Arial"/>
                <w:szCs w:val="24"/>
              </w:rPr>
            </w:pPr>
            <w:r w:rsidRPr="00E23896">
              <w:rPr>
                <w:rFonts w:cs="Arial"/>
                <w:szCs w:val="24"/>
              </w:rPr>
              <w:t>£X</w:t>
            </w:r>
          </w:p>
        </w:tc>
      </w:tr>
      <w:tr w:rsidR="00527EB6" w:rsidRPr="00E23896" w:rsidTr="00527EB6">
        <w:tc>
          <w:tcPr>
            <w:tcW w:w="4508" w:type="dxa"/>
          </w:tcPr>
          <w:p w:rsidR="00527EB6" w:rsidRPr="00E23896" w:rsidRDefault="00527EB6" w:rsidP="00527EB6">
            <w:pPr>
              <w:rPr>
                <w:rFonts w:cs="Arial"/>
                <w:szCs w:val="24"/>
              </w:rPr>
            </w:pPr>
            <w:r w:rsidRPr="00E23896">
              <w:rPr>
                <w:rFonts w:cs="Arial"/>
                <w:szCs w:val="24"/>
              </w:rPr>
              <w:t>Total fees (</w:t>
            </w:r>
            <w:proofErr w:type="spellStart"/>
            <w:r w:rsidRPr="00E23896">
              <w:rPr>
                <w:rFonts w:cs="Arial"/>
                <w:szCs w:val="24"/>
              </w:rPr>
              <w:t>inclu</w:t>
            </w:r>
            <w:proofErr w:type="spellEnd"/>
            <w:r w:rsidRPr="00E23896">
              <w:rPr>
                <w:rFonts w:cs="Arial"/>
                <w:szCs w:val="24"/>
              </w:rPr>
              <w:t>. VAT)</w:t>
            </w:r>
          </w:p>
        </w:tc>
        <w:tc>
          <w:tcPr>
            <w:tcW w:w="4508" w:type="dxa"/>
          </w:tcPr>
          <w:p w:rsidR="00527EB6" w:rsidRPr="00E23896" w:rsidRDefault="00527EB6" w:rsidP="00527EB6">
            <w:pPr>
              <w:rPr>
                <w:rFonts w:cs="Arial"/>
                <w:szCs w:val="24"/>
              </w:rPr>
            </w:pPr>
            <w:r w:rsidRPr="00E23896">
              <w:rPr>
                <w:rFonts w:cs="Arial"/>
                <w:szCs w:val="24"/>
              </w:rPr>
              <w:t>£X</w:t>
            </w:r>
          </w:p>
        </w:tc>
      </w:tr>
    </w:tbl>
    <w:p w:rsidR="00527EB6" w:rsidRPr="00E23896" w:rsidRDefault="00527EB6" w:rsidP="00527EB6">
      <w:pPr>
        <w:rPr>
          <w:rFonts w:cs="Arial"/>
          <w:szCs w:val="24"/>
        </w:rPr>
      </w:pPr>
    </w:p>
    <w:tbl>
      <w:tblPr>
        <w:tblStyle w:val="TableGrid"/>
        <w:tblW w:w="0" w:type="auto"/>
        <w:tblLook w:val="04A0" w:firstRow="1" w:lastRow="0" w:firstColumn="1" w:lastColumn="0" w:noHBand="0" w:noVBand="1"/>
      </w:tblPr>
      <w:tblGrid>
        <w:gridCol w:w="4508"/>
        <w:gridCol w:w="4508"/>
      </w:tblGrid>
      <w:tr w:rsidR="00527EB6" w:rsidRPr="00E23896" w:rsidTr="00527EB6">
        <w:tc>
          <w:tcPr>
            <w:tcW w:w="4508" w:type="dxa"/>
          </w:tcPr>
          <w:p w:rsidR="00527EB6" w:rsidRPr="00E23896" w:rsidRDefault="00527EB6" w:rsidP="00527EB6">
            <w:pPr>
              <w:rPr>
                <w:rFonts w:cs="Arial"/>
                <w:szCs w:val="24"/>
              </w:rPr>
            </w:pPr>
          </w:p>
        </w:tc>
        <w:tc>
          <w:tcPr>
            <w:tcW w:w="4508" w:type="dxa"/>
          </w:tcPr>
          <w:p w:rsidR="00527EB6" w:rsidRPr="00E23896" w:rsidRDefault="00527EB6" w:rsidP="00527EB6">
            <w:pPr>
              <w:rPr>
                <w:rFonts w:cs="Arial"/>
                <w:szCs w:val="24"/>
              </w:rPr>
            </w:pPr>
            <w:r w:rsidRPr="00E23896">
              <w:rPr>
                <w:rFonts w:cs="Arial"/>
                <w:szCs w:val="24"/>
              </w:rPr>
              <w:t>Other costs (disbursements)</w:t>
            </w:r>
          </w:p>
        </w:tc>
      </w:tr>
      <w:tr w:rsidR="00527EB6" w:rsidRPr="00E23896" w:rsidTr="00527EB6">
        <w:tc>
          <w:tcPr>
            <w:tcW w:w="4508" w:type="dxa"/>
          </w:tcPr>
          <w:p w:rsidR="00527EB6" w:rsidRPr="00E23896" w:rsidRDefault="00527EB6" w:rsidP="00527EB6">
            <w:pPr>
              <w:rPr>
                <w:rFonts w:cs="Arial"/>
                <w:szCs w:val="24"/>
              </w:rPr>
            </w:pPr>
            <w:r w:rsidRPr="00E23896">
              <w:rPr>
                <w:rFonts w:cs="Arial"/>
                <w:szCs w:val="24"/>
              </w:rPr>
              <w:t>Land Registration fee (no VAT)</w:t>
            </w:r>
          </w:p>
        </w:tc>
        <w:tc>
          <w:tcPr>
            <w:tcW w:w="4508" w:type="dxa"/>
          </w:tcPr>
          <w:p w:rsidR="00527EB6" w:rsidRPr="00E23896" w:rsidRDefault="00527EB6" w:rsidP="00527EB6">
            <w:pPr>
              <w:rPr>
                <w:rFonts w:cs="Arial"/>
                <w:szCs w:val="24"/>
              </w:rPr>
            </w:pPr>
            <w:r w:rsidRPr="00E23896">
              <w:rPr>
                <w:rFonts w:cs="Arial"/>
                <w:szCs w:val="24"/>
              </w:rPr>
              <w:t>£X</w:t>
            </w:r>
          </w:p>
        </w:tc>
      </w:tr>
      <w:tr w:rsidR="00527EB6" w:rsidRPr="00E23896" w:rsidTr="00527EB6">
        <w:tc>
          <w:tcPr>
            <w:tcW w:w="4508" w:type="dxa"/>
          </w:tcPr>
          <w:p w:rsidR="00527EB6" w:rsidRPr="00E23896" w:rsidRDefault="00527EB6" w:rsidP="00527EB6">
            <w:pPr>
              <w:rPr>
                <w:rFonts w:cs="Arial"/>
                <w:szCs w:val="24"/>
              </w:rPr>
            </w:pPr>
            <w:r w:rsidRPr="00E23896">
              <w:rPr>
                <w:rFonts w:cs="Arial"/>
                <w:szCs w:val="24"/>
              </w:rPr>
              <w:t>Stamp Duty (no VAT)</w:t>
            </w:r>
          </w:p>
        </w:tc>
        <w:tc>
          <w:tcPr>
            <w:tcW w:w="4508" w:type="dxa"/>
          </w:tcPr>
          <w:p w:rsidR="00527EB6" w:rsidRPr="00E23896" w:rsidRDefault="00527EB6" w:rsidP="00527EB6">
            <w:pPr>
              <w:rPr>
                <w:rFonts w:cs="Arial"/>
                <w:szCs w:val="24"/>
              </w:rPr>
            </w:pPr>
            <w:r w:rsidRPr="00E23896">
              <w:rPr>
                <w:rFonts w:cs="Arial"/>
                <w:szCs w:val="24"/>
              </w:rPr>
              <w:t>£X</w:t>
            </w:r>
          </w:p>
        </w:tc>
      </w:tr>
    </w:tbl>
    <w:p w:rsidR="00527EB6" w:rsidRDefault="00527EB6" w:rsidP="00527EB6">
      <w:pPr>
        <w:rPr>
          <w:rFonts w:cs="Arial"/>
          <w:szCs w:val="24"/>
        </w:rPr>
      </w:pPr>
    </w:p>
    <w:p w:rsidR="00527EB6" w:rsidRDefault="00527EB6" w:rsidP="00527EB6">
      <w:pPr>
        <w:pStyle w:val="Box1"/>
        <w:rPr>
          <w:sz w:val="24"/>
          <w:u w:val="single"/>
        </w:rPr>
      </w:pPr>
      <w:r>
        <w:rPr>
          <w:sz w:val="24"/>
          <w:u w:val="single"/>
        </w:rPr>
        <w:lastRenderedPageBreak/>
        <w:t>Range of costs</w:t>
      </w:r>
      <w:r w:rsidRPr="002D02B8">
        <w:rPr>
          <w:sz w:val="24"/>
          <w:u w:val="single"/>
        </w:rPr>
        <w:t xml:space="preserve"> (menu approach) example</w:t>
      </w:r>
    </w:p>
    <w:p w:rsidR="00527EB6" w:rsidRPr="00207E45" w:rsidRDefault="00527EB6" w:rsidP="00527EB6">
      <w:pPr>
        <w:pStyle w:val="Box1"/>
        <w:rPr>
          <w:b w:val="0"/>
          <w:sz w:val="24"/>
        </w:rPr>
      </w:pPr>
    </w:p>
    <w:p w:rsidR="00527EB6" w:rsidRPr="00285278" w:rsidRDefault="00527EB6" w:rsidP="00527EB6">
      <w:pPr>
        <w:pStyle w:val="Box1"/>
        <w:numPr>
          <w:ilvl w:val="0"/>
          <w:numId w:val="23"/>
        </w:numPr>
        <w:rPr>
          <w:sz w:val="24"/>
        </w:rPr>
      </w:pPr>
      <w:r w:rsidRPr="00285278">
        <w:rPr>
          <w:sz w:val="24"/>
        </w:rPr>
        <w:t>Advice only –  £X</w:t>
      </w:r>
      <w:r>
        <w:rPr>
          <w:sz w:val="24"/>
        </w:rPr>
        <w:t xml:space="preserve"> - £XX </w:t>
      </w:r>
    </w:p>
    <w:p w:rsidR="00527EB6" w:rsidRPr="00790222" w:rsidRDefault="00527EB6" w:rsidP="00527EB6">
      <w:pPr>
        <w:pStyle w:val="Box1"/>
        <w:rPr>
          <w:sz w:val="24"/>
        </w:rPr>
      </w:pPr>
      <w:r w:rsidRPr="00790222">
        <w:rPr>
          <w:sz w:val="24"/>
        </w:rPr>
        <w:t>This fee includes:</w:t>
      </w:r>
    </w:p>
    <w:p w:rsidR="00527EB6" w:rsidRPr="00790222" w:rsidRDefault="00527EB6" w:rsidP="00527EB6">
      <w:pPr>
        <w:pStyle w:val="Box1"/>
        <w:rPr>
          <w:b w:val="0"/>
          <w:sz w:val="24"/>
        </w:rPr>
      </w:pPr>
      <w:r w:rsidRPr="00790222">
        <w:rPr>
          <w:b w:val="0"/>
          <w:sz w:val="24"/>
        </w:rPr>
        <w:t>Consideration of the evidence against you</w:t>
      </w:r>
    </w:p>
    <w:p w:rsidR="00527EB6" w:rsidRPr="00790222" w:rsidRDefault="00527EB6" w:rsidP="00527EB6">
      <w:pPr>
        <w:pStyle w:val="Box1"/>
        <w:rPr>
          <w:b w:val="0"/>
          <w:sz w:val="24"/>
        </w:rPr>
      </w:pPr>
      <w:r w:rsidRPr="00790222">
        <w:rPr>
          <w:b w:val="0"/>
          <w:sz w:val="24"/>
        </w:rPr>
        <w:t>Advising on any defence that may be available to you</w:t>
      </w:r>
    </w:p>
    <w:p w:rsidR="00527EB6" w:rsidRPr="00790222" w:rsidRDefault="00527EB6" w:rsidP="00527EB6">
      <w:pPr>
        <w:pStyle w:val="Box1"/>
        <w:rPr>
          <w:b w:val="0"/>
          <w:sz w:val="24"/>
        </w:rPr>
      </w:pPr>
      <w:r w:rsidRPr="00790222">
        <w:rPr>
          <w:b w:val="0"/>
          <w:sz w:val="24"/>
        </w:rPr>
        <w:t>Advising you on whether to plead guilty or not guilty</w:t>
      </w:r>
    </w:p>
    <w:p w:rsidR="00527EB6" w:rsidRPr="00790222" w:rsidRDefault="00527EB6" w:rsidP="00527EB6">
      <w:pPr>
        <w:pStyle w:val="Box1"/>
        <w:rPr>
          <w:b w:val="0"/>
          <w:sz w:val="24"/>
        </w:rPr>
      </w:pPr>
      <w:r w:rsidRPr="00790222">
        <w:rPr>
          <w:b w:val="0"/>
          <w:sz w:val="24"/>
        </w:rPr>
        <w:t>Advising you on the likely outcome of the case (including sentencing)</w:t>
      </w:r>
    </w:p>
    <w:p w:rsidR="00527EB6" w:rsidRPr="00790222" w:rsidRDefault="00527EB6" w:rsidP="00527EB6">
      <w:pPr>
        <w:pStyle w:val="Box1"/>
        <w:rPr>
          <w:b w:val="0"/>
          <w:sz w:val="24"/>
        </w:rPr>
      </w:pPr>
      <w:r w:rsidRPr="00790222">
        <w:rPr>
          <w:b w:val="0"/>
          <w:sz w:val="24"/>
        </w:rPr>
        <w:t xml:space="preserve">Advising you of any other relevant factors in your </w:t>
      </w:r>
      <w:proofErr w:type="gramStart"/>
      <w:r w:rsidRPr="00790222">
        <w:rPr>
          <w:b w:val="0"/>
          <w:sz w:val="24"/>
        </w:rPr>
        <w:t>particular case</w:t>
      </w:r>
      <w:proofErr w:type="gramEnd"/>
    </w:p>
    <w:p w:rsidR="00527EB6" w:rsidRPr="00790222" w:rsidRDefault="00527EB6" w:rsidP="00527EB6">
      <w:pPr>
        <w:pStyle w:val="Box1"/>
        <w:rPr>
          <w:sz w:val="24"/>
        </w:rPr>
      </w:pPr>
      <w:r w:rsidRPr="00790222">
        <w:rPr>
          <w:sz w:val="24"/>
        </w:rPr>
        <w:t>Note:</w:t>
      </w:r>
    </w:p>
    <w:p w:rsidR="00527EB6" w:rsidRPr="00790222" w:rsidRDefault="00527EB6" w:rsidP="00527EB6">
      <w:pPr>
        <w:pStyle w:val="Box1"/>
        <w:rPr>
          <w:b w:val="0"/>
          <w:sz w:val="24"/>
        </w:rPr>
      </w:pPr>
      <w:r>
        <w:rPr>
          <w:b w:val="0"/>
          <w:sz w:val="24"/>
        </w:rPr>
        <w:t>T</w:t>
      </w:r>
      <w:r w:rsidRPr="00790222">
        <w:rPr>
          <w:b w:val="0"/>
          <w:sz w:val="24"/>
        </w:rPr>
        <w:t>his fee does not include representation.</w:t>
      </w:r>
    </w:p>
    <w:p w:rsidR="00527EB6" w:rsidRPr="00790222" w:rsidRDefault="00527EB6" w:rsidP="00527EB6">
      <w:pPr>
        <w:pStyle w:val="Box1"/>
        <w:rPr>
          <w:b w:val="0"/>
          <w:sz w:val="24"/>
        </w:rPr>
      </w:pPr>
      <w:r>
        <w:rPr>
          <w:b w:val="0"/>
          <w:sz w:val="24"/>
        </w:rPr>
        <w:t>T</w:t>
      </w:r>
      <w:r w:rsidRPr="00790222">
        <w:rPr>
          <w:b w:val="0"/>
          <w:sz w:val="24"/>
        </w:rPr>
        <w:t>his fee only applies to work up to</w:t>
      </w:r>
      <w:r>
        <w:rPr>
          <w:b w:val="0"/>
          <w:sz w:val="24"/>
        </w:rPr>
        <w:t xml:space="preserve"> a maximum of</w:t>
      </w:r>
      <w:r w:rsidRPr="00790222">
        <w:rPr>
          <w:b w:val="0"/>
          <w:sz w:val="24"/>
        </w:rPr>
        <w:t xml:space="preserve"> X hours.</w:t>
      </w:r>
      <w:r>
        <w:rPr>
          <w:b w:val="0"/>
          <w:sz w:val="24"/>
        </w:rPr>
        <w:t xml:space="preserve"> This type of work normally takes between X-X hours. A charge of £x per hour applies for additional work.</w:t>
      </w:r>
    </w:p>
    <w:p w:rsidR="00527EB6" w:rsidRPr="00790222" w:rsidRDefault="00527EB6" w:rsidP="00527EB6">
      <w:pPr>
        <w:pStyle w:val="Box1"/>
        <w:rPr>
          <w:b w:val="0"/>
          <w:sz w:val="24"/>
        </w:rPr>
      </w:pPr>
      <w:r w:rsidRPr="00790222">
        <w:rPr>
          <w:b w:val="0"/>
          <w:sz w:val="24"/>
        </w:rPr>
        <w:t xml:space="preserve">it will be your responsibility to provide the relevant paperwork. </w:t>
      </w:r>
    </w:p>
    <w:p w:rsidR="00527EB6" w:rsidRPr="00790222" w:rsidRDefault="00527EB6" w:rsidP="00527EB6">
      <w:pPr>
        <w:pStyle w:val="Box1"/>
        <w:rPr>
          <w:b w:val="0"/>
          <w:sz w:val="24"/>
        </w:rPr>
      </w:pPr>
    </w:p>
    <w:p w:rsidR="00527EB6" w:rsidRPr="00285278" w:rsidRDefault="00527EB6" w:rsidP="00527EB6">
      <w:pPr>
        <w:pStyle w:val="Box1"/>
        <w:numPr>
          <w:ilvl w:val="0"/>
          <w:numId w:val="23"/>
        </w:numPr>
        <w:rPr>
          <w:sz w:val="24"/>
        </w:rPr>
      </w:pPr>
      <w:r w:rsidRPr="00285278">
        <w:rPr>
          <w:sz w:val="24"/>
        </w:rPr>
        <w:t>Guilty plea and sentence (at magistrate’s court) – from £X</w:t>
      </w:r>
    </w:p>
    <w:p w:rsidR="00527EB6" w:rsidRPr="00285278" w:rsidRDefault="00527EB6" w:rsidP="00527EB6">
      <w:pPr>
        <w:pStyle w:val="Box1"/>
        <w:rPr>
          <w:sz w:val="24"/>
        </w:rPr>
      </w:pPr>
      <w:r w:rsidRPr="00285278">
        <w:rPr>
          <w:sz w:val="24"/>
        </w:rPr>
        <w:t>This fee includes:</w:t>
      </w:r>
    </w:p>
    <w:p w:rsidR="00527EB6" w:rsidRPr="00790222" w:rsidRDefault="00527EB6" w:rsidP="00527EB6">
      <w:pPr>
        <w:pStyle w:val="Box1"/>
        <w:rPr>
          <w:b w:val="0"/>
          <w:sz w:val="24"/>
        </w:rPr>
      </w:pPr>
      <w:r w:rsidRPr="00790222">
        <w:rPr>
          <w:b w:val="0"/>
          <w:sz w:val="24"/>
        </w:rPr>
        <w:t>representation at court for submitting a guilty plea and subsequent sentencing</w:t>
      </w:r>
    </w:p>
    <w:p w:rsidR="00527EB6" w:rsidRPr="00790222" w:rsidRDefault="00527EB6" w:rsidP="00527EB6">
      <w:pPr>
        <w:pStyle w:val="Box1"/>
        <w:rPr>
          <w:b w:val="0"/>
          <w:sz w:val="24"/>
        </w:rPr>
      </w:pPr>
      <w:r w:rsidRPr="00790222">
        <w:rPr>
          <w:b w:val="0"/>
          <w:sz w:val="24"/>
        </w:rPr>
        <w:t xml:space="preserve">submitting a plea in mitigation </w:t>
      </w:r>
    </w:p>
    <w:p w:rsidR="00527EB6" w:rsidRPr="00790222" w:rsidRDefault="00527EB6" w:rsidP="00527EB6">
      <w:pPr>
        <w:pStyle w:val="Box1"/>
        <w:rPr>
          <w:b w:val="0"/>
          <w:sz w:val="24"/>
        </w:rPr>
      </w:pPr>
      <w:r w:rsidRPr="00790222">
        <w:rPr>
          <w:b w:val="0"/>
          <w:sz w:val="24"/>
        </w:rPr>
        <w:t xml:space="preserve">advice on whether to appeal the sentence </w:t>
      </w:r>
    </w:p>
    <w:p w:rsidR="00527EB6" w:rsidRPr="00285278" w:rsidRDefault="00527EB6" w:rsidP="00527EB6">
      <w:pPr>
        <w:pStyle w:val="Box1"/>
        <w:rPr>
          <w:sz w:val="24"/>
        </w:rPr>
      </w:pPr>
      <w:r w:rsidRPr="00285278">
        <w:rPr>
          <w:sz w:val="24"/>
        </w:rPr>
        <w:t>Note:</w:t>
      </w:r>
    </w:p>
    <w:p w:rsidR="00527EB6" w:rsidRDefault="00527EB6" w:rsidP="00527EB6">
      <w:r w:rsidRPr="00790222">
        <w:t>this fee only covers a single offence</w:t>
      </w:r>
      <w:r>
        <w:t xml:space="preserve"> that is dealt with at Magistrates Court. It does not cover the cost for cases that are referred to Crown Court.</w:t>
      </w:r>
    </w:p>
    <w:p w:rsidR="00527EB6" w:rsidRDefault="00527EB6" w:rsidP="00527EB6"/>
    <w:p w:rsidR="003B4652" w:rsidRDefault="003B4652" w:rsidP="00527EB6"/>
    <w:p w:rsidR="003B4652" w:rsidRDefault="003B4652" w:rsidP="00527EB6"/>
    <w:p w:rsidR="003B4652" w:rsidRDefault="003B4652" w:rsidP="00527EB6">
      <w:bookmarkStart w:id="7" w:name="_GoBack"/>
      <w:bookmarkEnd w:id="7"/>
    </w:p>
    <w:p w:rsidR="00527EB6" w:rsidRDefault="00527EB6" w:rsidP="00527EB6"/>
    <w:p w:rsidR="00527EB6" w:rsidRDefault="00527EB6" w:rsidP="00527EB6"/>
    <w:tbl>
      <w:tblPr>
        <w:tblStyle w:val="TableGrid1"/>
        <w:tblW w:w="0" w:type="auto"/>
        <w:tblLook w:val="04A0" w:firstRow="1" w:lastRow="0" w:firstColumn="1" w:lastColumn="0" w:noHBand="0" w:noVBand="1"/>
      </w:tblPr>
      <w:tblGrid>
        <w:gridCol w:w="8296"/>
      </w:tblGrid>
      <w:tr w:rsidR="00527EB6" w:rsidRPr="00507CFD" w:rsidTr="00527EB6">
        <w:tc>
          <w:tcPr>
            <w:tcW w:w="8296" w:type="dxa"/>
          </w:tcPr>
          <w:p w:rsidR="00527EB6" w:rsidRPr="00507CFD" w:rsidRDefault="00527EB6" w:rsidP="00527EB6">
            <w:pPr>
              <w:jc w:val="center"/>
              <w:rPr>
                <w:b/>
                <w:szCs w:val="24"/>
                <w:u w:val="single"/>
              </w:rPr>
            </w:pPr>
            <w:r w:rsidRPr="00507CFD">
              <w:rPr>
                <w:rFonts w:eastAsiaTheme="minorEastAsia"/>
                <w:b/>
                <w:szCs w:val="24"/>
                <w:u w:val="single"/>
                <w:lang w:eastAsia="zh-CN"/>
              </w:rPr>
              <w:lastRenderedPageBreak/>
              <w:t>Example: Range of costs (representation)</w:t>
            </w:r>
          </w:p>
          <w:p w:rsidR="00527EB6" w:rsidRPr="00507CFD" w:rsidRDefault="00527EB6" w:rsidP="00527EB6">
            <w:pPr>
              <w:rPr>
                <w:rFonts w:eastAsiaTheme="minorEastAsia"/>
                <w:szCs w:val="24"/>
                <w:lang w:eastAsia="zh-CN"/>
              </w:rPr>
            </w:pPr>
            <w:r w:rsidRPr="00507CFD">
              <w:rPr>
                <w:rFonts w:eastAsiaTheme="minorEastAsia"/>
                <w:szCs w:val="24"/>
                <w:lang w:eastAsia="zh-CN"/>
              </w:rPr>
              <w:t> </w:t>
            </w:r>
          </w:p>
          <w:p w:rsidR="00527EB6" w:rsidRPr="00507CFD" w:rsidRDefault="00527EB6" w:rsidP="00527EB6">
            <w:pPr>
              <w:rPr>
                <w:rFonts w:eastAsiaTheme="minorEastAsia"/>
                <w:szCs w:val="24"/>
                <w:lang w:eastAsia="zh-CN"/>
              </w:rPr>
            </w:pPr>
            <w:r w:rsidRPr="00507CFD">
              <w:rPr>
                <w:rFonts w:eastAsiaTheme="minorEastAsia"/>
                <w:szCs w:val="24"/>
                <w:lang w:eastAsia="zh-CN"/>
              </w:rPr>
              <w:t xml:space="preserve">We can represent you in mediation and help you to try to resolve your dispute. </w:t>
            </w:r>
          </w:p>
          <w:p w:rsidR="00527EB6" w:rsidRPr="00507CFD" w:rsidRDefault="00527EB6" w:rsidP="00527EB6">
            <w:pPr>
              <w:rPr>
                <w:rFonts w:eastAsiaTheme="minorEastAsia"/>
                <w:szCs w:val="24"/>
                <w:lang w:eastAsia="zh-CN"/>
              </w:rPr>
            </w:pPr>
            <w:r w:rsidRPr="00507CFD">
              <w:rPr>
                <w:rFonts w:eastAsiaTheme="minorEastAsia"/>
                <w:szCs w:val="24"/>
                <w:lang w:eastAsia="zh-CN"/>
              </w:rPr>
              <w:t> </w:t>
            </w:r>
          </w:p>
          <w:p w:rsidR="00527EB6" w:rsidRPr="00507CFD" w:rsidRDefault="00527EB6" w:rsidP="00527EB6">
            <w:pPr>
              <w:rPr>
                <w:rFonts w:eastAsiaTheme="minorEastAsia"/>
                <w:szCs w:val="24"/>
                <w:lang w:eastAsia="zh-CN"/>
              </w:rPr>
            </w:pPr>
            <w:r w:rsidRPr="00507CFD">
              <w:rPr>
                <w:rFonts w:eastAsiaTheme="minorEastAsia"/>
                <w:szCs w:val="24"/>
                <w:lang w:eastAsia="zh-CN"/>
              </w:rPr>
              <w:t xml:space="preserve">You will normally need to instruct us X weeks before the mediation (X weeks before if complex). </w:t>
            </w:r>
          </w:p>
          <w:p w:rsidR="00527EB6" w:rsidRPr="00507CFD" w:rsidRDefault="00527EB6" w:rsidP="00527EB6">
            <w:pPr>
              <w:rPr>
                <w:rFonts w:eastAsiaTheme="minorEastAsia"/>
                <w:szCs w:val="24"/>
                <w:lang w:eastAsia="zh-CN"/>
              </w:rPr>
            </w:pPr>
            <w:r w:rsidRPr="00507CFD">
              <w:rPr>
                <w:rFonts w:eastAsiaTheme="minorEastAsia"/>
                <w:szCs w:val="24"/>
                <w:lang w:eastAsia="zh-CN"/>
              </w:rPr>
              <w:t> </w:t>
            </w:r>
          </w:p>
          <w:p w:rsidR="00527EB6" w:rsidRPr="00507CFD" w:rsidRDefault="00527EB6" w:rsidP="00527EB6">
            <w:pPr>
              <w:rPr>
                <w:rFonts w:eastAsiaTheme="minorEastAsia"/>
                <w:szCs w:val="24"/>
                <w:lang w:eastAsia="zh-CN"/>
              </w:rPr>
            </w:pPr>
            <w:r w:rsidRPr="00507CFD">
              <w:rPr>
                <w:rFonts w:eastAsiaTheme="minorEastAsia"/>
                <w:szCs w:val="24"/>
                <w:lang w:eastAsia="zh-CN"/>
              </w:rPr>
              <w:t xml:space="preserve">I can complete </w:t>
            </w:r>
            <w:proofErr w:type="gramStart"/>
            <w:r w:rsidRPr="00507CFD">
              <w:rPr>
                <w:rFonts w:eastAsiaTheme="minorEastAsia"/>
                <w:szCs w:val="24"/>
                <w:lang w:eastAsia="zh-CN"/>
              </w:rPr>
              <w:t>all of</w:t>
            </w:r>
            <w:proofErr w:type="gramEnd"/>
            <w:r w:rsidRPr="00507CFD">
              <w:rPr>
                <w:rFonts w:eastAsiaTheme="minorEastAsia"/>
                <w:szCs w:val="24"/>
                <w:lang w:eastAsia="zh-CN"/>
              </w:rPr>
              <w:t xml:space="preserve"> the preparation for a fixed fee of £X – £X (£X – £X if the mediation will be complex). I will agree the fixed fee with you before I start preparation. This is based on instructions that you give at that time. </w:t>
            </w:r>
          </w:p>
          <w:p w:rsidR="00527EB6" w:rsidRPr="00507CFD" w:rsidRDefault="00527EB6" w:rsidP="00527EB6">
            <w:pPr>
              <w:rPr>
                <w:rFonts w:eastAsiaTheme="minorEastAsia"/>
                <w:szCs w:val="24"/>
                <w:lang w:eastAsia="zh-CN"/>
              </w:rPr>
            </w:pPr>
          </w:p>
          <w:p w:rsidR="00527EB6" w:rsidRPr="00507CFD" w:rsidRDefault="00527EB6" w:rsidP="00527EB6">
            <w:pPr>
              <w:rPr>
                <w:rFonts w:eastAsiaTheme="minorEastAsia"/>
                <w:szCs w:val="24"/>
                <w:lang w:eastAsia="zh-CN"/>
              </w:rPr>
            </w:pPr>
            <w:r w:rsidRPr="00507CFD">
              <w:rPr>
                <w:rFonts w:eastAsiaTheme="minorEastAsia"/>
                <w:szCs w:val="24"/>
                <w:lang w:eastAsia="zh-CN"/>
              </w:rPr>
              <w:t xml:space="preserve">If you want us to only do the preparation work, but not attend the mediation, the fee above will apply as well. </w:t>
            </w:r>
          </w:p>
          <w:p w:rsidR="00527EB6" w:rsidRPr="00507CFD" w:rsidRDefault="00527EB6" w:rsidP="00527EB6">
            <w:pPr>
              <w:rPr>
                <w:rFonts w:eastAsiaTheme="minorEastAsia"/>
                <w:szCs w:val="24"/>
                <w:lang w:eastAsia="zh-CN"/>
              </w:rPr>
            </w:pPr>
            <w:r w:rsidRPr="00507CFD">
              <w:rPr>
                <w:rFonts w:eastAsiaTheme="minorEastAsia"/>
                <w:szCs w:val="24"/>
                <w:lang w:eastAsia="zh-CN"/>
              </w:rPr>
              <w:t> </w:t>
            </w:r>
          </w:p>
          <w:p w:rsidR="00527EB6" w:rsidRPr="00507CFD" w:rsidRDefault="00527EB6" w:rsidP="00527EB6">
            <w:pPr>
              <w:rPr>
                <w:rFonts w:eastAsiaTheme="minorEastAsia"/>
                <w:szCs w:val="24"/>
                <w:lang w:eastAsia="zh-CN"/>
              </w:rPr>
            </w:pPr>
            <w:r w:rsidRPr="00507CFD">
              <w:rPr>
                <w:rFonts w:eastAsiaTheme="minorEastAsia"/>
                <w:szCs w:val="24"/>
                <w:lang w:eastAsia="zh-CN"/>
              </w:rPr>
              <w:t xml:space="preserve">I will attend the mediation for a fixed fee of £X for the day. If it takes longer than a day, I will charge an additional rate of £X per hour, if less than a full day. If the mediation will take several days, I will charge the fixed daily rate for each day. </w:t>
            </w:r>
          </w:p>
          <w:p w:rsidR="00527EB6" w:rsidRPr="00507CFD" w:rsidRDefault="00527EB6" w:rsidP="00527EB6">
            <w:pPr>
              <w:rPr>
                <w:rFonts w:eastAsiaTheme="minorEastAsia"/>
                <w:szCs w:val="24"/>
                <w:lang w:eastAsia="zh-CN"/>
              </w:rPr>
            </w:pPr>
            <w:r w:rsidRPr="00507CFD">
              <w:rPr>
                <w:rFonts w:eastAsiaTheme="minorEastAsia"/>
                <w:szCs w:val="24"/>
                <w:lang w:eastAsia="zh-CN"/>
              </w:rPr>
              <w:t> </w:t>
            </w:r>
          </w:p>
          <w:p w:rsidR="00527EB6" w:rsidRPr="00507CFD" w:rsidRDefault="00527EB6" w:rsidP="00527EB6">
            <w:pPr>
              <w:rPr>
                <w:rFonts w:eastAsiaTheme="minorEastAsia"/>
                <w:szCs w:val="24"/>
                <w:lang w:eastAsia="zh-CN"/>
              </w:rPr>
            </w:pPr>
            <w:r w:rsidRPr="00507CFD">
              <w:rPr>
                <w:rFonts w:eastAsiaTheme="minorEastAsia"/>
                <w:szCs w:val="24"/>
                <w:lang w:eastAsia="zh-CN"/>
              </w:rPr>
              <w:t xml:space="preserve">If the mediation is cancelled more than X weeks before, I will charge X% of the fixed fee. If it is cancelled less than X weeks before, I will charge X% of the fixed fee.  </w:t>
            </w:r>
          </w:p>
          <w:p w:rsidR="00527EB6" w:rsidRPr="00507CFD" w:rsidRDefault="00527EB6" w:rsidP="00527EB6">
            <w:pPr>
              <w:rPr>
                <w:rFonts w:eastAsiaTheme="minorEastAsia"/>
                <w:szCs w:val="24"/>
                <w:lang w:eastAsia="zh-CN"/>
              </w:rPr>
            </w:pPr>
            <w:r w:rsidRPr="00507CFD">
              <w:rPr>
                <w:rFonts w:eastAsiaTheme="minorEastAsia"/>
                <w:szCs w:val="24"/>
                <w:lang w:eastAsia="zh-CN"/>
              </w:rPr>
              <w:t> </w:t>
            </w:r>
          </w:p>
          <w:p w:rsidR="00527EB6" w:rsidRPr="00507CFD" w:rsidRDefault="00527EB6" w:rsidP="00527EB6">
            <w:pPr>
              <w:rPr>
                <w:rFonts w:eastAsiaTheme="minorEastAsia"/>
                <w:szCs w:val="24"/>
                <w:lang w:eastAsia="zh-CN"/>
              </w:rPr>
            </w:pPr>
            <w:r w:rsidRPr="00507CFD">
              <w:rPr>
                <w:rFonts w:eastAsiaTheme="minorEastAsia"/>
                <w:szCs w:val="24"/>
                <w:lang w:eastAsia="zh-CN"/>
              </w:rPr>
              <w:t xml:space="preserve">All my fees include VAT. </w:t>
            </w:r>
          </w:p>
          <w:p w:rsidR="00527EB6" w:rsidRPr="00507CFD" w:rsidRDefault="00527EB6" w:rsidP="00527EB6">
            <w:pPr>
              <w:spacing w:before="120" w:after="40"/>
              <w:rPr>
                <w:rFonts w:eastAsia="Times New Roman"/>
                <w:b/>
                <w:szCs w:val="24"/>
                <w:lang w:bidi="en-US"/>
              </w:rPr>
            </w:pPr>
            <w:r w:rsidRPr="00507CFD">
              <w:rPr>
                <w:rFonts w:eastAsia="Times New Roman"/>
                <w:b/>
                <w:szCs w:val="24"/>
                <w:lang w:bidi="en-US"/>
              </w:rPr>
              <w:t xml:space="preserve">Disbursements </w:t>
            </w:r>
          </w:p>
          <w:p w:rsidR="00527EB6" w:rsidRPr="00507CFD" w:rsidRDefault="00527EB6" w:rsidP="00527EB6">
            <w:pPr>
              <w:spacing w:before="120" w:after="40"/>
              <w:rPr>
                <w:rFonts w:eastAsia="Times New Roman"/>
                <w:szCs w:val="24"/>
                <w:lang w:bidi="en-US"/>
              </w:rPr>
            </w:pPr>
          </w:p>
          <w:p w:rsidR="00527EB6" w:rsidRPr="00507CFD" w:rsidRDefault="00527EB6" w:rsidP="00527EB6">
            <w:pPr>
              <w:spacing w:before="120" w:after="40"/>
              <w:rPr>
                <w:rFonts w:eastAsia="Times New Roman"/>
                <w:b/>
                <w:szCs w:val="24"/>
                <w:lang w:bidi="en-US"/>
              </w:rPr>
            </w:pPr>
          </w:p>
          <w:p w:rsidR="00527EB6" w:rsidRPr="00507CFD" w:rsidRDefault="00527EB6" w:rsidP="00527EB6">
            <w:pPr>
              <w:spacing w:before="120" w:after="40"/>
              <w:rPr>
                <w:rFonts w:eastAsia="Times New Roman"/>
                <w:b/>
                <w:szCs w:val="24"/>
                <w:lang w:bidi="en-US"/>
              </w:rPr>
            </w:pPr>
            <w:r w:rsidRPr="00507CFD">
              <w:rPr>
                <w:rFonts w:eastAsia="Times New Roman"/>
                <w:b/>
                <w:szCs w:val="24"/>
                <w:lang w:bidi="en-US"/>
              </w:rPr>
              <w:t>Note</w:t>
            </w:r>
          </w:p>
          <w:p w:rsidR="00527EB6" w:rsidRPr="00507CFD" w:rsidRDefault="00527EB6" w:rsidP="00527EB6">
            <w:pPr>
              <w:spacing w:before="120" w:after="40"/>
              <w:rPr>
                <w:rFonts w:eastAsia="Times New Roman"/>
                <w:szCs w:val="24"/>
                <w:lang w:bidi="en-US"/>
              </w:rPr>
            </w:pPr>
            <w:r w:rsidRPr="00507CFD">
              <w:rPr>
                <w:rFonts w:eastAsia="Times New Roman"/>
                <w:szCs w:val="24"/>
                <w:lang w:bidi="en-US"/>
              </w:rPr>
              <w:t xml:space="preserve">If instructions change, for example you tell me later that there are additional witnesses or further evidence to be considered, this may change the overall cost of your </w:t>
            </w:r>
            <w:r>
              <w:rPr>
                <w:rFonts w:eastAsia="Times New Roman"/>
                <w:szCs w:val="24"/>
                <w:lang w:bidi="en-US"/>
              </w:rPr>
              <w:t>case</w:t>
            </w:r>
            <w:r w:rsidRPr="00507CFD">
              <w:rPr>
                <w:rFonts w:eastAsia="Times New Roman"/>
                <w:szCs w:val="24"/>
                <w:lang w:bidi="en-US"/>
              </w:rPr>
              <w:t xml:space="preserve">, as work may take longer to complete than anticipated when instructed. </w:t>
            </w:r>
          </w:p>
          <w:p w:rsidR="00527EB6" w:rsidRPr="00507CFD" w:rsidRDefault="00527EB6" w:rsidP="00527EB6">
            <w:pPr>
              <w:spacing w:before="120" w:after="40"/>
              <w:rPr>
                <w:rFonts w:eastAsia="Times New Roman" w:cs="Times New Roman"/>
                <w:szCs w:val="24"/>
                <w:lang w:bidi="en-US"/>
              </w:rPr>
            </w:pPr>
          </w:p>
        </w:tc>
      </w:tr>
    </w:tbl>
    <w:p w:rsidR="00527EB6" w:rsidRDefault="00527EB6" w:rsidP="00527EB6"/>
    <w:p w:rsidR="00527EB6" w:rsidRPr="009B484F" w:rsidRDefault="00527EB6" w:rsidP="00527EB6">
      <w:pPr>
        <w:rPr>
          <w:rFonts w:cs="Arial"/>
          <w:szCs w:val="24"/>
        </w:rPr>
      </w:pPr>
    </w:p>
    <w:p w:rsidR="005F2375" w:rsidRDefault="005F2375" w:rsidP="00604596">
      <w:pPr>
        <w:spacing w:after="0" w:line="240" w:lineRule="auto"/>
      </w:pPr>
    </w:p>
    <w:p w:rsidR="005F2375" w:rsidRDefault="005F2375" w:rsidP="00604596">
      <w:pPr>
        <w:spacing w:after="0" w:line="240" w:lineRule="auto"/>
      </w:pPr>
    </w:p>
    <w:p w:rsidR="005F2375" w:rsidRDefault="005F2375" w:rsidP="00604596">
      <w:pPr>
        <w:spacing w:after="0" w:line="240" w:lineRule="auto"/>
      </w:pPr>
    </w:p>
    <w:p w:rsidR="00D15D0B" w:rsidRDefault="00D15D0B" w:rsidP="00604596">
      <w:pPr>
        <w:spacing w:after="0" w:line="240" w:lineRule="auto"/>
        <w:sectPr w:rsidR="00D15D0B" w:rsidSect="007F5F40">
          <w:headerReference w:type="default" r:id="rId20"/>
          <w:pgSz w:w="12240" w:h="15840" w:code="1"/>
          <w:pgMar w:top="2127" w:right="1440" w:bottom="1440" w:left="1440" w:header="708" w:footer="708" w:gutter="0"/>
          <w:cols w:space="708"/>
          <w:docGrid w:linePitch="360"/>
        </w:sectPr>
      </w:pPr>
    </w:p>
    <w:p w:rsidR="00D15D0B" w:rsidRPr="00D15D0B" w:rsidRDefault="00D15D0B" w:rsidP="00D15D0B">
      <w:pPr>
        <w:jc w:val="right"/>
        <w:rPr>
          <w:rFonts w:cs="Arial"/>
          <w:b/>
          <w:szCs w:val="24"/>
        </w:rPr>
      </w:pPr>
      <w:r w:rsidRPr="00D15D0B">
        <w:rPr>
          <w:rFonts w:cs="Arial"/>
          <w:b/>
          <w:szCs w:val="24"/>
        </w:rPr>
        <w:lastRenderedPageBreak/>
        <w:t>Annex B Example templates</w:t>
      </w:r>
    </w:p>
    <w:p w:rsidR="00D15D0B" w:rsidRPr="00D15D0B" w:rsidRDefault="00D15D0B" w:rsidP="00D15D0B">
      <w:pPr>
        <w:rPr>
          <w:rFonts w:cs="Arial"/>
          <w:b/>
          <w:szCs w:val="24"/>
        </w:rPr>
      </w:pPr>
      <w:r w:rsidRPr="00D15D0B">
        <w:rPr>
          <w:rFonts w:cs="Arial"/>
          <w:b/>
          <w:noProof/>
          <w:szCs w:val="24"/>
          <w:lang w:eastAsia="en-GB"/>
        </w:rPr>
        <mc:AlternateContent>
          <mc:Choice Requires="wps">
            <w:drawing>
              <wp:anchor distT="45720" distB="45720" distL="114300" distR="114300" simplePos="0" relativeHeight="251659264" behindDoc="0" locked="0" layoutInCell="1" allowOverlap="1" wp14:anchorId="4B21A030" wp14:editId="640B27D4">
                <wp:simplePos x="0" y="0"/>
                <wp:positionH relativeFrom="margin">
                  <wp:align>right</wp:align>
                </wp:positionH>
                <wp:positionV relativeFrom="paragraph">
                  <wp:posOffset>313055</wp:posOffset>
                </wp:positionV>
                <wp:extent cx="5715000" cy="8237220"/>
                <wp:effectExtent l="0" t="0" r="1905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237220"/>
                        </a:xfrm>
                        <a:prstGeom prst="rect">
                          <a:avLst/>
                        </a:prstGeom>
                        <a:solidFill>
                          <a:srgbClr val="FFFFFF"/>
                        </a:solidFill>
                        <a:ln w="19050">
                          <a:solidFill>
                            <a:srgbClr val="000000"/>
                          </a:solidFill>
                          <a:miter lim="800000"/>
                          <a:headEnd/>
                          <a:tailEnd/>
                        </a:ln>
                      </wps:spPr>
                      <wps:txbx>
                        <w:txbxContent>
                          <w:p w:rsidR="00D15D0B" w:rsidRPr="00F50538" w:rsidRDefault="00D15D0B" w:rsidP="00D15D0B">
                            <w:pPr>
                              <w:spacing w:after="120"/>
                              <w:rPr>
                                <w:rFonts w:cs="Arial"/>
                                <w:szCs w:val="24"/>
                              </w:rPr>
                            </w:pPr>
                            <w:r w:rsidRPr="00F50538">
                              <w:rPr>
                                <w:rFonts w:cs="Arial"/>
                                <w:szCs w:val="24"/>
                                <w:u w:val="single"/>
                              </w:rPr>
                              <w:t>Conveyancer’s fees</w:t>
                            </w:r>
                            <w:r w:rsidRPr="00F50538">
                              <w:rPr>
                                <w:rFonts w:cs="Arial"/>
                                <w:szCs w:val="24"/>
                              </w:rPr>
                              <w:t xml:space="preserve"> </w:t>
                            </w:r>
                          </w:p>
                          <w:p w:rsidR="00D15D0B" w:rsidRPr="00F50538" w:rsidRDefault="00D15D0B" w:rsidP="00D15D0B">
                            <w:pPr>
                              <w:pStyle w:val="ListParagraph"/>
                              <w:numPr>
                                <w:ilvl w:val="0"/>
                                <w:numId w:val="26"/>
                              </w:numPr>
                              <w:spacing w:after="120"/>
                              <w:contextualSpacing w:val="0"/>
                              <w:rPr>
                                <w:rFonts w:cs="Arial"/>
                                <w:szCs w:val="24"/>
                              </w:rPr>
                            </w:pPr>
                            <w:r w:rsidRPr="00F50538">
                              <w:rPr>
                                <w:rFonts w:cs="Arial"/>
                                <w:szCs w:val="24"/>
                              </w:rPr>
                              <w:t>Legal fee</w:t>
                            </w:r>
                          </w:p>
                          <w:p w:rsidR="00D15D0B" w:rsidRPr="00F50538" w:rsidRDefault="00D15D0B" w:rsidP="00D15D0B">
                            <w:pPr>
                              <w:pStyle w:val="ListParagraph"/>
                              <w:numPr>
                                <w:ilvl w:val="0"/>
                                <w:numId w:val="26"/>
                              </w:numPr>
                              <w:spacing w:after="120"/>
                              <w:contextualSpacing w:val="0"/>
                              <w:rPr>
                                <w:rFonts w:cs="Arial"/>
                                <w:szCs w:val="24"/>
                              </w:rPr>
                            </w:pPr>
                            <w:r w:rsidRPr="00F50538">
                              <w:rPr>
                                <w:rFonts w:cs="Arial"/>
                                <w:szCs w:val="24"/>
                              </w:rPr>
                              <w:t>VAT on legal fee</w:t>
                            </w:r>
                          </w:p>
                          <w:p w:rsidR="00D15D0B" w:rsidRPr="00F50538" w:rsidRDefault="00D15D0B" w:rsidP="00D15D0B">
                            <w:pPr>
                              <w:pStyle w:val="ListParagraph"/>
                              <w:numPr>
                                <w:ilvl w:val="0"/>
                                <w:numId w:val="26"/>
                              </w:numPr>
                              <w:spacing w:after="120"/>
                              <w:contextualSpacing w:val="0"/>
                              <w:rPr>
                                <w:rFonts w:cs="Arial"/>
                                <w:szCs w:val="24"/>
                              </w:rPr>
                            </w:pPr>
                            <w:r w:rsidRPr="00F50538">
                              <w:rPr>
                                <w:rFonts w:cs="Arial"/>
                                <w:szCs w:val="24"/>
                              </w:rPr>
                              <w:t>Mortgage administration fee (if any)</w:t>
                            </w:r>
                          </w:p>
                          <w:p w:rsidR="00D15D0B" w:rsidRPr="00F50538" w:rsidRDefault="00D15D0B" w:rsidP="00D15D0B">
                            <w:pPr>
                              <w:pStyle w:val="ListParagraph"/>
                              <w:numPr>
                                <w:ilvl w:val="6"/>
                                <w:numId w:val="26"/>
                              </w:numPr>
                              <w:spacing w:after="120"/>
                              <w:contextualSpacing w:val="0"/>
                              <w:rPr>
                                <w:rFonts w:cs="Arial"/>
                                <w:szCs w:val="24"/>
                              </w:rPr>
                            </w:pPr>
                            <w:r w:rsidRPr="00F50538">
                              <w:rPr>
                                <w:rFonts w:cs="Arial"/>
                                <w:szCs w:val="24"/>
                              </w:rPr>
                              <w:t>Subtotal (</w:t>
                            </w:r>
                            <w:r w:rsidRPr="00F50538">
                              <w:rPr>
                                <w:rFonts w:cs="Arial"/>
                                <w:i/>
                                <w:szCs w:val="24"/>
                              </w:rPr>
                              <w:t>or just this figure</w:t>
                            </w:r>
                            <w:r w:rsidRPr="00F50538">
                              <w:rPr>
                                <w:rFonts w:cs="Arial"/>
                                <w:szCs w:val="24"/>
                              </w:rPr>
                              <w:t xml:space="preserve">) </w:t>
                            </w:r>
                          </w:p>
                          <w:p w:rsidR="00D15D0B" w:rsidRPr="00F50538" w:rsidRDefault="00D15D0B" w:rsidP="00D15D0B">
                            <w:pPr>
                              <w:spacing w:after="120"/>
                              <w:rPr>
                                <w:rFonts w:cs="Arial"/>
                                <w:szCs w:val="24"/>
                              </w:rPr>
                            </w:pPr>
                            <w:r w:rsidRPr="00F50538">
                              <w:rPr>
                                <w:rFonts w:cs="Arial"/>
                                <w:szCs w:val="24"/>
                                <w:u w:val="single"/>
                              </w:rPr>
                              <w:t>Referral fee (if any)</w:t>
                            </w:r>
                            <w:r w:rsidRPr="00F50538">
                              <w:rPr>
                                <w:rFonts w:cs="Arial"/>
                                <w:szCs w:val="24"/>
                              </w:rPr>
                              <w:t xml:space="preserve"> </w:t>
                            </w:r>
                          </w:p>
                          <w:p w:rsidR="00D15D0B" w:rsidRPr="00F50538" w:rsidRDefault="00D15D0B" w:rsidP="00D15D0B">
                            <w:pPr>
                              <w:pStyle w:val="ListParagraph"/>
                              <w:numPr>
                                <w:ilvl w:val="0"/>
                                <w:numId w:val="27"/>
                              </w:numPr>
                              <w:spacing w:after="120"/>
                              <w:contextualSpacing w:val="0"/>
                              <w:rPr>
                                <w:rFonts w:cs="Arial"/>
                                <w:szCs w:val="24"/>
                              </w:rPr>
                            </w:pPr>
                            <w:r w:rsidRPr="00F50538">
                              <w:rPr>
                                <w:rFonts w:cs="Arial"/>
                                <w:szCs w:val="24"/>
                              </w:rPr>
                              <w:t>Amount of referral fee paid</w:t>
                            </w:r>
                          </w:p>
                          <w:p w:rsidR="00D15D0B" w:rsidRPr="00F50538" w:rsidRDefault="00D15D0B" w:rsidP="00D15D0B">
                            <w:pPr>
                              <w:pStyle w:val="ListParagraph"/>
                              <w:numPr>
                                <w:ilvl w:val="0"/>
                                <w:numId w:val="27"/>
                              </w:numPr>
                              <w:spacing w:after="120"/>
                              <w:contextualSpacing w:val="0"/>
                              <w:rPr>
                                <w:rFonts w:cs="Arial"/>
                                <w:szCs w:val="24"/>
                              </w:rPr>
                            </w:pPr>
                            <w:r w:rsidRPr="00F50538">
                              <w:rPr>
                                <w:rFonts w:cs="Arial"/>
                                <w:szCs w:val="24"/>
                              </w:rPr>
                              <w:t xml:space="preserve">Recipient of referral fee </w:t>
                            </w:r>
                          </w:p>
                          <w:p w:rsidR="00D15D0B" w:rsidRPr="00F50538" w:rsidRDefault="00D15D0B" w:rsidP="00D15D0B">
                            <w:pPr>
                              <w:spacing w:after="120"/>
                              <w:rPr>
                                <w:rFonts w:cs="Arial"/>
                                <w:szCs w:val="24"/>
                              </w:rPr>
                            </w:pPr>
                            <w:r w:rsidRPr="00F50538">
                              <w:rPr>
                                <w:rFonts w:cs="Arial"/>
                                <w:szCs w:val="24"/>
                                <w:u w:val="single"/>
                              </w:rPr>
                              <w:t>Search fees</w:t>
                            </w:r>
                            <w:r w:rsidRPr="00F50538">
                              <w:rPr>
                                <w:rFonts w:cs="Arial"/>
                                <w:szCs w:val="24"/>
                              </w:rPr>
                              <w:t xml:space="preserve"> </w:t>
                            </w:r>
                          </w:p>
                          <w:p w:rsidR="00D15D0B" w:rsidRPr="00F50538" w:rsidRDefault="00D15D0B" w:rsidP="00D15D0B">
                            <w:pPr>
                              <w:pStyle w:val="ListParagraph"/>
                              <w:numPr>
                                <w:ilvl w:val="0"/>
                                <w:numId w:val="28"/>
                              </w:numPr>
                              <w:spacing w:after="120"/>
                              <w:contextualSpacing w:val="0"/>
                              <w:rPr>
                                <w:rFonts w:cs="Arial"/>
                                <w:szCs w:val="24"/>
                              </w:rPr>
                            </w:pPr>
                            <w:r w:rsidRPr="00F50538">
                              <w:rPr>
                                <w:rFonts w:cs="Arial"/>
                                <w:szCs w:val="24"/>
                              </w:rPr>
                              <w:t>Search fees</w:t>
                            </w:r>
                          </w:p>
                          <w:p w:rsidR="00D15D0B" w:rsidRPr="00F50538" w:rsidRDefault="00D15D0B" w:rsidP="00D15D0B">
                            <w:pPr>
                              <w:pStyle w:val="ListParagraph"/>
                              <w:numPr>
                                <w:ilvl w:val="0"/>
                                <w:numId w:val="28"/>
                              </w:numPr>
                              <w:spacing w:after="120"/>
                              <w:contextualSpacing w:val="0"/>
                              <w:rPr>
                                <w:rFonts w:cs="Arial"/>
                                <w:szCs w:val="24"/>
                              </w:rPr>
                            </w:pPr>
                            <w:r w:rsidRPr="00F50538">
                              <w:rPr>
                                <w:rFonts w:cs="Arial"/>
                                <w:szCs w:val="24"/>
                              </w:rPr>
                              <w:t xml:space="preserve">VAT on search fees </w:t>
                            </w:r>
                          </w:p>
                          <w:p w:rsidR="00D15D0B" w:rsidRPr="00F50538" w:rsidRDefault="00D15D0B" w:rsidP="00D15D0B">
                            <w:pPr>
                              <w:pStyle w:val="ListParagraph"/>
                              <w:numPr>
                                <w:ilvl w:val="6"/>
                                <w:numId w:val="28"/>
                              </w:numPr>
                              <w:spacing w:after="120"/>
                              <w:contextualSpacing w:val="0"/>
                              <w:rPr>
                                <w:rFonts w:cs="Arial"/>
                                <w:szCs w:val="24"/>
                              </w:rPr>
                            </w:pPr>
                            <w:r w:rsidRPr="00F50538">
                              <w:rPr>
                                <w:rFonts w:cs="Arial"/>
                                <w:szCs w:val="24"/>
                              </w:rPr>
                              <w:t>Subtotal (</w:t>
                            </w:r>
                            <w:r w:rsidRPr="00F50538">
                              <w:rPr>
                                <w:rFonts w:cs="Arial"/>
                                <w:i/>
                                <w:szCs w:val="24"/>
                              </w:rPr>
                              <w:t>or just this figure</w:t>
                            </w:r>
                            <w:r w:rsidRPr="00F50538">
                              <w:rPr>
                                <w:rFonts w:cs="Arial"/>
                                <w:szCs w:val="24"/>
                              </w:rPr>
                              <w:t xml:space="preserve">) </w:t>
                            </w:r>
                          </w:p>
                          <w:p w:rsidR="00D15D0B" w:rsidRPr="00F50538" w:rsidRDefault="00D15D0B" w:rsidP="00D15D0B">
                            <w:pPr>
                              <w:spacing w:after="120"/>
                              <w:rPr>
                                <w:rFonts w:cs="Arial"/>
                                <w:szCs w:val="24"/>
                                <w:u w:val="single"/>
                              </w:rPr>
                            </w:pPr>
                            <w:r w:rsidRPr="00F50538">
                              <w:rPr>
                                <w:rFonts w:cs="Arial"/>
                                <w:szCs w:val="24"/>
                                <w:u w:val="single"/>
                              </w:rPr>
                              <w:t>Costs payable to other organisations (Disbursements)</w:t>
                            </w:r>
                          </w:p>
                          <w:p w:rsidR="00D15D0B" w:rsidRPr="00F50538" w:rsidRDefault="00D15D0B" w:rsidP="00D15D0B">
                            <w:pPr>
                              <w:spacing w:after="120"/>
                              <w:rPr>
                                <w:rFonts w:cs="Arial"/>
                                <w:szCs w:val="24"/>
                              </w:rPr>
                            </w:pPr>
                            <w:r w:rsidRPr="00F50538">
                              <w:rPr>
                                <w:rFonts w:cs="Arial"/>
                                <w:szCs w:val="24"/>
                              </w:rPr>
                              <w:t xml:space="preserve">Purchase </w:t>
                            </w:r>
                          </w:p>
                          <w:p w:rsidR="00D15D0B" w:rsidRPr="00F50538" w:rsidRDefault="00D15D0B" w:rsidP="00D15D0B">
                            <w:pPr>
                              <w:pStyle w:val="ListParagraph"/>
                              <w:numPr>
                                <w:ilvl w:val="0"/>
                                <w:numId w:val="29"/>
                              </w:numPr>
                              <w:spacing w:after="120"/>
                              <w:contextualSpacing w:val="0"/>
                              <w:rPr>
                                <w:rFonts w:cs="Arial"/>
                                <w:szCs w:val="24"/>
                              </w:rPr>
                            </w:pPr>
                            <w:r w:rsidRPr="00F50538">
                              <w:rPr>
                                <w:rFonts w:cs="Arial"/>
                                <w:szCs w:val="24"/>
                              </w:rPr>
                              <w:t xml:space="preserve">HM Land Registry fee </w:t>
                            </w:r>
                          </w:p>
                          <w:p w:rsidR="00D15D0B" w:rsidRPr="00F50538" w:rsidRDefault="00D15D0B" w:rsidP="00D15D0B">
                            <w:pPr>
                              <w:pStyle w:val="ListParagraph"/>
                              <w:numPr>
                                <w:ilvl w:val="0"/>
                                <w:numId w:val="29"/>
                              </w:numPr>
                              <w:spacing w:after="120"/>
                              <w:contextualSpacing w:val="0"/>
                              <w:rPr>
                                <w:rFonts w:cs="Arial"/>
                                <w:szCs w:val="24"/>
                              </w:rPr>
                            </w:pPr>
                            <w:r w:rsidRPr="00F50538">
                              <w:rPr>
                                <w:rFonts w:cs="Arial"/>
                                <w:szCs w:val="24"/>
                              </w:rPr>
                              <w:t>HM Land Registry searches</w:t>
                            </w:r>
                          </w:p>
                          <w:p w:rsidR="00D15D0B" w:rsidRPr="00F50538" w:rsidRDefault="00D15D0B" w:rsidP="00D15D0B">
                            <w:pPr>
                              <w:pStyle w:val="ListParagraph"/>
                              <w:numPr>
                                <w:ilvl w:val="0"/>
                                <w:numId w:val="29"/>
                              </w:numPr>
                              <w:spacing w:after="120"/>
                              <w:contextualSpacing w:val="0"/>
                              <w:rPr>
                                <w:rFonts w:cs="Arial"/>
                                <w:szCs w:val="24"/>
                              </w:rPr>
                            </w:pPr>
                            <w:r w:rsidRPr="00F50538">
                              <w:rPr>
                                <w:rFonts w:cs="Arial"/>
                                <w:szCs w:val="24"/>
                              </w:rPr>
                              <w:t>Electronic money transfer fee</w:t>
                            </w:r>
                          </w:p>
                          <w:p w:rsidR="00D15D0B" w:rsidRPr="00F50538" w:rsidRDefault="00D15D0B" w:rsidP="00D15D0B">
                            <w:pPr>
                              <w:pStyle w:val="ListParagraph"/>
                              <w:numPr>
                                <w:ilvl w:val="6"/>
                                <w:numId w:val="29"/>
                              </w:numPr>
                              <w:spacing w:after="120"/>
                              <w:contextualSpacing w:val="0"/>
                              <w:rPr>
                                <w:rFonts w:cs="Arial"/>
                                <w:szCs w:val="24"/>
                              </w:rPr>
                            </w:pPr>
                            <w:r w:rsidRPr="00F50538">
                              <w:rPr>
                                <w:rFonts w:cs="Arial"/>
                                <w:szCs w:val="24"/>
                              </w:rPr>
                              <w:t>Subtotal (</w:t>
                            </w:r>
                            <w:r w:rsidRPr="00F50538">
                              <w:rPr>
                                <w:rFonts w:cs="Arial"/>
                                <w:i/>
                                <w:szCs w:val="24"/>
                              </w:rPr>
                              <w:t>or just this figure</w:t>
                            </w:r>
                            <w:r w:rsidRPr="00F50538">
                              <w:rPr>
                                <w:rFonts w:cs="Arial"/>
                                <w:szCs w:val="24"/>
                              </w:rPr>
                              <w:t xml:space="preserve">) </w:t>
                            </w:r>
                          </w:p>
                          <w:p w:rsidR="00D15D0B" w:rsidRPr="00F50538" w:rsidRDefault="00D15D0B" w:rsidP="00D15D0B">
                            <w:pPr>
                              <w:spacing w:after="120"/>
                              <w:rPr>
                                <w:rFonts w:cs="Arial"/>
                                <w:szCs w:val="24"/>
                              </w:rPr>
                            </w:pPr>
                            <w:r w:rsidRPr="00F50538">
                              <w:rPr>
                                <w:rFonts w:cs="Arial"/>
                                <w:szCs w:val="24"/>
                              </w:rPr>
                              <w:t xml:space="preserve">Sale </w:t>
                            </w:r>
                          </w:p>
                          <w:p w:rsidR="00D15D0B" w:rsidRPr="00F50538" w:rsidRDefault="00D15D0B" w:rsidP="00D15D0B">
                            <w:pPr>
                              <w:pStyle w:val="ListParagraph"/>
                              <w:numPr>
                                <w:ilvl w:val="0"/>
                                <w:numId w:val="30"/>
                              </w:numPr>
                              <w:spacing w:after="120"/>
                              <w:contextualSpacing w:val="0"/>
                              <w:rPr>
                                <w:rFonts w:cs="Arial"/>
                                <w:szCs w:val="24"/>
                              </w:rPr>
                            </w:pPr>
                            <w:r w:rsidRPr="00F50538">
                              <w:rPr>
                                <w:rFonts w:cs="Arial"/>
                                <w:szCs w:val="24"/>
                              </w:rPr>
                              <w:t>Official copies</w:t>
                            </w:r>
                          </w:p>
                          <w:p w:rsidR="00D15D0B" w:rsidRPr="00F50538" w:rsidRDefault="00D15D0B" w:rsidP="00D15D0B">
                            <w:pPr>
                              <w:pStyle w:val="ListParagraph"/>
                              <w:numPr>
                                <w:ilvl w:val="0"/>
                                <w:numId w:val="30"/>
                              </w:numPr>
                              <w:spacing w:after="120"/>
                              <w:contextualSpacing w:val="0"/>
                              <w:rPr>
                                <w:rFonts w:cs="Arial"/>
                                <w:szCs w:val="24"/>
                              </w:rPr>
                            </w:pPr>
                            <w:r w:rsidRPr="00F50538">
                              <w:rPr>
                                <w:rFonts w:cs="Arial"/>
                                <w:szCs w:val="24"/>
                              </w:rPr>
                              <w:t>Electronic money transfer fee</w:t>
                            </w:r>
                          </w:p>
                          <w:p w:rsidR="00D15D0B" w:rsidRPr="00F50538" w:rsidRDefault="00D15D0B" w:rsidP="00D15D0B">
                            <w:pPr>
                              <w:pStyle w:val="ListParagraph"/>
                              <w:numPr>
                                <w:ilvl w:val="6"/>
                                <w:numId w:val="30"/>
                              </w:numPr>
                              <w:spacing w:after="120"/>
                              <w:contextualSpacing w:val="0"/>
                              <w:rPr>
                                <w:rFonts w:cs="Arial"/>
                                <w:szCs w:val="24"/>
                              </w:rPr>
                            </w:pPr>
                            <w:r w:rsidRPr="00F50538">
                              <w:rPr>
                                <w:rFonts w:cs="Arial"/>
                                <w:szCs w:val="24"/>
                              </w:rPr>
                              <w:t>Subtotal (</w:t>
                            </w:r>
                            <w:r w:rsidRPr="00F50538">
                              <w:rPr>
                                <w:rFonts w:cs="Arial"/>
                                <w:i/>
                                <w:szCs w:val="24"/>
                              </w:rPr>
                              <w:t>or just this figure</w:t>
                            </w:r>
                            <w:r w:rsidRPr="00F50538">
                              <w:rPr>
                                <w:rFonts w:cs="Arial"/>
                                <w:szCs w:val="24"/>
                              </w:rPr>
                              <w:t xml:space="preserve">) </w:t>
                            </w:r>
                          </w:p>
                          <w:p w:rsidR="00D15D0B" w:rsidRPr="00F50538" w:rsidRDefault="00D15D0B" w:rsidP="00D15D0B">
                            <w:pPr>
                              <w:spacing w:after="120"/>
                              <w:rPr>
                                <w:rFonts w:cs="Arial"/>
                                <w:szCs w:val="24"/>
                                <w:u w:val="single"/>
                              </w:rPr>
                            </w:pPr>
                            <w:r w:rsidRPr="00F50538">
                              <w:rPr>
                                <w:rFonts w:cs="Arial"/>
                                <w:szCs w:val="24"/>
                                <w:u w:val="single"/>
                              </w:rPr>
                              <w:t xml:space="preserve">Stamp Duty Land Tax </w:t>
                            </w:r>
                            <w:r w:rsidRPr="00F50538">
                              <w:rPr>
                                <w:rFonts w:cs="Arial"/>
                                <w:i/>
                                <w:szCs w:val="24"/>
                                <w:u w:val="single"/>
                              </w:rPr>
                              <w:t>(on purchase)</w:t>
                            </w:r>
                          </w:p>
                          <w:p w:rsidR="00D15D0B" w:rsidRPr="00F50538" w:rsidRDefault="00D15D0B" w:rsidP="00D15D0B">
                            <w:pPr>
                              <w:pStyle w:val="ListParagraph"/>
                              <w:numPr>
                                <w:ilvl w:val="0"/>
                                <w:numId w:val="31"/>
                              </w:numPr>
                              <w:spacing w:after="120"/>
                              <w:contextualSpacing w:val="0"/>
                              <w:rPr>
                                <w:rFonts w:cs="Arial"/>
                                <w:szCs w:val="24"/>
                              </w:rPr>
                            </w:pPr>
                            <w:r w:rsidRPr="00F50538">
                              <w:rPr>
                                <w:rFonts w:cs="Arial"/>
                                <w:szCs w:val="24"/>
                              </w:rPr>
                              <w:t xml:space="preserve">Likely SDLT </w:t>
                            </w:r>
                          </w:p>
                          <w:p w:rsidR="00D15D0B" w:rsidRPr="00F50538" w:rsidRDefault="00D15D0B" w:rsidP="00D15D0B">
                            <w:pPr>
                              <w:pStyle w:val="ListParagraph"/>
                              <w:numPr>
                                <w:ilvl w:val="6"/>
                                <w:numId w:val="31"/>
                              </w:numPr>
                              <w:spacing w:after="120"/>
                              <w:rPr>
                                <w:rFonts w:cs="Arial"/>
                                <w:szCs w:val="24"/>
                              </w:rPr>
                            </w:pPr>
                            <w:r w:rsidRPr="00F50538">
                              <w:rPr>
                                <w:rFonts w:cs="Arial"/>
                                <w:szCs w:val="24"/>
                                <w:u w:val="single"/>
                              </w:rPr>
                              <w:t>Total</w:t>
                            </w:r>
                            <w:r w:rsidRPr="00F50538">
                              <w:rPr>
                                <w:rFonts w:cs="Arial"/>
                                <w:szCs w:val="24"/>
                              </w:rPr>
                              <w:t xml:space="preserve"> </w:t>
                            </w:r>
                            <w:r w:rsidRPr="00F50538">
                              <w:rPr>
                                <w:rFonts w:cs="Arial"/>
                                <w:i/>
                                <w:szCs w:val="24"/>
                              </w:rPr>
                              <w:t>(This will give clients a clear understanding of the total cost of the transaction and so the full funds the client will need to complete it.)</w:t>
                            </w:r>
                          </w:p>
                          <w:p w:rsidR="00D15D0B" w:rsidRPr="00F50538" w:rsidRDefault="00D15D0B" w:rsidP="00D15D0B">
                            <w:pPr>
                              <w:rPr>
                                <w:rFonts w:cs="Arial"/>
                                <w:szCs w:val="24"/>
                              </w:rPr>
                            </w:pPr>
                            <w:r w:rsidRPr="00F50538">
                              <w:rPr>
                                <w:rFonts w:cs="Arial"/>
                                <w:szCs w:val="24"/>
                              </w:rPr>
                              <w:t xml:space="preserve">Note: In the unlikely event your </w:t>
                            </w:r>
                            <w:r>
                              <w:rPr>
                                <w:rFonts w:cs="Arial"/>
                                <w:szCs w:val="24"/>
                              </w:rPr>
                              <w:t>case</w:t>
                            </w:r>
                            <w:r w:rsidRPr="00F50538">
                              <w:rPr>
                                <w:rFonts w:cs="Arial"/>
                                <w:szCs w:val="24"/>
                              </w:rPr>
                              <w:t xml:space="preserve"> will exceed this cost, you will be informed of this as early as possible. </w:t>
                            </w:r>
                            <w:r>
                              <w:rPr>
                                <w:rFonts w:cs="Arial"/>
                                <w:szCs w:val="24"/>
                              </w:rPr>
                              <w:t>Cases</w:t>
                            </w:r>
                            <w:r w:rsidRPr="00F50538">
                              <w:rPr>
                                <w:rFonts w:cs="Arial"/>
                                <w:szCs w:val="24"/>
                              </w:rPr>
                              <w:t xml:space="preserve"> typically exceed the quoted fee when they are particularly complicated, for example…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21A030" id="_x0000_t202" coordsize="21600,21600" o:spt="202" path="m,l,21600r21600,l21600,xe">
                <v:stroke joinstyle="miter"/>
                <v:path gradientshapeok="t" o:connecttype="rect"/>
              </v:shapetype>
              <v:shape id="Text Box 2" o:spid="_x0000_s1026" type="#_x0000_t202" style="position:absolute;margin-left:398.8pt;margin-top:24.65pt;width:450pt;height:648.6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" strokeweight="1.5pt">
                <v:textbox>
                  <w:txbxContent>
                    <w:p w:rsidR="00D15D0B" w:rsidRPr="00F50538" w:rsidRDefault="00D15D0B" w:rsidP="00D15D0B">
                      <w:pPr>
                        <w:spacing w:after="120"/>
                        <w:rPr>
                          <w:rFonts w:cs="Arial"/>
                          <w:szCs w:val="24"/>
                        </w:rPr>
                      </w:pPr>
                      <w:r w:rsidRPr="00F50538">
                        <w:rPr>
                          <w:rFonts w:cs="Arial"/>
                          <w:szCs w:val="24"/>
                          <w:u w:val="single"/>
                        </w:rPr>
                        <w:t>Conveyancer’s fees</w:t>
                      </w:r>
                      <w:r w:rsidRPr="00F50538">
                        <w:rPr>
                          <w:rFonts w:cs="Arial"/>
                          <w:szCs w:val="24"/>
                        </w:rPr>
                        <w:t xml:space="preserve"> </w:t>
                      </w:r>
                    </w:p>
                    <w:p w:rsidR="00D15D0B" w:rsidRPr="00F50538" w:rsidRDefault="00D15D0B" w:rsidP="00D15D0B">
                      <w:pPr>
                        <w:pStyle w:val="ListParagraph"/>
                        <w:numPr>
                          <w:ilvl w:val="0"/>
                          <w:numId w:val="26"/>
                        </w:numPr>
                        <w:spacing w:after="120"/>
                        <w:contextualSpacing w:val="0"/>
                        <w:rPr>
                          <w:rFonts w:cs="Arial"/>
                          <w:szCs w:val="24"/>
                        </w:rPr>
                      </w:pPr>
                      <w:r w:rsidRPr="00F50538">
                        <w:rPr>
                          <w:rFonts w:cs="Arial"/>
                          <w:szCs w:val="24"/>
                        </w:rPr>
                        <w:t>Legal fee</w:t>
                      </w:r>
                    </w:p>
                    <w:p w:rsidR="00D15D0B" w:rsidRPr="00F50538" w:rsidRDefault="00D15D0B" w:rsidP="00D15D0B">
                      <w:pPr>
                        <w:pStyle w:val="ListParagraph"/>
                        <w:numPr>
                          <w:ilvl w:val="0"/>
                          <w:numId w:val="26"/>
                        </w:numPr>
                        <w:spacing w:after="120"/>
                        <w:contextualSpacing w:val="0"/>
                        <w:rPr>
                          <w:rFonts w:cs="Arial"/>
                          <w:szCs w:val="24"/>
                        </w:rPr>
                      </w:pPr>
                      <w:r w:rsidRPr="00F50538">
                        <w:rPr>
                          <w:rFonts w:cs="Arial"/>
                          <w:szCs w:val="24"/>
                        </w:rPr>
                        <w:t>VAT on legal fee</w:t>
                      </w:r>
                    </w:p>
                    <w:p w:rsidR="00D15D0B" w:rsidRPr="00F50538" w:rsidRDefault="00D15D0B" w:rsidP="00D15D0B">
                      <w:pPr>
                        <w:pStyle w:val="ListParagraph"/>
                        <w:numPr>
                          <w:ilvl w:val="0"/>
                          <w:numId w:val="26"/>
                        </w:numPr>
                        <w:spacing w:after="120"/>
                        <w:contextualSpacing w:val="0"/>
                        <w:rPr>
                          <w:rFonts w:cs="Arial"/>
                          <w:szCs w:val="24"/>
                        </w:rPr>
                      </w:pPr>
                      <w:r w:rsidRPr="00F50538">
                        <w:rPr>
                          <w:rFonts w:cs="Arial"/>
                          <w:szCs w:val="24"/>
                        </w:rPr>
                        <w:t>Mortgage administration fee (if any)</w:t>
                      </w:r>
                    </w:p>
                    <w:p w:rsidR="00D15D0B" w:rsidRPr="00F50538" w:rsidRDefault="00D15D0B" w:rsidP="00D15D0B">
                      <w:pPr>
                        <w:pStyle w:val="ListParagraph"/>
                        <w:numPr>
                          <w:ilvl w:val="6"/>
                          <w:numId w:val="26"/>
                        </w:numPr>
                        <w:spacing w:after="120"/>
                        <w:contextualSpacing w:val="0"/>
                        <w:rPr>
                          <w:rFonts w:cs="Arial"/>
                          <w:szCs w:val="24"/>
                        </w:rPr>
                      </w:pPr>
                      <w:r w:rsidRPr="00F50538">
                        <w:rPr>
                          <w:rFonts w:cs="Arial"/>
                          <w:szCs w:val="24"/>
                        </w:rPr>
                        <w:t>Subtotal (</w:t>
                      </w:r>
                      <w:r w:rsidRPr="00F50538">
                        <w:rPr>
                          <w:rFonts w:cs="Arial"/>
                          <w:i/>
                          <w:szCs w:val="24"/>
                        </w:rPr>
                        <w:t>or just this figure</w:t>
                      </w:r>
                      <w:r w:rsidRPr="00F50538">
                        <w:rPr>
                          <w:rFonts w:cs="Arial"/>
                          <w:szCs w:val="24"/>
                        </w:rPr>
                        <w:t xml:space="preserve">) </w:t>
                      </w:r>
                    </w:p>
                    <w:p w:rsidR="00D15D0B" w:rsidRPr="00F50538" w:rsidRDefault="00D15D0B" w:rsidP="00D15D0B">
                      <w:pPr>
                        <w:spacing w:after="120"/>
                        <w:rPr>
                          <w:rFonts w:cs="Arial"/>
                          <w:szCs w:val="24"/>
                        </w:rPr>
                      </w:pPr>
                      <w:r w:rsidRPr="00F50538">
                        <w:rPr>
                          <w:rFonts w:cs="Arial"/>
                          <w:szCs w:val="24"/>
                          <w:u w:val="single"/>
                        </w:rPr>
                        <w:t>Referral fee (if any)</w:t>
                      </w:r>
                      <w:r w:rsidRPr="00F50538">
                        <w:rPr>
                          <w:rFonts w:cs="Arial"/>
                          <w:szCs w:val="24"/>
                        </w:rPr>
                        <w:t xml:space="preserve"> </w:t>
                      </w:r>
                    </w:p>
                    <w:p w:rsidR="00D15D0B" w:rsidRPr="00F50538" w:rsidRDefault="00D15D0B" w:rsidP="00D15D0B">
                      <w:pPr>
                        <w:pStyle w:val="ListParagraph"/>
                        <w:numPr>
                          <w:ilvl w:val="0"/>
                          <w:numId w:val="27"/>
                        </w:numPr>
                        <w:spacing w:after="120"/>
                        <w:contextualSpacing w:val="0"/>
                        <w:rPr>
                          <w:rFonts w:cs="Arial"/>
                          <w:szCs w:val="24"/>
                        </w:rPr>
                      </w:pPr>
                      <w:r w:rsidRPr="00F50538">
                        <w:rPr>
                          <w:rFonts w:cs="Arial"/>
                          <w:szCs w:val="24"/>
                        </w:rPr>
                        <w:t>Amount of referral fee paid</w:t>
                      </w:r>
                    </w:p>
                    <w:p w:rsidR="00D15D0B" w:rsidRPr="00F50538" w:rsidRDefault="00D15D0B" w:rsidP="00D15D0B">
                      <w:pPr>
                        <w:pStyle w:val="ListParagraph"/>
                        <w:numPr>
                          <w:ilvl w:val="0"/>
                          <w:numId w:val="27"/>
                        </w:numPr>
                        <w:spacing w:after="120"/>
                        <w:contextualSpacing w:val="0"/>
                        <w:rPr>
                          <w:rFonts w:cs="Arial"/>
                          <w:szCs w:val="24"/>
                        </w:rPr>
                      </w:pPr>
                      <w:r w:rsidRPr="00F50538">
                        <w:rPr>
                          <w:rFonts w:cs="Arial"/>
                          <w:szCs w:val="24"/>
                        </w:rPr>
                        <w:t xml:space="preserve">Recipient of referral fee </w:t>
                      </w:r>
                    </w:p>
                    <w:p w:rsidR="00D15D0B" w:rsidRPr="00F50538" w:rsidRDefault="00D15D0B" w:rsidP="00D15D0B">
                      <w:pPr>
                        <w:spacing w:after="120"/>
                        <w:rPr>
                          <w:rFonts w:cs="Arial"/>
                          <w:szCs w:val="24"/>
                        </w:rPr>
                      </w:pPr>
                      <w:r w:rsidRPr="00F50538">
                        <w:rPr>
                          <w:rFonts w:cs="Arial"/>
                          <w:szCs w:val="24"/>
                          <w:u w:val="single"/>
                        </w:rPr>
                        <w:t>Search fees</w:t>
                      </w:r>
                      <w:r w:rsidRPr="00F50538">
                        <w:rPr>
                          <w:rFonts w:cs="Arial"/>
                          <w:szCs w:val="24"/>
                        </w:rPr>
                        <w:t xml:space="preserve"> </w:t>
                      </w:r>
                    </w:p>
                    <w:p w:rsidR="00D15D0B" w:rsidRPr="00F50538" w:rsidRDefault="00D15D0B" w:rsidP="00D15D0B">
                      <w:pPr>
                        <w:pStyle w:val="ListParagraph"/>
                        <w:numPr>
                          <w:ilvl w:val="0"/>
                          <w:numId w:val="28"/>
                        </w:numPr>
                        <w:spacing w:after="120"/>
                        <w:contextualSpacing w:val="0"/>
                        <w:rPr>
                          <w:rFonts w:cs="Arial"/>
                          <w:szCs w:val="24"/>
                        </w:rPr>
                      </w:pPr>
                      <w:r w:rsidRPr="00F50538">
                        <w:rPr>
                          <w:rFonts w:cs="Arial"/>
                          <w:szCs w:val="24"/>
                        </w:rPr>
                        <w:t>Search fees</w:t>
                      </w:r>
                    </w:p>
                    <w:p w:rsidR="00D15D0B" w:rsidRPr="00F50538" w:rsidRDefault="00D15D0B" w:rsidP="00D15D0B">
                      <w:pPr>
                        <w:pStyle w:val="ListParagraph"/>
                        <w:numPr>
                          <w:ilvl w:val="0"/>
                          <w:numId w:val="28"/>
                        </w:numPr>
                        <w:spacing w:after="120"/>
                        <w:contextualSpacing w:val="0"/>
                        <w:rPr>
                          <w:rFonts w:cs="Arial"/>
                          <w:szCs w:val="24"/>
                        </w:rPr>
                      </w:pPr>
                      <w:r w:rsidRPr="00F50538">
                        <w:rPr>
                          <w:rFonts w:cs="Arial"/>
                          <w:szCs w:val="24"/>
                        </w:rPr>
                        <w:t xml:space="preserve">VAT on search fees </w:t>
                      </w:r>
                    </w:p>
                    <w:p w:rsidR="00D15D0B" w:rsidRPr="00F50538" w:rsidRDefault="00D15D0B" w:rsidP="00D15D0B">
                      <w:pPr>
                        <w:pStyle w:val="ListParagraph"/>
                        <w:numPr>
                          <w:ilvl w:val="6"/>
                          <w:numId w:val="28"/>
                        </w:numPr>
                        <w:spacing w:after="120"/>
                        <w:contextualSpacing w:val="0"/>
                        <w:rPr>
                          <w:rFonts w:cs="Arial"/>
                          <w:szCs w:val="24"/>
                        </w:rPr>
                      </w:pPr>
                      <w:r w:rsidRPr="00F50538">
                        <w:rPr>
                          <w:rFonts w:cs="Arial"/>
                          <w:szCs w:val="24"/>
                        </w:rPr>
                        <w:t>Subtotal (</w:t>
                      </w:r>
                      <w:r w:rsidRPr="00F50538">
                        <w:rPr>
                          <w:rFonts w:cs="Arial"/>
                          <w:i/>
                          <w:szCs w:val="24"/>
                        </w:rPr>
                        <w:t>or just this figure</w:t>
                      </w:r>
                      <w:r w:rsidRPr="00F50538">
                        <w:rPr>
                          <w:rFonts w:cs="Arial"/>
                          <w:szCs w:val="24"/>
                        </w:rPr>
                        <w:t xml:space="preserve">) </w:t>
                      </w:r>
                    </w:p>
                    <w:p w:rsidR="00D15D0B" w:rsidRPr="00F50538" w:rsidRDefault="00D15D0B" w:rsidP="00D15D0B">
                      <w:pPr>
                        <w:spacing w:after="120"/>
                        <w:rPr>
                          <w:rFonts w:cs="Arial"/>
                          <w:szCs w:val="24"/>
                          <w:u w:val="single"/>
                        </w:rPr>
                      </w:pPr>
                      <w:r w:rsidRPr="00F50538">
                        <w:rPr>
                          <w:rFonts w:cs="Arial"/>
                          <w:szCs w:val="24"/>
                          <w:u w:val="single"/>
                        </w:rPr>
                        <w:t>Costs payable to other organisations (Disbursements)</w:t>
                      </w:r>
                    </w:p>
                    <w:p w:rsidR="00D15D0B" w:rsidRPr="00F50538" w:rsidRDefault="00D15D0B" w:rsidP="00D15D0B">
                      <w:pPr>
                        <w:spacing w:after="120"/>
                        <w:rPr>
                          <w:rFonts w:cs="Arial"/>
                          <w:szCs w:val="24"/>
                        </w:rPr>
                      </w:pPr>
                      <w:r w:rsidRPr="00F50538">
                        <w:rPr>
                          <w:rFonts w:cs="Arial"/>
                          <w:szCs w:val="24"/>
                        </w:rPr>
                        <w:t xml:space="preserve">Purchase </w:t>
                      </w:r>
                    </w:p>
                    <w:p w:rsidR="00D15D0B" w:rsidRPr="00F50538" w:rsidRDefault="00D15D0B" w:rsidP="00D15D0B">
                      <w:pPr>
                        <w:pStyle w:val="ListParagraph"/>
                        <w:numPr>
                          <w:ilvl w:val="0"/>
                          <w:numId w:val="29"/>
                        </w:numPr>
                        <w:spacing w:after="120"/>
                        <w:contextualSpacing w:val="0"/>
                        <w:rPr>
                          <w:rFonts w:cs="Arial"/>
                          <w:szCs w:val="24"/>
                        </w:rPr>
                      </w:pPr>
                      <w:r w:rsidRPr="00F50538">
                        <w:rPr>
                          <w:rFonts w:cs="Arial"/>
                          <w:szCs w:val="24"/>
                        </w:rPr>
                        <w:t xml:space="preserve">HM Land Registry fee </w:t>
                      </w:r>
                    </w:p>
                    <w:p w:rsidR="00D15D0B" w:rsidRPr="00F50538" w:rsidRDefault="00D15D0B" w:rsidP="00D15D0B">
                      <w:pPr>
                        <w:pStyle w:val="ListParagraph"/>
                        <w:numPr>
                          <w:ilvl w:val="0"/>
                          <w:numId w:val="29"/>
                        </w:numPr>
                        <w:spacing w:after="120"/>
                        <w:contextualSpacing w:val="0"/>
                        <w:rPr>
                          <w:rFonts w:cs="Arial"/>
                          <w:szCs w:val="24"/>
                        </w:rPr>
                      </w:pPr>
                      <w:r w:rsidRPr="00F50538">
                        <w:rPr>
                          <w:rFonts w:cs="Arial"/>
                          <w:szCs w:val="24"/>
                        </w:rPr>
                        <w:t>HM Land Registry searches</w:t>
                      </w:r>
                    </w:p>
                    <w:p w:rsidR="00D15D0B" w:rsidRPr="00F50538" w:rsidRDefault="00D15D0B" w:rsidP="00D15D0B">
                      <w:pPr>
                        <w:pStyle w:val="ListParagraph"/>
                        <w:numPr>
                          <w:ilvl w:val="0"/>
                          <w:numId w:val="29"/>
                        </w:numPr>
                        <w:spacing w:after="120"/>
                        <w:contextualSpacing w:val="0"/>
                        <w:rPr>
                          <w:rFonts w:cs="Arial"/>
                          <w:szCs w:val="24"/>
                        </w:rPr>
                      </w:pPr>
                      <w:r w:rsidRPr="00F50538">
                        <w:rPr>
                          <w:rFonts w:cs="Arial"/>
                          <w:szCs w:val="24"/>
                        </w:rPr>
                        <w:t>Electronic money transfer fee</w:t>
                      </w:r>
                    </w:p>
                    <w:p w:rsidR="00D15D0B" w:rsidRPr="00F50538" w:rsidRDefault="00D15D0B" w:rsidP="00D15D0B">
                      <w:pPr>
                        <w:pStyle w:val="ListParagraph"/>
                        <w:numPr>
                          <w:ilvl w:val="6"/>
                          <w:numId w:val="29"/>
                        </w:numPr>
                        <w:spacing w:after="120"/>
                        <w:contextualSpacing w:val="0"/>
                        <w:rPr>
                          <w:rFonts w:cs="Arial"/>
                          <w:szCs w:val="24"/>
                        </w:rPr>
                      </w:pPr>
                      <w:r w:rsidRPr="00F50538">
                        <w:rPr>
                          <w:rFonts w:cs="Arial"/>
                          <w:szCs w:val="24"/>
                        </w:rPr>
                        <w:t>Subtotal (</w:t>
                      </w:r>
                      <w:r w:rsidRPr="00F50538">
                        <w:rPr>
                          <w:rFonts w:cs="Arial"/>
                          <w:i/>
                          <w:szCs w:val="24"/>
                        </w:rPr>
                        <w:t>or just this figure</w:t>
                      </w:r>
                      <w:r w:rsidRPr="00F50538">
                        <w:rPr>
                          <w:rFonts w:cs="Arial"/>
                          <w:szCs w:val="24"/>
                        </w:rPr>
                        <w:t xml:space="preserve">) </w:t>
                      </w:r>
                    </w:p>
                    <w:p w:rsidR="00D15D0B" w:rsidRPr="00F50538" w:rsidRDefault="00D15D0B" w:rsidP="00D15D0B">
                      <w:pPr>
                        <w:spacing w:after="120"/>
                        <w:rPr>
                          <w:rFonts w:cs="Arial"/>
                          <w:szCs w:val="24"/>
                        </w:rPr>
                      </w:pPr>
                      <w:r w:rsidRPr="00F50538">
                        <w:rPr>
                          <w:rFonts w:cs="Arial"/>
                          <w:szCs w:val="24"/>
                        </w:rPr>
                        <w:t xml:space="preserve">Sale </w:t>
                      </w:r>
                    </w:p>
                    <w:p w:rsidR="00D15D0B" w:rsidRPr="00F50538" w:rsidRDefault="00D15D0B" w:rsidP="00D15D0B">
                      <w:pPr>
                        <w:pStyle w:val="ListParagraph"/>
                        <w:numPr>
                          <w:ilvl w:val="0"/>
                          <w:numId w:val="30"/>
                        </w:numPr>
                        <w:spacing w:after="120"/>
                        <w:contextualSpacing w:val="0"/>
                        <w:rPr>
                          <w:rFonts w:cs="Arial"/>
                          <w:szCs w:val="24"/>
                        </w:rPr>
                      </w:pPr>
                      <w:r w:rsidRPr="00F50538">
                        <w:rPr>
                          <w:rFonts w:cs="Arial"/>
                          <w:szCs w:val="24"/>
                        </w:rPr>
                        <w:t>Official copies</w:t>
                      </w:r>
                    </w:p>
                    <w:p w:rsidR="00D15D0B" w:rsidRPr="00F50538" w:rsidRDefault="00D15D0B" w:rsidP="00D15D0B">
                      <w:pPr>
                        <w:pStyle w:val="ListParagraph"/>
                        <w:numPr>
                          <w:ilvl w:val="0"/>
                          <w:numId w:val="30"/>
                        </w:numPr>
                        <w:spacing w:after="120"/>
                        <w:contextualSpacing w:val="0"/>
                        <w:rPr>
                          <w:rFonts w:cs="Arial"/>
                          <w:szCs w:val="24"/>
                        </w:rPr>
                      </w:pPr>
                      <w:r w:rsidRPr="00F50538">
                        <w:rPr>
                          <w:rFonts w:cs="Arial"/>
                          <w:szCs w:val="24"/>
                        </w:rPr>
                        <w:t>Electronic money transfer fee</w:t>
                      </w:r>
                    </w:p>
                    <w:p w:rsidR="00D15D0B" w:rsidRPr="00F50538" w:rsidRDefault="00D15D0B" w:rsidP="00D15D0B">
                      <w:pPr>
                        <w:pStyle w:val="ListParagraph"/>
                        <w:numPr>
                          <w:ilvl w:val="6"/>
                          <w:numId w:val="30"/>
                        </w:numPr>
                        <w:spacing w:after="120"/>
                        <w:contextualSpacing w:val="0"/>
                        <w:rPr>
                          <w:rFonts w:cs="Arial"/>
                          <w:szCs w:val="24"/>
                        </w:rPr>
                      </w:pPr>
                      <w:r w:rsidRPr="00F50538">
                        <w:rPr>
                          <w:rFonts w:cs="Arial"/>
                          <w:szCs w:val="24"/>
                        </w:rPr>
                        <w:t>Subtotal (</w:t>
                      </w:r>
                      <w:r w:rsidRPr="00F50538">
                        <w:rPr>
                          <w:rFonts w:cs="Arial"/>
                          <w:i/>
                          <w:szCs w:val="24"/>
                        </w:rPr>
                        <w:t>or just this figure</w:t>
                      </w:r>
                      <w:r w:rsidRPr="00F50538">
                        <w:rPr>
                          <w:rFonts w:cs="Arial"/>
                          <w:szCs w:val="24"/>
                        </w:rPr>
                        <w:t xml:space="preserve">) </w:t>
                      </w:r>
                    </w:p>
                    <w:p w:rsidR="00D15D0B" w:rsidRPr="00F50538" w:rsidRDefault="00D15D0B" w:rsidP="00D15D0B">
                      <w:pPr>
                        <w:spacing w:after="120"/>
                        <w:rPr>
                          <w:rFonts w:cs="Arial"/>
                          <w:szCs w:val="24"/>
                          <w:u w:val="single"/>
                        </w:rPr>
                      </w:pPr>
                      <w:r w:rsidRPr="00F50538">
                        <w:rPr>
                          <w:rFonts w:cs="Arial"/>
                          <w:szCs w:val="24"/>
                          <w:u w:val="single"/>
                        </w:rPr>
                        <w:t xml:space="preserve">Stamp Duty Land Tax </w:t>
                      </w:r>
                      <w:r w:rsidRPr="00F50538">
                        <w:rPr>
                          <w:rFonts w:cs="Arial"/>
                          <w:i/>
                          <w:szCs w:val="24"/>
                          <w:u w:val="single"/>
                        </w:rPr>
                        <w:t>(on purchase)</w:t>
                      </w:r>
                    </w:p>
                    <w:p w:rsidR="00D15D0B" w:rsidRPr="00F50538" w:rsidRDefault="00D15D0B" w:rsidP="00D15D0B">
                      <w:pPr>
                        <w:pStyle w:val="ListParagraph"/>
                        <w:numPr>
                          <w:ilvl w:val="0"/>
                          <w:numId w:val="31"/>
                        </w:numPr>
                        <w:spacing w:after="120"/>
                        <w:contextualSpacing w:val="0"/>
                        <w:rPr>
                          <w:rFonts w:cs="Arial"/>
                          <w:szCs w:val="24"/>
                        </w:rPr>
                      </w:pPr>
                      <w:r w:rsidRPr="00F50538">
                        <w:rPr>
                          <w:rFonts w:cs="Arial"/>
                          <w:szCs w:val="24"/>
                        </w:rPr>
                        <w:t xml:space="preserve">Likely SDLT </w:t>
                      </w:r>
                    </w:p>
                    <w:p w:rsidR="00D15D0B" w:rsidRPr="00F50538" w:rsidRDefault="00D15D0B" w:rsidP="00D15D0B">
                      <w:pPr>
                        <w:pStyle w:val="ListParagraph"/>
                        <w:numPr>
                          <w:ilvl w:val="6"/>
                          <w:numId w:val="31"/>
                        </w:numPr>
                        <w:spacing w:after="120"/>
                        <w:rPr>
                          <w:rFonts w:cs="Arial"/>
                          <w:szCs w:val="24"/>
                        </w:rPr>
                      </w:pPr>
                      <w:r w:rsidRPr="00F50538">
                        <w:rPr>
                          <w:rFonts w:cs="Arial"/>
                          <w:szCs w:val="24"/>
                          <w:u w:val="single"/>
                        </w:rPr>
                        <w:t>Total</w:t>
                      </w:r>
                      <w:r w:rsidRPr="00F50538">
                        <w:rPr>
                          <w:rFonts w:cs="Arial"/>
                          <w:szCs w:val="24"/>
                        </w:rPr>
                        <w:t xml:space="preserve"> </w:t>
                      </w:r>
                      <w:r w:rsidRPr="00F50538">
                        <w:rPr>
                          <w:rFonts w:cs="Arial"/>
                          <w:i/>
                          <w:szCs w:val="24"/>
                        </w:rPr>
                        <w:t>(This will give clients a clear understanding of the total cost of the transaction and so the full funds the client will need to complete it.)</w:t>
                      </w:r>
                    </w:p>
                    <w:p w:rsidR="00D15D0B" w:rsidRPr="00F50538" w:rsidRDefault="00D15D0B" w:rsidP="00D15D0B">
                      <w:pPr>
                        <w:rPr>
                          <w:rFonts w:cs="Arial"/>
                          <w:szCs w:val="24"/>
                        </w:rPr>
                      </w:pPr>
                      <w:r w:rsidRPr="00F50538">
                        <w:rPr>
                          <w:rFonts w:cs="Arial"/>
                          <w:szCs w:val="24"/>
                        </w:rPr>
                        <w:t xml:space="preserve">Note: In the unlikely event your </w:t>
                      </w:r>
                      <w:r>
                        <w:rPr>
                          <w:rFonts w:cs="Arial"/>
                          <w:szCs w:val="24"/>
                        </w:rPr>
                        <w:t>case</w:t>
                      </w:r>
                      <w:r w:rsidRPr="00F50538">
                        <w:rPr>
                          <w:rFonts w:cs="Arial"/>
                          <w:szCs w:val="24"/>
                        </w:rPr>
                        <w:t xml:space="preserve"> will exceed this cost, you will be informed of this as early as possible. </w:t>
                      </w:r>
                      <w:r>
                        <w:rPr>
                          <w:rFonts w:cs="Arial"/>
                          <w:szCs w:val="24"/>
                        </w:rPr>
                        <w:t>Cases</w:t>
                      </w:r>
                      <w:r w:rsidRPr="00F50538">
                        <w:rPr>
                          <w:rFonts w:cs="Arial"/>
                          <w:szCs w:val="24"/>
                        </w:rPr>
                        <w:t xml:space="preserve"> typically exceed the quoted fee when they are particularly complicated, for example…</w:t>
                      </w:r>
                    </w:p>
                  </w:txbxContent>
                </v:textbox>
                <w10:wrap type="square" anchorx="margin"/>
              </v:shape>
            </w:pict>
          </mc:Fallback>
        </mc:AlternateContent>
      </w:r>
      <w:r w:rsidRPr="00D15D0B">
        <w:rPr>
          <w:rFonts w:cs="Arial"/>
          <w:b/>
          <w:szCs w:val="24"/>
        </w:rPr>
        <w:t>Residential conveyancing template</w:t>
      </w:r>
    </w:p>
    <w:p w:rsidR="00D15D0B" w:rsidRPr="00D15D0B" w:rsidRDefault="00D15D0B" w:rsidP="00D15D0B">
      <w:pPr>
        <w:spacing w:after="120"/>
        <w:rPr>
          <w:rFonts w:cs="Arial"/>
          <w:szCs w:val="24"/>
        </w:rPr>
      </w:pPr>
      <w:r w:rsidRPr="00D15D0B">
        <w:rPr>
          <w:rFonts w:cs="Arial"/>
          <w:szCs w:val="24"/>
        </w:rPr>
        <w:lastRenderedPageBreak/>
        <w:t xml:space="preserve">You may consider collecting the following information to help generate a </w:t>
      </w:r>
      <w:r w:rsidRPr="00D15D0B">
        <w:rPr>
          <w:rFonts w:cs="Arial"/>
          <w:szCs w:val="24"/>
          <w:u w:val="single"/>
        </w:rPr>
        <w:t>conveyancing</w:t>
      </w:r>
      <w:r w:rsidRPr="00D15D0B">
        <w:rPr>
          <w:rFonts w:cs="Arial"/>
          <w:szCs w:val="24"/>
        </w:rPr>
        <w:t xml:space="preserve"> estimate (This list is not exhaustive). Whether:</w:t>
      </w:r>
    </w:p>
    <w:p w:rsidR="00D15D0B" w:rsidRPr="00D15D0B" w:rsidRDefault="00D15D0B" w:rsidP="00D15D0B">
      <w:pPr>
        <w:numPr>
          <w:ilvl w:val="0"/>
          <w:numId w:val="32"/>
        </w:numPr>
        <w:spacing w:after="120"/>
        <w:rPr>
          <w:rFonts w:cs="Arial"/>
          <w:szCs w:val="24"/>
        </w:rPr>
      </w:pPr>
      <w:r w:rsidRPr="00D15D0B">
        <w:rPr>
          <w:rFonts w:cs="Arial"/>
          <w:szCs w:val="24"/>
        </w:rPr>
        <w:t>a first-time buyer</w:t>
      </w:r>
    </w:p>
    <w:p w:rsidR="00D15D0B" w:rsidRPr="00D15D0B" w:rsidRDefault="00D15D0B" w:rsidP="00D15D0B">
      <w:pPr>
        <w:numPr>
          <w:ilvl w:val="0"/>
          <w:numId w:val="32"/>
        </w:numPr>
        <w:spacing w:after="120"/>
        <w:rPr>
          <w:rFonts w:cs="Arial"/>
          <w:szCs w:val="24"/>
        </w:rPr>
      </w:pPr>
      <w:r w:rsidRPr="00D15D0B">
        <w:rPr>
          <w:rFonts w:cs="Arial"/>
          <w:szCs w:val="24"/>
        </w:rPr>
        <w:t xml:space="preserve">a re-mortgage </w:t>
      </w:r>
    </w:p>
    <w:p w:rsidR="00D15D0B" w:rsidRPr="00D15D0B" w:rsidRDefault="00D15D0B" w:rsidP="00D15D0B">
      <w:pPr>
        <w:numPr>
          <w:ilvl w:val="0"/>
          <w:numId w:val="32"/>
        </w:numPr>
        <w:spacing w:after="120"/>
        <w:rPr>
          <w:rFonts w:cs="Arial"/>
          <w:szCs w:val="24"/>
        </w:rPr>
      </w:pPr>
      <w:r w:rsidRPr="00D15D0B">
        <w:rPr>
          <w:rFonts w:cs="Arial"/>
          <w:szCs w:val="24"/>
        </w:rPr>
        <w:t xml:space="preserve">freehold or leasehold </w:t>
      </w:r>
    </w:p>
    <w:p w:rsidR="00D15D0B" w:rsidRPr="00D15D0B" w:rsidRDefault="00D15D0B" w:rsidP="00D15D0B">
      <w:pPr>
        <w:numPr>
          <w:ilvl w:val="0"/>
          <w:numId w:val="32"/>
        </w:numPr>
        <w:spacing w:after="120"/>
        <w:rPr>
          <w:rFonts w:cs="Arial"/>
          <w:szCs w:val="24"/>
        </w:rPr>
      </w:pPr>
      <w:r w:rsidRPr="00D15D0B">
        <w:rPr>
          <w:rFonts w:cs="Arial"/>
          <w:szCs w:val="24"/>
        </w:rPr>
        <w:t xml:space="preserve">a new build </w:t>
      </w:r>
    </w:p>
    <w:p w:rsidR="00D15D0B" w:rsidRPr="00D15D0B" w:rsidRDefault="00D15D0B" w:rsidP="00D15D0B">
      <w:pPr>
        <w:numPr>
          <w:ilvl w:val="0"/>
          <w:numId w:val="32"/>
        </w:numPr>
        <w:spacing w:after="120"/>
        <w:rPr>
          <w:rFonts w:cs="Arial"/>
          <w:szCs w:val="24"/>
        </w:rPr>
      </w:pPr>
      <w:r w:rsidRPr="00D15D0B">
        <w:rPr>
          <w:rFonts w:cs="Arial"/>
          <w:szCs w:val="24"/>
        </w:rPr>
        <w:t xml:space="preserve">first registration of title </w:t>
      </w:r>
    </w:p>
    <w:p w:rsidR="00D15D0B" w:rsidRPr="00D15D0B" w:rsidRDefault="00D15D0B" w:rsidP="00D15D0B">
      <w:pPr>
        <w:numPr>
          <w:ilvl w:val="0"/>
          <w:numId w:val="32"/>
        </w:numPr>
        <w:spacing w:after="120"/>
        <w:rPr>
          <w:rFonts w:cs="Arial"/>
          <w:szCs w:val="24"/>
        </w:rPr>
      </w:pPr>
      <w:r w:rsidRPr="00D15D0B">
        <w:rPr>
          <w:rFonts w:cs="Arial"/>
          <w:szCs w:val="24"/>
        </w:rPr>
        <w:t>a mortgage or not</w:t>
      </w:r>
    </w:p>
    <w:p w:rsidR="00D15D0B" w:rsidRPr="00D15D0B" w:rsidRDefault="00D15D0B" w:rsidP="00D15D0B">
      <w:pPr>
        <w:numPr>
          <w:ilvl w:val="0"/>
          <w:numId w:val="32"/>
        </w:numPr>
        <w:spacing w:after="120"/>
        <w:rPr>
          <w:rFonts w:cs="Arial"/>
          <w:szCs w:val="24"/>
        </w:rPr>
      </w:pPr>
      <w:r w:rsidRPr="00D15D0B">
        <w:rPr>
          <w:rFonts w:cs="Arial"/>
          <w:szCs w:val="24"/>
        </w:rPr>
        <w:t xml:space="preserve">an Islamic mortgage </w:t>
      </w:r>
    </w:p>
    <w:p w:rsidR="00D15D0B" w:rsidRPr="00D15D0B" w:rsidRDefault="00D15D0B" w:rsidP="00D15D0B">
      <w:pPr>
        <w:numPr>
          <w:ilvl w:val="0"/>
          <w:numId w:val="32"/>
        </w:numPr>
        <w:spacing w:after="120"/>
        <w:rPr>
          <w:rFonts w:cs="Arial"/>
          <w:szCs w:val="24"/>
        </w:rPr>
      </w:pPr>
      <w:r w:rsidRPr="00D15D0B">
        <w:rPr>
          <w:rFonts w:cs="Arial"/>
          <w:szCs w:val="24"/>
        </w:rPr>
        <w:t xml:space="preserve">the purchase is a primary residence, buy to let, or second/holiday home </w:t>
      </w:r>
    </w:p>
    <w:p w:rsidR="00D15D0B" w:rsidRPr="00D15D0B" w:rsidRDefault="00D15D0B" w:rsidP="00D15D0B">
      <w:pPr>
        <w:numPr>
          <w:ilvl w:val="0"/>
          <w:numId w:val="32"/>
        </w:numPr>
        <w:spacing w:after="120"/>
        <w:rPr>
          <w:rFonts w:cs="Arial"/>
          <w:szCs w:val="24"/>
        </w:rPr>
      </w:pPr>
      <w:r w:rsidRPr="00D15D0B">
        <w:rPr>
          <w:rFonts w:cs="Arial"/>
          <w:szCs w:val="24"/>
        </w:rPr>
        <w:t xml:space="preserve">multiple owners </w:t>
      </w:r>
    </w:p>
    <w:p w:rsidR="00D15D0B" w:rsidRPr="00D15D0B" w:rsidRDefault="00D15D0B" w:rsidP="00D15D0B">
      <w:pPr>
        <w:numPr>
          <w:ilvl w:val="0"/>
          <w:numId w:val="32"/>
        </w:numPr>
        <w:spacing w:after="120"/>
        <w:rPr>
          <w:rFonts w:cs="Arial"/>
          <w:szCs w:val="24"/>
        </w:rPr>
      </w:pPr>
      <w:r w:rsidRPr="00D15D0B">
        <w:rPr>
          <w:rFonts w:cs="Arial"/>
          <w:szCs w:val="24"/>
        </w:rPr>
        <w:t xml:space="preserve">a shared ownership </w:t>
      </w:r>
      <w:proofErr w:type="gramStart"/>
      <w:r w:rsidRPr="00D15D0B">
        <w:rPr>
          <w:rFonts w:cs="Arial"/>
          <w:szCs w:val="24"/>
        </w:rPr>
        <w:t>scheme</w:t>
      </w:r>
      <w:proofErr w:type="gramEnd"/>
      <w:r w:rsidRPr="00D15D0B">
        <w:rPr>
          <w:rFonts w:cs="Arial"/>
          <w:szCs w:val="24"/>
        </w:rPr>
        <w:t xml:space="preserve"> </w:t>
      </w:r>
    </w:p>
    <w:p w:rsidR="00D15D0B" w:rsidRPr="00D15D0B" w:rsidRDefault="00D15D0B" w:rsidP="00D15D0B">
      <w:pPr>
        <w:numPr>
          <w:ilvl w:val="0"/>
          <w:numId w:val="32"/>
        </w:numPr>
        <w:spacing w:after="120"/>
        <w:rPr>
          <w:rFonts w:cs="Arial"/>
          <w:szCs w:val="24"/>
        </w:rPr>
      </w:pPr>
      <w:r w:rsidRPr="00D15D0B">
        <w:rPr>
          <w:rFonts w:cs="Arial"/>
          <w:szCs w:val="24"/>
        </w:rPr>
        <w:t xml:space="preserve">using a help to buy scheme </w:t>
      </w:r>
    </w:p>
    <w:p w:rsidR="00D15D0B" w:rsidRPr="00D15D0B" w:rsidRDefault="00D15D0B" w:rsidP="00D15D0B">
      <w:pPr>
        <w:numPr>
          <w:ilvl w:val="0"/>
          <w:numId w:val="32"/>
        </w:numPr>
        <w:spacing w:after="120"/>
        <w:rPr>
          <w:rFonts w:cs="Arial"/>
          <w:szCs w:val="24"/>
        </w:rPr>
      </w:pPr>
      <w:r w:rsidRPr="00D15D0B">
        <w:rPr>
          <w:rFonts w:cs="Arial"/>
          <w:szCs w:val="24"/>
        </w:rPr>
        <w:t xml:space="preserve">purchase under right to buy </w:t>
      </w:r>
    </w:p>
    <w:p w:rsidR="00D15D0B" w:rsidRPr="00D15D0B" w:rsidRDefault="00D15D0B" w:rsidP="00D15D0B">
      <w:pPr>
        <w:numPr>
          <w:ilvl w:val="0"/>
          <w:numId w:val="32"/>
        </w:numPr>
        <w:spacing w:after="120"/>
        <w:rPr>
          <w:rFonts w:cs="Arial"/>
          <w:szCs w:val="24"/>
        </w:rPr>
      </w:pPr>
      <w:r w:rsidRPr="00D15D0B">
        <w:rPr>
          <w:rFonts w:cs="Arial"/>
          <w:szCs w:val="24"/>
        </w:rPr>
        <w:t xml:space="preserve">purchase at auction </w:t>
      </w:r>
    </w:p>
    <w:p w:rsidR="00D15D0B" w:rsidRPr="00D15D0B" w:rsidRDefault="00D15D0B" w:rsidP="00D15D0B">
      <w:pPr>
        <w:numPr>
          <w:ilvl w:val="0"/>
          <w:numId w:val="32"/>
        </w:numPr>
        <w:spacing w:after="120"/>
        <w:rPr>
          <w:rFonts w:cs="Arial"/>
          <w:szCs w:val="24"/>
        </w:rPr>
      </w:pPr>
      <w:r w:rsidRPr="00D15D0B">
        <w:rPr>
          <w:rFonts w:cs="Arial"/>
          <w:szCs w:val="24"/>
        </w:rPr>
        <w:t>property has been repossessed</w:t>
      </w:r>
    </w:p>
    <w:p w:rsidR="00D15D0B" w:rsidRPr="00D15D0B" w:rsidRDefault="00D15D0B" w:rsidP="00D15D0B">
      <w:pPr>
        <w:spacing w:after="120"/>
        <w:rPr>
          <w:rFonts w:cs="Arial"/>
          <w:szCs w:val="24"/>
        </w:rPr>
      </w:pPr>
    </w:p>
    <w:p w:rsidR="00D15D0B" w:rsidRPr="00D15D0B" w:rsidRDefault="00D15D0B" w:rsidP="00D15D0B">
      <w:pPr>
        <w:spacing w:after="120"/>
        <w:rPr>
          <w:rFonts w:cs="Arial"/>
          <w:b/>
          <w:szCs w:val="24"/>
        </w:rPr>
      </w:pPr>
    </w:p>
    <w:p w:rsidR="00D15D0B" w:rsidRPr="00D15D0B" w:rsidRDefault="00D15D0B" w:rsidP="00D15D0B">
      <w:pPr>
        <w:spacing w:after="120"/>
        <w:rPr>
          <w:rFonts w:cs="Arial"/>
          <w:b/>
          <w:szCs w:val="24"/>
        </w:rPr>
      </w:pPr>
    </w:p>
    <w:p w:rsidR="00D15D0B" w:rsidRPr="00D15D0B" w:rsidRDefault="00D15D0B" w:rsidP="00D15D0B">
      <w:pPr>
        <w:spacing w:after="120"/>
        <w:rPr>
          <w:rFonts w:cs="Arial"/>
          <w:b/>
          <w:szCs w:val="24"/>
        </w:rPr>
      </w:pPr>
    </w:p>
    <w:p w:rsidR="00D15D0B" w:rsidRPr="00D15D0B" w:rsidRDefault="00D15D0B" w:rsidP="00D15D0B">
      <w:pPr>
        <w:spacing w:after="120"/>
        <w:rPr>
          <w:rFonts w:cs="Arial"/>
          <w:b/>
          <w:szCs w:val="24"/>
        </w:rPr>
      </w:pPr>
    </w:p>
    <w:p w:rsidR="00D15D0B" w:rsidRPr="00D15D0B" w:rsidRDefault="00D15D0B" w:rsidP="00D15D0B">
      <w:pPr>
        <w:spacing w:after="120"/>
        <w:rPr>
          <w:rFonts w:cs="Arial"/>
          <w:b/>
          <w:szCs w:val="24"/>
        </w:rPr>
      </w:pPr>
    </w:p>
    <w:p w:rsidR="00D15D0B" w:rsidRPr="00D15D0B" w:rsidRDefault="00D15D0B" w:rsidP="00D15D0B">
      <w:pPr>
        <w:spacing w:after="120"/>
        <w:rPr>
          <w:rFonts w:cs="Arial"/>
          <w:b/>
          <w:szCs w:val="24"/>
        </w:rPr>
      </w:pPr>
    </w:p>
    <w:p w:rsidR="00D15D0B" w:rsidRPr="00D15D0B" w:rsidRDefault="00D15D0B" w:rsidP="00D15D0B">
      <w:pPr>
        <w:spacing w:after="120"/>
        <w:rPr>
          <w:rFonts w:cs="Arial"/>
          <w:b/>
          <w:szCs w:val="24"/>
        </w:rPr>
      </w:pPr>
    </w:p>
    <w:p w:rsidR="00D15D0B" w:rsidRPr="00D15D0B" w:rsidRDefault="00D15D0B" w:rsidP="00D15D0B">
      <w:pPr>
        <w:spacing w:after="120"/>
        <w:rPr>
          <w:rFonts w:cs="Arial"/>
          <w:b/>
          <w:szCs w:val="24"/>
        </w:rPr>
      </w:pPr>
    </w:p>
    <w:p w:rsidR="00D15D0B" w:rsidRPr="00D15D0B" w:rsidRDefault="00D15D0B" w:rsidP="00D15D0B">
      <w:pPr>
        <w:spacing w:after="120"/>
        <w:rPr>
          <w:rFonts w:cs="Arial"/>
          <w:b/>
          <w:szCs w:val="24"/>
        </w:rPr>
      </w:pPr>
    </w:p>
    <w:p w:rsidR="00D15D0B" w:rsidRPr="00D15D0B" w:rsidRDefault="00D15D0B" w:rsidP="00D15D0B">
      <w:pPr>
        <w:spacing w:after="120"/>
        <w:rPr>
          <w:rFonts w:cs="Arial"/>
          <w:b/>
          <w:szCs w:val="24"/>
        </w:rPr>
      </w:pPr>
    </w:p>
    <w:p w:rsidR="00D15D0B" w:rsidRPr="00D15D0B" w:rsidRDefault="00D15D0B" w:rsidP="00D15D0B">
      <w:pPr>
        <w:spacing w:after="120"/>
        <w:rPr>
          <w:rFonts w:cs="Arial"/>
          <w:b/>
          <w:szCs w:val="24"/>
        </w:rPr>
      </w:pPr>
    </w:p>
    <w:p w:rsidR="00D15D0B" w:rsidRPr="00D15D0B" w:rsidRDefault="00D15D0B" w:rsidP="00D15D0B">
      <w:pPr>
        <w:spacing w:after="120"/>
        <w:rPr>
          <w:rFonts w:cs="Arial"/>
          <w:b/>
          <w:szCs w:val="24"/>
        </w:rPr>
      </w:pPr>
    </w:p>
    <w:p w:rsidR="00D15D0B" w:rsidRPr="00D15D0B" w:rsidRDefault="00D15D0B" w:rsidP="00D15D0B">
      <w:pPr>
        <w:spacing w:after="120"/>
        <w:rPr>
          <w:rFonts w:cs="Arial"/>
          <w:b/>
          <w:szCs w:val="24"/>
        </w:rPr>
      </w:pPr>
    </w:p>
    <w:p w:rsidR="00D15D0B" w:rsidRPr="00D15D0B" w:rsidRDefault="00D15D0B" w:rsidP="00D15D0B">
      <w:pPr>
        <w:spacing w:after="120"/>
        <w:rPr>
          <w:rFonts w:cs="Arial"/>
          <w:b/>
          <w:szCs w:val="24"/>
        </w:rPr>
      </w:pPr>
      <w:r w:rsidRPr="00D15D0B">
        <w:rPr>
          <w:rFonts w:cs="Arial"/>
          <w:noProof/>
          <w:szCs w:val="24"/>
          <w:lang w:eastAsia="en-GB"/>
        </w:rPr>
        <w:lastRenderedPageBreak/>
        <mc:AlternateContent>
          <mc:Choice Requires="wps">
            <w:drawing>
              <wp:anchor distT="45720" distB="45720" distL="114300" distR="114300" simplePos="0" relativeHeight="251660288" behindDoc="0" locked="0" layoutInCell="1" allowOverlap="1" wp14:anchorId="1B03DA6B" wp14:editId="7DDEEBA5">
                <wp:simplePos x="0" y="0"/>
                <wp:positionH relativeFrom="margin">
                  <wp:align>right</wp:align>
                </wp:positionH>
                <wp:positionV relativeFrom="paragraph">
                  <wp:posOffset>266700</wp:posOffset>
                </wp:positionV>
                <wp:extent cx="5705475" cy="4775200"/>
                <wp:effectExtent l="0" t="0" r="2857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4775200"/>
                        </a:xfrm>
                        <a:prstGeom prst="rect">
                          <a:avLst/>
                        </a:prstGeom>
                        <a:solidFill>
                          <a:srgbClr val="FFFFFF"/>
                        </a:solidFill>
                        <a:ln w="19050">
                          <a:solidFill>
                            <a:srgbClr val="000000"/>
                          </a:solidFill>
                          <a:miter lim="800000"/>
                          <a:headEnd/>
                          <a:tailEnd/>
                        </a:ln>
                      </wps:spPr>
                      <wps:txbx>
                        <w:txbxContent>
                          <w:p w:rsidR="00D15D0B" w:rsidRPr="00423449" w:rsidRDefault="00D15D0B" w:rsidP="00D15D0B">
                            <w:pPr>
                              <w:spacing w:after="120"/>
                              <w:rPr>
                                <w:rFonts w:cs="Arial"/>
                                <w:szCs w:val="24"/>
                              </w:rPr>
                            </w:pPr>
                            <w:r w:rsidRPr="00423449">
                              <w:rPr>
                                <w:rFonts w:cs="Arial"/>
                                <w:szCs w:val="24"/>
                                <w:u w:val="single"/>
                              </w:rPr>
                              <w:t>Legal fees</w:t>
                            </w:r>
                            <w:r w:rsidRPr="00423449">
                              <w:rPr>
                                <w:rFonts w:cs="Arial"/>
                                <w:szCs w:val="24"/>
                              </w:rPr>
                              <w:t xml:space="preserve"> </w:t>
                            </w:r>
                          </w:p>
                          <w:p w:rsidR="00D15D0B" w:rsidRDefault="00D15D0B" w:rsidP="00D15D0B">
                            <w:pPr>
                              <w:pStyle w:val="ListParagraph"/>
                              <w:numPr>
                                <w:ilvl w:val="0"/>
                                <w:numId w:val="34"/>
                              </w:numPr>
                              <w:spacing w:after="120"/>
                              <w:rPr>
                                <w:rFonts w:cs="Arial"/>
                                <w:szCs w:val="24"/>
                              </w:rPr>
                            </w:pPr>
                            <w:r>
                              <w:rPr>
                                <w:rFonts w:cs="Arial"/>
                                <w:szCs w:val="24"/>
                              </w:rPr>
                              <w:t>Legal f</w:t>
                            </w:r>
                            <w:r w:rsidRPr="00423449">
                              <w:rPr>
                                <w:rFonts w:cs="Arial"/>
                                <w:szCs w:val="24"/>
                              </w:rPr>
                              <w:t xml:space="preserve">ee for grant of probate only </w:t>
                            </w:r>
                          </w:p>
                          <w:p w:rsidR="00D15D0B" w:rsidRDefault="00D15D0B" w:rsidP="00D15D0B">
                            <w:pPr>
                              <w:pStyle w:val="ListParagraph"/>
                              <w:numPr>
                                <w:ilvl w:val="0"/>
                                <w:numId w:val="34"/>
                              </w:numPr>
                              <w:spacing w:after="120"/>
                              <w:rPr>
                                <w:rFonts w:cs="Arial"/>
                                <w:szCs w:val="24"/>
                              </w:rPr>
                            </w:pPr>
                            <w:r>
                              <w:rPr>
                                <w:rFonts w:cs="Arial"/>
                                <w:szCs w:val="24"/>
                              </w:rPr>
                              <w:t>VAT on legal fee for grant of probate</w:t>
                            </w:r>
                          </w:p>
                          <w:p w:rsidR="00D15D0B" w:rsidRPr="00423449" w:rsidRDefault="00D15D0B" w:rsidP="00D15D0B">
                            <w:pPr>
                              <w:pStyle w:val="ListParagraph"/>
                              <w:numPr>
                                <w:ilvl w:val="7"/>
                                <w:numId w:val="34"/>
                              </w:numPr>
                              <w:spacing w:after="120"/>
                              <w:rPr>
                                <w:rFonts w:cs="Arial"/>
                                <w:szCs w:val="24"/>
                              </w:rPr>
                            </w:pPr>
                            <w:r>
                              <w:rPr>
                                <w:rFonts w:cs="Arial"/>
                                <w:szCs w:val="24"/>
                              </w:rPr>
                              <w:t>Subtotal</w:t>
                            </w:r>
                          </w:p>
                          <w:p w:rsidR="00D15D0B" w:rsidRDefault="00D15D0B" w:rsidP="00D15D0B">
                            <w:pPr>
                              <w:pStyle w:val="ListParagraph"/>
                              <w:numPr>
                                <w:ilvl w:val="0"/>
                                <w:numId w:val="34"/>
                              </w:numPr>
                              <w:spacing w:after="120"/>
                              <w:rPr>
                                <w:rFonts w:cs="Arial"/>
                                <w:szCs w:val="24"/>
                              </w:rPr>
                            </w:pPr>
                            <w:r>
                              <w:rPr>
                                <w:rFonts w:cs="Arial"/>
                                <w:szCs w:val="24"/>
                              </w:rPr>
                              <w:t>Legal f</w:t>
                            </w:r>
                            <w:r w:rsidRPr="00423449">
                              <w:rPr>
                                <w:rFonts w:cs="Arial"/>
                                <w:szCs w:val="24"/>
                              </w:rPr>
                              <w:t xml:space="preserve">ee for estate administration </w:t>
                            </w:r>
                          </w:p>
                          <w:p w:rsidR="00D15D0B" w:rsidRPr="00423449" w:rsidRDefault="00D15D0B" w:rsidP="00D15D0B">
                            <w:pPr>
                              <w:pStyle w:val="ListParagraph"/>
                              <w:numPr>
                                <w:ilvl w:val="0"/>
                                <w:numId w:val="34"/>
                              </w:numPr>
                              <w:spacing w:after="120"/>
                              <w:rPr>
                                <w:rFonts w:cs="Arial"/>
                                <w:szCs w:val="24"/>
                              </w:rPr>
                            </w:pPr>
                            <w:r>
                              <w:rPr>
                                <w:rFonts w:cs="Arial"/>
                                <w:szCs w:val="24"/>
                              </w:rPr>
                              <w:t>VAT on legal f</w:t>
                            </w:r>
                            <w:r w:rsidRPr="00423449">
                              <w:rPr>
                                <w:rFonts w:cs="Arial"/>
                                <w:szCs w:val="24"/>
                              </w:rPr>
                              <w:t xml:space="preserve">ee for estate administration </w:t>
                            </w:r>
                          </w:p>
                          <w:p w:rsidR="00D15D0B" w:rsidRPr="00423449" w:rsidRDefault="00D15D0B" w:rsidP="00D15D0B">
                            <w:pPr>
                              <w:pStyle w:val="ListParagraph"/>
                              <w:numPr>
                                <w:ilvl w:val="7"/>
                                <w:numId w:val="34"/>
                              </w:numPr>
                              <w:spacing w:after="120"/>
                              <w:rPr>
                                <w:rFonts w:cs="Arial"/>
                                <w:szCs w:val="24"/>
                              </w:rPr>
                            </w:pPr>
                            <w:r>
                              <w:rPr>
                                <w:rFonts w:cs="Arial"/>
                                <w:szCs w:val="24"/>
                              </w:rPr>
                              <w:t>Subtotal</w:t>
                            </w:r>
                          </w:p>
                          <w:p w:rsidR="00D15D0B" w:rsidRPr="00423449" w:rsidRDefault="00D15D0B" w:rsidP="00D15D0B">
                            <w:pPr>
                              <w:spacing w:after="120"/>
                              <w:rPr>
                                <w:rFonts w:cs="Arial"/>
                                <w:szCs w:val="24"/>
                              </w:rPr>
                            </w:pPr>
                            <w:r w:rsidRPr="00423449">
                              <w:rPr>
                                <w:rFonts w:cs="Arial"/>
                                <w:szCs w:val="24"/>
                                <w:u w:val="single"/>
                              </w:rPr>
                              <w:t>Disbursements</w:t>
                            </w:r>
                            <w:r w:rsidRPr="00423449">
                              <w:rPr>
                                <w:rFonts w:cs="Arial"/>
                                <w:szCs w:val="24"/>
                              </w:rPr>
                              <w:t xml:space="preserve"> </w:t>
                            </w:r>
                          </w:p>
                          <w:p w:rsidR="00D15D0B" w:rsidRPr="00423449" w:rsidRDefault="00D15D0B" w:rsidP="00D15D0B">
                            <w:pPr>
                              <w:pStyle w:val="ListParagraph"/>
                              <w:numPr>
                                <w:ilvl w:val="0"/>
                                <w:numId w:val="35"/>
                              </w:numPr>
                              <w:spacing w:after="120"/>
                              <w:rPr>
                                <w:rFonts w:cs="Arial"/>
                                <w:szCs w:val="24"/>
                              </w:rPr>
                            </w:pPr>
                            <w:r w:rsidRPr="00423449">
                              <w:rPr>
                                <w:rFonts w:cs="Arial"/>
                                <w:szCs w:val="24"/>
                              </w:rPr>
                              <w:t xml:space="preserve">Likely disbursements </w:t>
                            </w:r>
                          </w:p>
                          <w:p w:rsidR="00D15D0B" w:rsidRPr="00254A35" w:rsidRDefault="00D15D0B" w:rsidP="00D15D0B">
                            <w:pPr>
                              <w:pStyle w:val="ListParagraph"/>
                              <w:numPr>
                                <w:ilvl w:val="7"/>
                                <w:numId w:val="35"/>
                              </w:numPr>
                              <w:spacing w:after="120"/>
                              <w:rPr>
                                <w:rFonts w:cs="Arial"/>
                                <w:i/>
                                <w:szCs w:val="24"/>
                              </w:rPr>
                            </w:pPr>
                            <w:r w:rsidRPr="00254A35">
                              <w:rPr>
                                <w:rFonts w:cs="Arial"/>
                                <w:szCs w:val="24"/>
                                <w:u w:val="single"/>
                              </w:rPr>
                              <w:t>Total</w:t>
                            </w:r>
                            <w:r w:rsidRPr="00254A35">
                              <w:rPr>
                                <w:rFonts w:cs="Arial"/>
                                <w:szCs w:val="24"/>
                              </w:rPr>
                              <w:t xml:space="preserve"> </w:t>
                            </w:r>
                            <w:r w:rsidRPr="00254A35">
                              <w:rPr>
                                <w:rFonts w:cs="Arial"/>
                                <w:i/>
                                <w:szCs w:val="24"/>
                              </w:rPr>
                              <w:t>(This will give clients a clear understanding of the total cost of the transaction and so the full funds the client will need to complete it.)</w:t>
                            </w:r>
                          </w:p>
                          <w:p w:rsidR="00D15D0B" w:rsidRDefault="00D15D0B" w:rsidP="00D15D0B">
                            <w:pPr>
                              <w:spacing w:after="120"/>
                              <w:rPr>
                                <w:rFonts w:cs="Arial"/>
                                <w:szCs w:val="24"/>
                                <w:u w:val="single"/>
                              </w:rPr>
                            </w:pPr>
                            <w:r w:rsidRPr="00A607A6">
                              <w:rPr>
                                <w:rFonts w:cs="Arial"/>
                                <w:szCs w:val="24"/>
                                <w:u w:val="single"/>
                              </w:rPr>
                              <w:t>Inheritance tax</w:t>
                            </w:r>
                          </w:p>
                          <w:p w:rsidR="00D15D0B" w:rsidRPr="00C2555F" w:rsidRDefault="00D15D0B" w:rsidP="00D15D0B">
                            <w:pPr>
                              <w:spacing w:after="0" w:line="240" w:lineRule="auto"/>
                              <w:rPr>
                                <w:rFonts w:cs="Arial"/>
                                <w:szCs w:val="24"/>
                              </w:rPr>
                            </w:pPr>
                            <w:r w:rsidRPr="00A607A6">
                              <w:rPr>
                                <w:rFonts w:cs="Arial"/>
                                <w:szCs w:val="24"/>
                              </w:rPr>
                              <w:t>Inheritance tax may be payable and</w:t>
                            </w:r>
                            <w:r>
                              <w:rPr>
                                <w:rFonts w:cs="Arial"/>
                                <w:szCs w:val="24"/>
                              </w:rPr>
                              <w:t xml:space="preserve"> you can find further information at </w:t>
                            </w:r>
                            <w:hyperlink r:id="rId21" w:history="1">
                              <w:r w:rsidRPr="00C2555F">
                                <w:rPr>
                                  <w:rFonts w:cs="Arial"/>
                                  <w:color w:val="0563C1" w:themeColor="hyperlink"/>
                                  <w:szCs w:val="24"/>
                                  <w:u w:val="single"/>
                                </w:rPr>
                                <w:t>Gov.UK Inheritance tax information</w:t>
                              </w:r>
                            </w:hyperlink>
                            <w:r w:rsidRPr="00C2555F">
                              <w:rPr>
                                <w:rFonts w:cs="Arial"/>
                                <w:szCs w:val="24"/>
                              </w:rPr>
                              <w:t>.</w:t>
                            </w:r>
                          </w:p>
                          <w:p w:rsidR="00D15D0B" w:rsidRPr="00A607A6" w:rsidRDefault="00D15D0B" w:rsidP="00D15D0B">
                            <w:pPr>
                              <w:spacing w:after="120"/>
                              <w:rPr>
                                <w:rFonts w:cs="Arial"/>
                                <w:szCs w:val="24"/>
                              </w:rPr>
                            </w:pPr>
                          </w:p>
                          <w:p w:rsidR="00D15D0B" w:rsidRPr="00423449" w:rsidRDefault="00D15D0B" w:rsidP="00D15D0B">
                            <w:pPr>
                              <w:pStyle w:val="Box1"/>
                              <w:spacing w:before="0" w:after="120"/>
                              <w:rPr>
                                <w:b w:val="0"/>
                                <w:sz w:val="24"/>
                              </w:rPr>
                            </w:pPr>
                            <w:r w:rsidRPr="00423449">
                              <w:rPr>
                                <w:sz w:val="24"/>
                              </w:rPr>
                              <w:t xml:space="preserve">Note: </w:t>
                            </w:r>
                            <w:r w:rsidRPr="00423449">
                              <w:rPr>
                                <w:b w:val="0"/>
                                <w:sz w:val="24"/>
                              </w:rPr>
                              <w:t xml:space="preserve">In the unlikely event your </w:t>
                            </w:r>
                            <w:r>
                              <w:rPr>
                                <w:b w:val="0"/>
                                <w:sz w:val="24"/>
                              </w:rPr>
                              <w:t>case</w:t>
                            </w:r>
                            <w:r w:rsidRPr="00423449">
                              <w:rPr>
                                <w:b w:val="0"/>
                                <w:sz w:val="24"/>
                              </w:rPr>
                              <w:t xml:space="preserve"> will exceed this cost, you will be informed of this as early as possible. </w:t>
                            </w:r>
                            <w:r>
                              <w:rPr>
                                <w:b w:val="0"/>
                                <w:sz w:val="24"/>
                              </w:rPr>
                              <w:t>Cases</w:t>
                            </w:r>
                            <w:r w:rsidRPr="00423449">
                              <w:rPr>
                                <w:b w:val="0"/>
                                <w:sz w:val="24"/>
                              </w:rPr>
                              <w:t xml:space="preserve"> typically exceed the quoted fee when they are particularly complicated, for example…</w:t>
                            </w:r>
                          </w:p>
                          <w:p w:rsidR="00D15D0B" w:rsidRDefault="00D15D0B" w:rsidP="00D15D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03DA6B" id="_x0000_s1027" type="#_x0000_t202" style="position:absolute;margin-left:398.05pt;margin-top:21pt;width:449.25pt;height:376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" strokeweight="1.5pt">
                <v:textbox>
                  <w:txbxContent>
                    <w:p w:rsidR="00D15D0B" w:rsidRPr="00423449" w:rsidRDefault="00D15D0B" w:rsidP="00D15D0B">
                      <w:pPr>
                        <w:spacing w:after="120"/>
                        <w:rPr>
                          <w:rFonts w:cs="Arial"/>
                          <w:szCs w:val="24"/>
                        </w:rPr>
                      </w:pPr>
                      <w:r w:rsidRPr="00423449">
                        <w:rPr>
                          <w:rFonts w:cs="Arial"/>
                          <w:szCs w:val="24"/>
                          <w:u w:val="single"/>
                        </w:rPr>
                        <w:t>Legal fees</w:t>
                      </w:r>
                      <w:r w:rsidRPr="00423449">
                        <w:rPr>
                          <w:rFonts w:cs="Arial"/>
                          <w:szCs w:val="24"/>
                        </w:rPr>
                        <w:t xml:space="preserve"> </w:t>
                      </w:r>
                    </w:p>
                    <w:p w:rsidR="00D15D0B" w:rsidRDefault="00D15D0B" w:rsidP="00D15D0B">
                      <w:pPr>
                        <w:pStyle w:val="ListParagraph"/>
                        <w:numPr>
                          <w:ilvl w:val="0"/>
                          <w:numId w:val="34"/>
                        </w:numPr>
                        <w:spacing w:after="120"/>
                        <w:rPr>
                          <w:rFonts w:cs="Arial"/>
                          <w:szCs w:val="24"/>
                        </w:rPr>
                      </w:pPr>
                      <w:r>
                        <w:rPr>
                          <w:rFonts w:cs="Arial"/>
                          <w:szCs w:val="24"/>
                        </w:rPr>
                        <w:t>Legal f</w:t>
                      </w:r>
                      <w:r w:rsidRPr="00423449">
                        <w:rPr>
                          <w:rFonts w:cs="Arial"/>
                          <w:szCs w:val="24"/>
                        </w:rPr>
                        <w:t xml:space="preserve">ee for grant of probate only </w:t>
                      </w:r>
                    </w:p>
                    <w:p w:rsidR="00D15D0B" w:rsidRDefault="00D15D0B" w:rsidP="00D15D0B">
                      <w:pPr>
                        <w:pStyle w:val="ListParagraph"/>
                        <w:numPr>
                          <w:ilvl w:val="0"/>
                          <w:numId w:val="34"/>
                        </w:numPr>
                        <w:spacing w:after="120"/>
                        <w:rPr>
                          <w:rFonts w:cs="Arial"/>
                          <w:szCs w:val="24"/>
                        </w:rPr>
                      </w:pPr>
                      <w:r>
                        <w:rPr>
                          <w:rFonts w:cs="Arial"/>
                          <w:szCs w:val="24"/>
                        </w:rPr>
                        <w:t>VAT on legal fee for grant of probate</w:t>
                      </w:r>
                    </w:p>
                    <w:p w:rsidR="00D15D0B" w:rsidRPr="00423449" w:rsidRDefault="00D15D0B" w:rsidP="00D15D0B">
                      <w:pPr>
                        <w:pStyle w:val="ListParagraph"/>
                        <w:numPr>
                          <w:ilvl w:val="7"/>
                          <w:numId w:val="34"/>
                        </w:numPr>
                        <w:spacing w:after="120"/>
                        <w:rPr>
                          <w:rFonts w:cs="Arial"/>
                          <w:szCs w:val="24"/>
                        </w:rPr>
                      </w:pPr>
                      <w:r>
                        <w:rPr>
                          <w:rFonts w:cs="Arial"/>
                          <w:szCs w:val="24"/>
                        </w:rPr>
                        <w:t>Subtotal</w:t>
                      </w:r>
                    </w:p>
                    <w:p w:rsidR="00D15D0B" w:rsidRDefault="00D15D0B" w:rsidP="00D15D0B">
                      <w:pPr>
                        <w:pStyle w:val="ListParagraph"/>
                        <w:numPr>
                          <w:ilvl w:val="0"/>
                          <w:numId w:val="34"/>
                        </w:numPr>
                        <w:spacing w:after="120"/>
                        <w:rPr>
                          <w:rFonts w:cs="Arial"/>
                          <w:szCs w:val="24"/>
                        </w:rPr>
                      </w:pPr>
                      <w:r>
                        <w:rPr>
                          <w:rFonts w:cs="Arial"/>
                          <w:szCs w:val="24"/>
                        </w:rPr>
                        <w:t>Legal f</w:t>
                      </w:r>
                      <w:r w:rsidRPr="00423449">
                        <w:rPr>
                          <w:rFonts w:cs="Arial"/>
                          <w:szCs w:val="24"/>
                        </w:rPr>
                        <w:t xml:space="preserve">ee for estate administration </w:t>
                      </w:r>
                    </w:p>
                    <w:p w:rsidR="00D15D0B" w:rsidRPr="00423449" w:rsidRDefault="00D15D0B" w:rsidP="00D15D0B">
                      <w:pPr>
                        <w:pStyle w:val="ListParagraph"/>
                        <w:numPr>
                          <w:ilvl w:val="0"/>
                          <w:numId w:val="34"/>
                        </w:numPr>
                        <w:spacing w:after="120"/>
                        <w:rPr>
                          <w:rFonts w:cs="Arial"/>
                          <w:szCs w:val="24"/>
                        </w:rPr>
                      </w:pPr>
                      <w:r>
                        <w:rPr>
                          <w:rFonts w:cs="Arial"/>
                          <w:szCs w:val="24"/>
                        </w:rPr>
                        <w:t>VAT on legal f</w:t>
                      </w:r>
                      <w:r w:rsidRPr="00423449">
                        <w:rPr>
                          <w:rFonts w:cs="Arial"/>
                          <w:szCs w:val="24"/>
                        </w:rPr>
                        <w:t xml:space="preserve">ee for estate administration </w:t>
                      </w:r>
                    </w:p>
                    <w:p w:rsidR="00D15D0B" w:rsidRPr="00423449" w:rsidRDefault="00D15D0B" w:rsidP="00D15D0B">
                      <w:pPr>
                        <w:pStyle w:val="ListParagraph"/>
                        <w:numPr>
                          <w:ilvl w:val="7"/>
                          <w:numId w:val="34"/>
                        </w:numPr>
                        <w:spacing w:after="120"/>
                        <w:rPr>
                          <w:rFonts w:cs="Arial"/>
                          <w:szCs w:val="24"/>
                        </w:rPr>
                      </w:pPr>
                      <w:r>
                        <w:rPr>
                          <w:rFonts w:cs="Arial"/>
                          <w:szCs w:val="24"/>
                        </w:rPr>
                        <w:t>Subtotal</w:t>
                      </w:r>
                    </w:p>
                    <w:p w:rsidR="00D15D0B" w:rsidRPr="00423449" w:rsidRDefault="00D15D0B" w:rsidP="00D15D0B">
                      <w:pPr>
                        <w:spacing w:after="120"/>
                        <w:rPr>
                          <w:rFonts w:cs="Arial"/>
                          <w:szCs w:val="24"/>
                        </w:rPr>
                      </w:pPr>
                      <w:r w:rsidRPr="00423449">
                        <w:rPr>
                          <w:rFonts w:cs="Arial"/>
                          <w:szCs w:val="24"/>
                          <w:u w:val="single"/>
                        </w:rPr>
                        <w:t>Disbursements</w:t>
                      </w:r>
                      <w:r w:rsidRPr="00423449">
                        <w:rPr>
                          <w:rFonts w:cs="Arial"/>
                          <w:szCs w:val="24"/>
                        </w:rPr>
                        <w:t xml:space="preserve"> </w:t>
                      </w:r>
                    </w:p>
                    <w:p w:rsidR="00D15D0B" w:rsidRPr="00423449" w:rsidRDefault="00D15D0B" w:rsidP="00D15D0B">
                      <w:pPr>
                        <w:pStyle w:val="ListParagraph"/>
                        <w:numPr>
                          <w:ilvl w:val="0"/>
                          <w:numId w:val="35"/>
                        </w:numPr>
                        <w:spacing w:after="120"/>
                        <w:rPr>
                          <w:rFonts w:cs="Arial"/>
                          <w:szCs w:val="24"/>
                        </w:rPr>
                      </w:pPr>
                      <w:r w:rsidRPr="00423449">
                        <w:rPr>
                          <w:rFonts w:cs="Arial"/>
                          <w:szCs w:val="24"/>
                        </w:rPr>
                        <w:t xml:space="preserve">Likely disbursements </w:t>
                      </w:r>
                    </w:p>
                    <w:p w:rsidR="00D15D0B" w:rsidRPr="00254A35" w:rsidRDefault="00D15D0B" w:rsidP="00D15D0B">
                      <w:pPr>
                        <w:pStyle w:val="ListParagraph"/>
                        <w:numPr>
                          <w:ilvl w:val="7"/>
                          <w:numId w:val="35"/>
                        </w:numPr>
                        <w:spacing w:after="120"/>
                        <w:rPr>
                          <w:rFonts w:cs="Arial"/>
                          <w:i/>
                          <w:szCs w:val="24"/>
                        </w:rPr>
                      </w:pPr>
                      <w:r w:rsidRPr="00254A35">
                        <w:rPr>
                          <w:rFonts w:cs="Arial"/>
                          <w:szCs w:val="24"/>
                          <w:u w:val="single"/>
                        </w:rPr>
                        <w:t>Total</w:t>
                      </w:r>
                      <w:r w:rsidRPr="00254A35">
                        <w:rPr>
                          <w:rFonts w:cs="Arial"/>
                          <w:szCs w:val="24"/>
                        </w:rPr>
                        <w:t xml:space="preserve"> </w:t>
                      </w:r>
                      <w:r w:rsidRPr="00254A35">
                        <w:rPr>
                          <w:rFonts w:cs="Arial"/>
                          <w:i/>
                          <w:szCs w:val="24"/>
                        </w:rPr>
                        <w:t>(This will give clients a clear understanding of the total cost of the transaction and so the full funds the client will need to complete it.)</w:t>
                      </w:r>
                    </w:p>
                    <w:p w:rsidR="00D15D0B" w:rsidRDefault="00D15D0B" w:rsidP="00D15D0B">
                      <w:pPr>
                        <w:spacing w:after="120"/>
                        <w:rPr>
                          <w:rFonts w:cs="Arial"/>
                          <w:szCs w:val="24"/>
                          <w:u w:val="single"/>
                        </w:rPr>
                      </w:pPr>
                      <w:r w:rsidRPr="00A607A6">
                        <w:rPr>
                          <w:rFonts w:cs="Arial"/>
                          <w:szCs w:val="24"/>
                          <w:u w:val="single"/>
                        </w:rPr>
                        <w:t>Inheritance tax</w:t>
                      </w:r>
                    </w:p>
                    <w:p w:rsidR="00D15D0B" w:rsidRPr="00C2555F" w:rsidRDefault="00D15D0B" w:rsidP="00D15D0B">
                      <w:pPr>
                        <w:spacing w:after="0" w:line="240" w:lineRule="auto"/>
                        <w:rPr>
                          <w:rFonts w:cs="Arial"/>
                          <w:szCs w:val="24"/>
                        </w:rPr>
                      </w:pPr>
                      <w:r w:rsidRPr="00A607A6">
                        <w:rPr>
                          <w:rFonts w:cs="Arial"/>
                          <w:szCs w:val="24"/>
                        </w:rPr>
                        <w:t>Inheritance tax may be payable and</w:t>
                      </w:r>
                      <w:r>
                        <w:rPr>
                          <w:rFonts w:cs="Arial"/>
                          <w:szCs w:val="24"/>
                        </w:rPr>
                        <w:t xml:space="preserve"> you can find further information at </w:t>
                      </w:r>
                      <w:hyperlink r:id="rId27" w:history="1">
                        <w:r w:rsidRPr="00C2555F">
                          <w:rPr>
                            <w:rFonts w:cs="Arial"/>
                            <w:color w:val="0563C1" w:themeColor="hyperlink"/>
                            <w:szCs w:val="24"/>
                            <w:u w:val="single"/>
                          </w:rPr>
                          <w:t>Gov.UK Inheritance tax information</w:t>
                        </w:r>
                      </w:hyperlink>
                      <w:r w:rsidRPr="00C2555F">
                        <w:rPr>
                          <w:rFonts w:cs="Arial"/>
                          <w:szCs w:val="24"/>
                        </w:rPr>
                        <w:t>.</w:t>
                      </w:r>
                    </w:p>
                    <w:p w:rsidR="00D15D0B" w:rsidRPr="00A607A6" w:rsidRDefault="00D15D0B" w:rsidP="00D15D0B">
                      <w:pPr>
                        <w:spacing w:after="120"/>
                        <w:rPr>
                          <w:rFonts w:cs="Arial"/>
                          <w:szCs w:val="24"/>
                        </w:rPr>
                      </w:pPr>
                    </w:p>
                    <w:p w:rsidR="00D15D0B" w:rsidRPr="00423449" w:rsidRDefault="00D15D0B" w:rsidP="00D15D0B">
                      <w:pPr>
                        <w:pStyle w:val="Box1"/>
                        <w:spacing w:before="0" w:after="120"/>
                        <w:rPr>
                          <w:b w:val="0"/>
                          <w:sz w:val="24"/>
                        </w:rPr>
                      </w:pPr>
                      <w:r w:rsidRPr="00423449">
                        <w:rPr>
                          <w:sz w:val="24"/>
                        </w:rPr>
                        <w:t xml:space="preserve">Note: </w:t>
                      </w:r>
                      <w:r w:rsidRPr="00423449">
                        <w:rPr>
                          <w:b w:val="0"/>
                          <w:sz w:val="24"/>
                        </w:rPr>
                        <w:t xml:space="preserve">In the unlikely event your </w:t>
                      </w:r>
                      <w:r>
                        <w:rPr>
                          <w:b w:val="0"/>
                          <w:sz w:val="24"/>
                        </w:rPr>
                        <w:t>case</w:t>
                      </w:r>
                      <w:r w:rsidRPr="00423449">
                        <w:rPr>
                          <w:b w:val="0"/>
                          <w:sz w:val="24"/>
                        </w:rPr>
                        <w:t xml:space="preserve"> will exceed this cost, you will be informed of this as early as possible. </w:t>
                      </w:r>
                      <w:r>
                        <w:rPr>
                          <w:b w:val="0"/>
                          <w:sz w:val="24"/>
                        </w:rPr>
                        <w:t>Cases</w:t>
                      </w:r>
                      <w:r w:rsidRPr="00423449">
                        <w:rPr>
                          <w:b w:val="0"/>
                          <w:sz w:val="24"/>
                        </w:rPr>
                        <w:t xml:space="preserve"> typically exceed the quoted fee when they are particularly complicated, for example…</w:t>
                      </w:r>
                    </w:p>
                    <w:p w:rsidR="00D15D0B" w:rsidRDefault="00D15D0B" w:rsidP="00D15D0B"/>
                  </w:txbxContent>
                </v:textbox>
                <w10:wrap type="square" anchorx="margin"/>
              </v:shape>
            </w:pict>
          </mc:Fallback>
        </mc:AlternateContent>
      </w:r>
      <w:r w:rsidRPr="00D15D0B">
        <w:rPr>
          <w:rFonts w:cs="Arial"/>
          <w:b/>
          <w:szCs w:val="24"/>
        </w:rPr>
        <w:t>Probate template</w:t>
      </w:r>
    </w:p>
    <w:p w:rsidR="00D15D0B" w:rsidRPr="00D15D0B" w:rsidRDefault="00D15D0B" w:rsidP="00D15D0B">
      <w:pPr>
        <w:spacing w:after="120"/>
        <w:rPr>
          <w:rFonts w:cs="Arial"/>
          <w:b/>
          <w:szCs w:val="24"/>
        </w:rPr>
      </w:pPr>
    </w:p>
    <w:p w:rsidR="00D15D0B" w:rsidRPr="00D15D0B" w:rsidRDefault="00D15D0B" w:rsidP="00D15D0B">
      <w:pPr>
        <w:spacing w:after="120"/>
        <w:rPr>
          <w:rFonts w:cs="Arial"/>
          <w:szCs w:val="24"/>
        </w:rPr>
      </w:pPr>
    </w:p>
    <w:p w:rsidR="00D15D0B" w:rsidRPr="00D15D0B" w:rsidRDefault="00D15D0B" w:rsidP="00D15D0B">
      <w:pPr>
        <w:spacing w:after="120"/>
        <w:rPr>
          <w:rFonts w:cs="Arial"/>
          <w:szCs w:val="24"/>
        </w:rPr>
      </w:pPr>
      <w:r w:rsidRPr="00D15D0B">
        <w:rPr>
          <w:rFonts w:cs="Arial"/>
          <w:szCs w:val="24"/>
        </w:rPr>
        <w:t xml:space="preserve">You may consider collecting the following information to help generate a </w:t>
      </w:r>
      <w:r w:rsidRPr="00D15D0B">
        <w:rPr>
          <w:rFonts w:cs="Arial"/>
          <w:szCs w:val="24"/>
          <w:u w:val="single"/>
        </w:rPr>
        <w:t>probate</w:t>
      </w:r>
      <w:r w:rsidRPr="00D15D0B">
        <w:rPr>
          <w:rFonts w:cs="Arial"/>
          <w:szCs w:val="24"/>
        </w:rPr>
        <w:t xml:space="preserve"> estimate (this list is not intended to be exhaustive):</w:t>
      </w:r>
    </w:p>
    <w:p w:rsidR="00D15D0B" w:rsidRPr="00D15D0B" w:rsidRDefault="00D15D0B" w:rsidP="00D15D0B">
      <w:pPr>
        <w:numPr>
          <w:ilvl w:val="0"/>
          <w:numId w:val="33"/>
        </w:numPr>
        <w:spacing w:after="120"/>
        <w:rPr>
          <w:rFonts w:cs="Arial"/>
          <w:szCs w:val="24"/>
        </w:rPr>
      </w:pPr>
      <w:r w:rsidRPr="00D15D0B">
        <w:rPr>
          <w:rFonts w:cs="Arial"/>
          <w:szCs w:val="24"/>
        </w:rPr>
        <w:t>whether there is a will and if it has been located</w:t>
      </w:r>
    </w:p>
    <w:p w:rsidR="00D15D0B" w:rsidRPr="00D15D0B" w:rsidRDefault="00D15D0B" w:rsidP="00D15D0B">
      <w:pPr>
        <w:numPr>
          <w:ilvl w:val="0"/>
          <w:numId w:val="33"/>
        </w:numPr>
        <w:spacing w:after="120"/>
        <w:rPr>
          <w:rFonts w:cs="Arial"/>
          <w:szCs w:val="24"/>
        </w:rPr>
      </w:pPr>
      <w:r w:rsidRPr="00D15D0B">
        <w:rPr>
          <w:rFonts w:cs="Arial"/>
          <w:szCs w:val="24"/>
        </w:rPr>
        <w:t xml:space="preserve">identity of inquirer and, if they are not an executor, whether all executors have died or refused to act </w:t>
      </w:r>
    </w:p>
    <w:p w:rsidR="00D15D0B" w:rsidRPr="00D15D0B" w:rsidRDefault="00D15D0B" w:rsidP="00D15D0B">
      <w:pPr>
        <w:numPr>
          <w:ilvl w:val="0"/>
          <w:numId w:val="33"/>
        </w:numPr>
        <w:spacing w:after="120"/>
        <w:rPr>
          <w:rFonts w:cs="Arial"/>
          <w:szCs w:val="24"/>
        </w:rPr>
      </w:pPr>
      <w:r w:rsidRPr="00D15D0B">
        <w:rPr>
          <w:rFonts w:cs="Arial"/>
          <w:szCs w:val="24"/>
        </w:rPr>
        <w:t xml:space="preserve">estimated value of assets </w:t>
      </w:r>
    </w:p>
    <w:p w:rsidR="00D15D0B" w:rsidRPr="00D15D0B" w:rsidRDefault="00D15D0B" w:rsidP="00D15D0B">
      <w:pPr>
        <w:numPr>
          <w:ilvl w:val="0"/>
          <w:numId w:val="33"/>
        </w:numPr>
        <w:spacing w:after="120"/>
        <w:rPr>
          <w:rFonts w:cs="Arial"/>
          <w:szCs w:val="24"/>
        </w:rPr>
      </w:pPr>
      <w:r w:rsidRPr="00D15D0B">
        <w:rPr>
          <w:rFonts w:cs="Arial"/>
          <w:szCs w:val="24"/>
        </w:rPr>
        <w:t xml:space="preserve">whether there is property in the estate </w:t>
      </w:r>
    </w:p>
    <w:p w:rsidR="00D15D0B" w:rsidRPr="00D15D0B" w:rsidRDefault="00D15D0B" w:rsidP="00D15D0B">
      <w:pPr>
        <w:numPr>
          <w:ilvl w:val="0"/>
          <w:numId w:val="33"/>
        </w:numPr>
        <w:spacing w:after="120"/>
        <w:rPr>
          <w:rFonts w:cs="Arial"/>
          <w:szCs w:val="24"/>
        </w:rPr>
      </w:pPr>
      <w:r w:rsidRPr="00D15D0B">
        <w:rPr>
          <w:rFonts w:cs="Arial"/>
          <w:szCs w:val="24"/>
        </w:rPr>
        <w:t xml:space="preserve">whether any property is outside England and Wales </w:t>
      </w:r>
    </w:p>
    <w:p w:rsidR="00D15D0B" w:rsidRPr="00D15D0B" w:rsidRDefault="00D15D0B" w:rsidP="00D15D0B">
      <w:pPr>
        <w:numPr>
          <w:ilvl w:val="0"/>
          <w:numId w:val="33"/>
        </w:numPr>
        <w:spacing w:after="120"/>
        <w:rPr>
          <w:rFonts w:cs="Arial"/>
          <w:szCs w:val="24"/>
        </w:rPr>
      </w:pPr>
      <w:r w:rsidRPr="00D15D0B">
        <w:rPr>
          <w:rFonts w:cs="Arial"/>
          <w:szCs w:val="24"/>
        </w:rPr>
        <w:t xml:space="preserve">whether the grant of probate is likely to be contested </w:t>
      </w:r>
    </w:p>
    <w:p w:rsidR="00D15D0B" w:rsidRPr="00D15D0B" w:rsidRDefault="00D15D0B" w:rsidP="00D15D0B">
      <w:pPr>
        <w:numPr>
          <w:ilvl w:val="0"/>
          <w:numId w:val="33"/>
        </w:numPr>
        <w:spacing w:after="120"/>
        <w:rPr>
          <w:rFonts w:cs="Arial"/>
          <w:szCs w:val="24"/>
        </w:rPr>
      </w:pPr>
      <w:r w:rsidRPr="00D15D0B">
        <w:rPr>
          <w:rFonts w:cs="Arial"/>
          <w:szCs w:val="24"/>
        </w:rPr>
        <w:t xml:space="preserve">number of actual assets/ liabilities apart from properties and their value </w:t>
      </w:r>
    </w:p>
    <w:p w:rsidR="00D15D0B" w:rsidRPr="00D15D0B" w:rsidRDefault="00D15D0B" w:rsidP="00D15D0B">
      <w:pPr>
        <w:numPr>
          <w:ilvl w:val="0"/>
          <w:numId w:val="33"/>
        </w:numPr>
        <w:spacing w:after="120"/>
        <w:rPr>
          <w:rFonts w:cs="Arial"/>
          <w:szCs w:val="24"/>
        </w:rPr>
      </w:pPr>
      <w:r w:rsidRPr="00D15D0B">
        <w:rPr>
          <w:rFonts w:cs="Arial"/>
          <w:szCs w:val="24"/>
        </w:rPr>
        <w:t xml:space="preserve">number of properties and their value  </w:t>
      </w:r>
    </w:p>
    <w:p w:rsidR="00D15D0B" w:rsidRPr="00D15D0B" w:rsidRDefault="00D15D0B" w:rsidP="00D15D0B">
      <w:pPr>
        <w:numPr>
          <w:ilvl w:val="0"/>
          <w:numId w:val="33"/>
        </w:numPr>
        <w:spacing w:after="120"/>
        <w:rPr>
          <w:rFonts w:cs="Arial"/>
          <w:szCs w:val="24"/>
        </w:rPr>
      </w:pPr>
      <w:r w:rsidRPr="00D15D0B">
        <w:rPr>
          <w:rFonts w:cs="Arial"/>
          <w:szCs w:val="24"/>
        </w:rPr>
        <w:t xml:space="preserve">number of beneficiaries </w:t>
      </w:r>
    </w:p>
    <w:p w:rsidR="00D15D0B" w:rsidRPr="00D15D0B" w:rsidRDefault="00D15D0B" w:rsidP="00D15D0B">
      <w:pPr>
        <w:numPr>
          <w:ilvl w:val="0"/>
          <w:numId w:val="33"/>
        </w:numPr>
        <w:spacing w:after="120"/>
        <w:rPr>
          <w:rFonts w:cs="Arial"/>
          <w:szCs w:val="24"/>
        </w:rPr>
      </w:pPr>
      <w:r w:rsidRPr="00D15D0B">
        <w:rPr>
          <w:rFonts w:cs="Arial"/>
          <w:szCs w:val="24"/>
        </w:rPr>
        <w:lastRenderedPageBreak/>
        <w:t xml:space="preserve">are any of the beneficiaries lacking capacity under the Mental Health Act or minors </w:t>
      </w:r>
    </w:p>
    <w:p w:rsidR="00D15D0B" w:rsidRPr="00D15D0B" w:rsidRDefault="00D15D0B" w:rsidP="00D15D0B">
      <w:pPr>
        <w:numPr>
          <w:ilvl w:val="0"/>
          <w:numId w:val="33"/>
        </w:numPr>
        <w:spacing w:after="120"/>
        <w:rPr>
          <w:rFonts w:cs="Arial"/>
          <w:szCs w:val="24"/>
        </w:rPr>
      </w:pPr>
      <w:r w:rsidRPr="00D15D0B">
        <w:rPr>
          <w:rFonts w:cs="Arial"/>
          <w:szCs w:val="24"/>
        </w:rPr>
        <w:t xml:space="preserve">are there any trusts in the </w:t>
      </w:r>
      <w:proofErr w:type="gramStart"/>
      <w:r w:rsidRPr="00D15D0B">
        <w:rPr>
          <w:rFonts w:cs="Arial"/>
          <w:szCs w:val="24"/>
        </w:rPr>
        <w:t>will</w:t>
      </w:r>
      <w:proofErr w:type="gramEnd"/>
      <w:r w:rsidRPr="00D15D0B">
        <w:rPr>
          <w:rFonts w:cs="Arial"/>
          <w:szCs w:val="24"/>
        </w:rPr>
        <w:t xml:space="preserve"> </w:t>
      </w:r>
    </w:p>
    <w:p w:rsidR="00D15D0B" w:rsidRPr="00D15D0B" w:rsidRDefault="00D15D0B" w:rsidP="00D15D0B">
      <w:pPr>
        <w:numPr>
          <w:ilvl w:val="0"/>
          <w:numId w:val="33"/>
        </w:numPr>
        <w:spacing w:after="120"/>
        <w:rPr>
          <w:rFonts w:cs="Arial"/>
          <w:szCs w:val="24"/>
        </w:rPr>
      </w:pPr>
      <w:r w:rsidRPr="00D15D0B">
        <w:rPr>
          <w:rFonts w:cs="Arial"/>
          <w:szCs w:val="24"/>
        </w:rPr>
        <w:t xml:space="preserve">is the estate a taxable one or </w:t>
      </w:r>
      <w:proofErr w:type="gramStart"/>
      <w:r w:rsidRPr="00D15D0B">
        <w:rPr>
          <w:rFonts w:cs="Arial"/>
          <w:szCs w:val="24"/>
        </w:rPr>
        <w:t>not</w:t>
      </w:r>
      <w:proofErr w:type="gramEnd"/>
      <w:r w:rsidRPr="00D15D0B">
        <w:rPr>
          <w:rFonts w:cs="Arial"/>
          <w:szCs w:val="24"/>
        </w:rPr>
        <w:t xml:space="preserve"> </w:t>
      </w:r>
    </w:p>
    <w:p w:rsidR="00D15D0B" w:rsidRPr="00D15D0B" w:rsidRDefault="00D15D0B" w:rsidP="00D15D0B">
      <w:pPr>
        <w:numPr>
          <w:ilvl w:val="0"/>
          <w:numId w:val="33"/>
        </w:numPr>
        <w:spacing w:after="120"/>
        <w:rPr>
          <w:rFonts w:cs="Arial"/>
          <w:szCs w:val="24"/>
        </w:rPr>
      </w:pPr>
      <w:r w:rsidRPr="00D15D0B">
        <w:rPr>
          <w:rFonts w:cs="Arial"/>
          <w:szCs w:val="24"/>
        </w:rPr>
        <w:t>whether any gifts were made in lifetime</w:t>
      </w:r>
    </w:p>
    <w:p w:rsidR="00D15D0B" w:rsidRPr="00D15D0B" w:rsidRDefault="00D15D0B" w:rsidP="00D15D0B">
      <w:pPr>
        <w:numPr>
          <w:ilvl w:val="0"/>
          <w:numId w:val="33"/>
        </w:numPr>
        <w:spacing w:after="120"/>
        <w:rPr>
          <w:rFonts w:cs="Arial"/>
          <w:szCs w:val="24"/>
        </w:rPr>
      </w:pPr>
      <w:r w:rsidRPr="00D15D0B">
        <w:rPr>
          <w:rFonts w:cs="Arial"/>
          <w:szCs w:val="24"/>
        </w:rPr>
        <w:t xml:space="preserve">any missing beneficiaries </w:t>
      </w:r>
    </w:p>
    <w:p w:rsidR="00D15D0B" w:rsidRPr="00D15D0B" w:rsidRDefault="00D15D0B" w:rsidP="00D15D0B">
      <w:pPr>
        <w:numPr>
          <w:ilvl w:val="0"/>
          <w:numId w:val="33"/>
        </w:numPr>
        <w:spacing w:after="120"/>
        <w:rPr>
          <w:rFonts w:cs="Arial"/>
          <w:szCs w:val="24"/>
        </w:rPr>
      </w:pPr>
      <w:r w:rsidRPr="00D15D0B">
        <w:rPr>
          <w:rFonts w:cs="Arial"/>
          <w:szCs w:val="24"/>
        </w:rPr>
        <w:t>any forensic work needed to create family tree under intestacy.</w:t>
      </w:r>
    </w:p>
    <w:p w:rsidR="00D15D0B" w:rsidRPr="00D15D0B" w:rsidRDefault="00D15D0B" w:rsidP="00D15D0B">
      <w:pPr>
        <w:spacing w:after="120"/>
        <w:rPr>
          <w:rFonts w:cs="Arial"/>
          <w:szCs w:val="24"/>
        </w:rPr>
      </w:pPr>
      <w:r w:rsidRPr="00D15D0B">
        <w:rPr>
          <w:rFonts w:cs="Arial"/>
          <w:szCs w:val="24"/>
        </w:rPr>
        <w:t>.</w:t>
      </w:r>
    </w:p>
    <w:p w:rsidR="00D15D0B" w:rsidRPr="00D15D0B" w:rsidRDefault="00D15D0B" w:rsidP="00D15D0B">
      <w:pPr>
        <w:rPr>
          <w:rFonts w:cs="Arial"/>
          <w:szCs w:val="24"/>
        </w:rPr>
      </w:pPr>
    </w:p>
    <w:p w:rsidR="005F2375" w:rsidRDefault="005F2375" w:rsidP="00604596">
      <w:pPr>
        <w:spacing w:after="0" w:line="240" w:lineRule="auto"/>
      </w:pPr>
    </w:p>
    <w:p w:rsidR="00D15D0B" w:rsidRDefault="00D15D0B" w:rsidP="00604596">
      <w:pPr>
        <w:spacing w:after="0" w:line="240" w:lineRule="auto"/>
      </w:pPr>
    </w:p>
    <w:p w:rsidR="00D15D0B" w:rsidRDefault="00D15D0B" w:rsidP="00604596">
      <w:pPr>
        <w:spacing w:after="0" w:line="240" w:lineRule="auto"/>
      </w:pPr>
    </w:p>
    <w:p w:rsidR="00D15D0B" w:rsidRDefault="00D15D0B" w:rsidP="00604596">
      <w:pPr>
        <w:spacing w:after="0" w:line="240" w:lineRule="auto"/>
      </w:pPr>
    </w:p>
    <w:p w:rsidR="00D15D0B" w:rsidRDefault="00D15D0B" w:rsidP="00604596">
      <w:pPr>
        <w:spacing w:after="0" w:line="240" w:lineRule="auto"/>
      </w:pPr>
    </w:p>
    <w:p w:rsidR="00D15D0B" w:rsidRDefault="00D15D0B" w:rsidP="00604596">
      <w:pPr>
        <w:spacing w:after="0" w:line="240" w:lineRule="auto"/>
      </w:pPr>
    </w:p>
    <w:p w:rsidR="00D15D0B" w:rsidRDefault="00D15D0B" w:rsidP="00604596">
      <w:pPr>
        <w:spacing w:after="0" w:line="240" w:lineRule="auto"/>
      </w:pPr>
    </w:p>
    <w:p w:rsidR="00D15D0B" w:rsidRDefault="00D15D0B" w:rsidP="00604596">
      <w:pPr>
        <w:spacing w:after="0" w:line="240" w:lineRule="auto"/>
      </w:pPr>
    </w:p>
    <w:p w:rsidR="00D15D0B" w:rsidRDefault="00D15D0B" w:rsidP="00604596">
      <w:pPr>
        <w:spacing w:after="0" w:line="240" w:lineRule="auto"/>
      </w:pPr>
    </w:p>
    <w:p w:rsidR="00D15D0B" w:rsidRDefault="00D15D0B" w:rsidP="00604596">
      <w:pPr>
        <w:spacing w:after="0" w:line="240" w:lineRule="auto"/>
      </w:pPr>
    </w:p>
    <w:p w:rsidR="00D15D0B" w:rsidRDefault="00D15D0B" w:rsidP="00604596">
      <w:pPr>
        <w:spacing w:after="0" w:line="240" w:lineRule="auto"/>
      </w:pPr>
    </w:p>
    <w:p w:rsidR="00D15D0B" w:rsidRDefault="00D15D0B" w:rsidP="00604596">
      <w:pPr>
        <w:spacing w:after="0" w:line="240" w:lineRule="auto"/>
      </w:pPr>
    </w:p>
    <w:p w:rsidR="00D15D0B" w:rsidRDefault="00D15D0B" w:rsidP="00604596">
      <w:pPr>
        <w:spacing w:after="0" w:line="240" w:lineRule="auto"/>
      </w:pPr>
    </w:p>
    <w:p w:rsidR="00D15D0B" w:rsidRDefault="00D15D0B" w:rsidP="00604596">
      <w:pPr>
        <w:spacing w:after="0" w:line="240" w:lineRule="auto"/>
      </w:pPr>
    </w:p>
    <w:p w:rsidR="00D15D0B" w:rsidRDefault="00D15D0B" w:rsidP="00604596">
      <w:pPr>
        <w:spacing w:after="0" w:line="240" w:lineRule="auto"/>
      </w:pPr>
    </w:p>
    <w:p w:rsidR="00D15D0B" w:rsidRDefault="00D15D0B" w:rsidP="00604596">
      <w:pPr>
        <w:spacing w:after="0" w:line="240" w:lineRule="auto"/>
      </w:pPr>
    </w:p>
    <w:p w:rsidR="00D15D0B" w:rsidRDefault="00D15D0B" w:rsidP="00604596">
      <w:pPr>
        <w:spacing w:after="0" w:line="240" w:lineRule="auto"/>
      </w:pPr>
    </w:p>
    <w:p w:rsidR="00D15D0B" w:rsidRDefault="00D15D0B" w:rsidP="00604596">
      <w:pPr>
        <w:spacing w:after="0" w:line="240" w:lineRule="auto"/>
      </w:pPr>
    </w:p>
    <w:p w:rsidR="00D15D0B" w:rsidRDefault="00D15D0B" w:rsidP="00604596">
      <w:pPr>
        <w:spacing w:after="0" w:line="240" w:lineRule="auto"/>
      </w:pPr>
    </w:p>
    <w:p w:rsidR="00D15D0B" w:rsidRDefault="00D15D0B" w:rsidP="00604596">
      <w:pPr>
        <w:spacing w:after="0" w:line="240" w:lineRule="auto"/>
      </w:pPr>
    </w:p>
    <w:p w:rsidR="00D15D0B" w:rsidRDefault="00D15D0B" w:rsidP="00604596">
      <w:pPr>
        <w:spacing w:after="0" w:line="240" w:lineRule="auto"/>
      </w:pPr>
    </w:p>
    <w:p w:rsidR="00D15D0B" w:rsidRDefault="00D15D0B" w:rsidP="00604596">
      <w:pPr>
        <w:spacing w:after="0" w:line="240" w:lineRule="auto"/>
      </w:pPr>
    </w:p>
    <w:p w:rsidR="00D15D0B" w:rsidRDefault="00D15D0B" w:rsidP="00604596">
      <w:pPr>
        <w:spacing w:after="0" w:line="240" w:lineRule="auto"/>
      </w:pPr>
    </w:p>
    <w:p w:rsidR="00D15D0B" w:rsidRDefault="00D15D0B" w:rsidP="00604596">
      <w:pPr>
        <w:spacing w:after="0" w:line="240" w:lineRule="auto"/>
      </w:pPr>
    </w:p>
    <w:p w:rsidR="00D15D0B" w:rsidRDefault="00D15D0B" w:rsidP="00604596">
      <w:pPr>
        <w:spacing w:after="0" w:line="240" w:lineRule="auto"/>
      </w:pPr>
    </w:p>
    <w:p w:rsidR="00D15D0B" w:rsidRDefault="00D15D0B" w:rsidP="00604596">
      <w:pPr>
        <w:spacing w:after="0" w:line="240" w:lineRule="auto"/>
      </w:pPr>
    </w:p>
    <w:p w:rsidR="00D15D0B" w:rsidRDefault="00D15D0B" w:rsidP="00604596">
      <w:pPr>
        <w:spacing w:after="0" w:line="240" w:lineRule="auto"/>
      </w:pPr>
    </w:p>
    <w:p w:rsidR="00D15D0B" w:rsidRDefault="00D15D0B" w:rsidP="00604596">
      <w:pPr>
        <w:spacing w:after="0" w:line="240" w:lineRule="auto"/>
      </w:pPr>
    </w:p>
    <w:p w:rsidR="00D15D0B" w:rsidRDefault="00D15D0B" w:rsidP="00604596">
      <w:pPr>
        <w:spacing w:after="0" w:line="240" w:lineRule="auto"/>
      </w:pPr>
    </w:p>
    <w:p w:rsidR="00D15D0B" w:rsidRDefault="00D15D0B" w:rsidP="00604596">
      <w:pPr>
        <w:spacing w:after="0" w:line="240" w:lineRule="auto"/>
      </w:pPr>
    </w:p>
    <w:p w:rsidR="00D15D0B" w:rsidRDefault="00D15D0B" w:rsidP="00604596">
      <w:pPr>
        <w:spacing w:after="0" w:line="240" w:lineRule="auto"/>
      </w:pPr>
    </w:p>
    <w:p w:rsidR="00D15D0B" w:rsidRDefault="00D15D0B" w:rsidP="00604596">
      <w:pPr>
        <w:spacing w:after="0" w:line="240" w:lineRule="auto"/>
      </w:pPr>
    </w:p>
    <w:p w:rsidR="00D15D0B" w:rsidRDefault="00D15D0B" w:rsidP="00604596">
      <w:pPr>
        <w:spacing w:after="0" w:line="240" w:lineRule="auto"/>
      </w:pPr>
    </w:p>
    <w:p w:rsidR="00D15D0B" w:rsidRDefault="00D15D0B" w:rsidP="00604596">
      <w:pPr>
        <w:spacing w:after="0" w:line="240" w:lineRule="auto"/>
      </w:pPr>
    </w:p>
    <w:p w:rsidR="00D15D0B" w:rsidRDefault="00D15D0B" w:rsidP="00604596">
      <w:pPr>
        <w:spacing w:after="0" w:line="240" w:lineRule="auto"/>
      </w:pPr>
    </w:p>
    <w:p w:rsidR="00D15D0B" w:rsidRDefault="00D15D0B" w:rsidP="00604596">
      <w:pPr>
        <w:spacing w:after="0" w:line="240" w:lineRule="auto"/>
      </w:pPr>
    </w:p>
    <w:p w:rsidR="00D15D0B" w:rsidRDefault="00D15D0B" w:rsidP="00604596">
      <w:pPr>
        <w:spacing w:after="0" w:line="240" w:lineRule="auto"/>
        <w:sectPr w:rsidR="00D15D0B">
          <w:headerReference w:type="even" r:id="rId28"/>
          <w:headerReference w:type="default" r:id="rId29"/>
          <w:footerReference w:type="even" r:id="rId30"/>
          <w:footerReference w:type="default" r:id="rId31"/>
          <w:headerReference w:type="first" r:id="rId32"/>
          <w:footerReference w:type="first" r:id="rId33"/>
          <w:pgSz w:w="11906" w:h="16838"/>
          <w:pgMar w:top="1440" w:right="1440" w:bottom="1440" w:left="1440" w:header="708" w:footer="708" w:gutter="0"/>
          <w:cols w:space="708"/>
          <w:docGrid w:linePitch="360"/>
        </w:sectPr>
      </w:pPr>
    </w:p>
    <w:p w:rsidR="00672F64" w:rsidRDefault="00D15D0B" w:rsidP="00672F64">
      <w:pPr>
        <w:jc w:val="right"/>
        <w:rPr>
          <w:b/>
        </w:rPr>
      </w:pPr>
      <w:bookmarkStart w:id="8" w:name="_Hlk517188346"/>
      <w:r w:rsidRPr="00D613B4">
        <w:rPr>
          <w:b/>
        </w:rPr>
        <w:lastRenderedPageBreak/>
        <w:t xml:space="preserve">Annex C </w:t>
      </w:r>
      <w:r w:rsidR="00672F64">
        <w:rPr>
          <w:b/>
        </w:rPr>
        <w:t>Example p</w:t>
      </w:r>
      <w:r w:rsidRPr="00D613B4">
        <w:rPr>
          <w:b/>
        </w:rPr>
        <w:t>resentation for PII and Compensation Arrangements</w:t>
      </w:r>
    </w:p>
    <w:p w:rsidR="00672F64" w:rsidRDefault="00672F64" w:rsidP="00672F64">
      <w:pPr>
        <w:jc w:val="center"/>
        <w:rPr>
          <w:b/>
        </w:rPr>
      </w:pPr>
    </w:p>
    <w:p w:rsidR="00D15D0B" w:rsidRPr="00672F64" w:rsidRDefault="00672F64" w:rsidP="00672F64">
      <w:pPr>
        <w:jc w:val="center"/>
        <w:rPr>
          <w:b/>
        </w:rPr>
      </w:pPr>
      <w:r w:rsidRPr="00672F64">
        <w:rPr>
          <w:b/>
        </w:rPr>
        <w:t xml:space="preserve">PII and </w:t>
      </w:r>
      <w:proofErr w:type="spellStart"/>
      <w:r w:rsidRPr="00672F64">
        <w:rPr>
          <w:b/>
        </w:rPr>
        <w:t>CILEx</w:t>
      </w:r>
      <w:proofErr w:type="spellEnd"/>
      <w:r w:rsidRPr="00672F64">
        <w:rPr>
          <w:b/>
        </w:rPr>
        <w:t xml:space="preserve"> </w:t>
      </w:r>
      <w:r>
        <w:rPr>
          <w:b/>
        </w:rPr>
        <w:t xml:space="preserve">Regulation </w:t>
      </w:r>
      <w:r w:rsidRPr="00672F64">
        <w:rPr>
          <w:b/>
        </w:rPr>
        <w:t>Compensation Arrangements</w:t>
      </w:r>
    </w:p>
    <w:p w:rsidR="00D15D0B" w:rsidRDefault="00D15D0B" w:rsidP="00D15D0B">
      <w:pPr>
        <w:shd w:val="clear" w:color="auto" w:fill="FFFFFF"/>
        <w:spacing w:after="0" w:line="240" w:lineRule="auto"/>
        <w:rPr>
          <w:rFonts w:eastAsia="Times New Roman" w:cs="Arial"/>
          <w:color w:val="000000"/>
          <w:szCs w:val="24"/>
          <w:bdr w:val="none" w:sz="0" w:space="0" w:color="auto" w:frame="1"/>
          <w:lang w:eastAsia="en-GB"/>
        </w:rPr>
      </w:pPr>
      <w:r w:rsidRPr="00CB2EAC">
        <w:rPr>
          <w:rFonts w:eastAsia="Times New Roman" w:cs="Arial"/>
          <w:color w:val="000000"/>
          <w:szCs w:val="24"/>
          <w:bdr w:val="none" w:sz="0" w:space="0" w:color="auto" w:frame="1"/>
          <w:lang w:eastAsia="en-GB"/>
        </w:rPr>
        <w:t xml:space="preserve">We </w:t>
      </w:r>
      <w:r w:rsidRPr="008F4DEF">
        <w:rPr>
          <w:rFonts w:eastAsia="Times New Roman" w:cs="Arial"/>
          <w:color w:val="000000"/>
          <w:szCs w:val="24"/>
          <w:bdr w:val="none" w:sz="0" w:space="0" w:color="auto" w:frame="1"/>
          <w:lang w:eastAsia="en-GB"/>
        </w:rPr>
        <w:t xml:space="preserve">are specialist and </w:t>
      </w:r>
      <w:r w:rsidRPr="00CB2EAC">
        <w:rPr>
          <w:rFonts w:eastAsia="Times New Roman" w:cs="Arial"/>
          <w:color w:val="000000"/>
          <w:szCs w:val="24"/>
          <w:bdr w:val="none" w:sz="0" w:space="0" w:color="auto" w:frame="1"/>
          <w:lang w:eastAsia="en-GB"/>
        </w:rPr>
        <w:t>authorise</w:t>
      </w:r>
      <w:r w:rsidRPr="008F4DEF">
        <w:rPr>
          <w:rFonts w:eastAsia="Times New Roman" w:cs="Arial"/>
          <w:color w:val="000000"/>
          <w:szCs w:val="24"/>
          <w:bdr w:val="none" w:sz="0" w:space="0" w:color="auto" w:frame="1"/>
          <w:lang w:eastAsia="en-GB"/>
        </w:rPr>
        <w:t>d</w:t>
      </w:r>
      <w:r w:rsidRPr="00CB2EAC">
        <w:rPr>
          <w:rFonts w:eastAsia="Times New Roman" w:cs="Arial"/>
          <w:color w:val="000000"/>
          <w:szCs w:val="24"/>
          <w:bdr w:val="none" w:sz="0" w:space="0" w:color="auto" w:frame="1"/>
          <w:lang w:eastAsia="en-GB"/>
        </w:rPr>
        <w:t xml:space="preserve"> </w:t>
      </w:r>
      <w:r w:rsidRPr="008F4DEF">
        <w:rPr>
          <w:rFonts w:eastAsia="Times New Roman" w:cs="Arial"/>
          <w:color w:val="000000"/>
          <w:szCs w:val="24"/>
          <w:bdr w:val="none" w:sz="0" w:space="0" w:color="auto" w:frame="1"/>
          <w:lang w:eastAsia="en-GB"/>
        </w:rPr>
        <w:t xml:space="preserve">by </w:t>
      </w:r>
      <w:proofErr w:type="spellStart"/>
      <w:r w:rsidRPr="008F4DEF">
        <w:rPr>
          <w:rFonts w:eastAsia="Times New Roman" w:cs="Arial"/>
          <w:color w:val="000000"/>
          <w:szCs w:val="24"/>
          <w:bdr w:val="none" w:sz="0" w:space="0" w:color="auto" w:frame="1"/>
          <w:lang w:eastAsia="en-GB"/>
        </w:rPr>
        <w:t>CILEx</w:t>
      </w:r>
      <w:proofErr w:type="spellEnd"/>
      <w:r w:rsidRPr="008F4DEF">
        <w:rPr>
          <w:rFonts w:eastAsia="Times New Roman" w:cs="Arial"/>
          <w:color w:val="000000"/>
          <w:szCs w:val="24"/>
          <w:bdr w:val="none" w:sz="0" w:space="0" w:color="auto" w:frame="1"/>
          <w:lang w:eastAsia="en-GB"/>
        </w:rPr>
        <w:t xml:space="preserve"> Regulation to provide legal services in</w:t>
      </w:r>
      <w:r w:rsidRPr="00CB2EAC">
        <w:rPr>
          <w:rFonts w:eastAsia="Times New Roman" w:cs="Arial"/>
          <w:color w:val="000000"/>
          <w:szCs w:val="24"/>
          <w:bdr w:val="none" w:sz="0" w:space="0" w:color="auto" w:frame="1"/>
          <w:lang w:eastAsia="en-GB"/>
        </w:rPr>
        <w:t xml:space="preserve"> </w:t>
      </w:r>
      <w:r w:rsidRPr="008F4DEF">
        <w:rPr>
          <w:rFonts w:eastAsia="Times New Roman" w:cs="Arial"/>
          <w:color w:val="000000"/>
          <w:szCs w:val="24"/>
          <w:bdr w:val="none" w:sz="0" w:space="0" w:color="auto" w:frame="1"/>
          <w:lang w:eastAsia="en-GB"/>
        </w:rPr>
        <w:t xml:space="preserve">X </w:t>
      </w:r>
      <w:r>
        <w:rPr>
          <w:rFonts w:eastAsia="Times New Roman" w:cs="Arial"/>
          <w:color w:val="000000"/>
          <w:szCs w:val="24"/>
          <w:bdr w:val="none" w:sz="0" w:space="0" w:color="auto" w:frame="1"/>
          <w:lang w:eastAsia="en-GB"/>
        </w:rPr>
        <w:t xml:space="preserve">(and Y) </w:t>
      </w:r>
      <w:r w:rsidRPr="00CB2EAC">
        <w:rPr>
          <w:rFonts w:eastAsia="Times New Roman" w:cs="Arial"/>
          <w:color w:val="000000"/>
          <w:szCs w:val="24"/>
          <w:bdr w:val="none" w:sz="0" w:space="0" w:color="auto" w:frame="1"/>
          <w:lang w:eastAsia="en-GB"/>
        </w:rPr>
        <w:t>area</w:t>
      </w:r>
      <w:r w:rsidRPr="008F4DEF">
        <w:rPr>
          <w:rFonts w:eastAsia="Times New Roman" w:cs="Arial"/>
          <w:color w:val="000000"/>
          <w:szCs w:val="24"/>
          <w:bdr w:val="none" w:sz="0" w:space="0" w:color="auto" w:frame="1"/>
          <w:lang w:eastAsia="en-GB"/>
        </w:rPr>
        <w:t>(</w:t>
      </w:r>
      <w:r w:rsidRPr="00CB2EAC">
        <w:rPr>
          <w:rFonts w:eastAsia="Times New Roman" w:cs="Arial"/>
          <w:color w:val="000000"/>
          <w:szCs w:val="24"/>
          <w:bdr w:val="none" w:sz="0" w:space="0" w:color="auto" w:frame="1"/>
          <w:lang w:eastAsia="en-GB"/>
        </w:rPr>
        <w:t>s</w:t>
      </w:r>
      <w:r w:rsidRPr="008F4DEF">
        <w:rPr>
          <w:rFonts w:eastAsia="Times New Roman" w:cs="Arial"/>
          <w:color w:val="000000"/>
          <w:szCs w:val="24"/>
          <w:bdr w:val="none" w:sz="0" w:space="0" w:color="auto" w:frame="1"/>
          <w:lang w:eastAsia="en-GB"/>
        </w:rPr>
        <w:t>)</w:t>
      </w:r>
      <w:r w:rsidRPr="00CB2EAC">
        <w:rPr>
          <w:rFonts w:eastAsia="Times New Roman" w:cs="Arial"/>
          <w:color w:val="000000"/>
          <w:szCs w:val="24"/>
          <w:bdr w:val="none" w:sz="0" w:space="0" w:color="auto" w:frame="1"/>
          <w:lang w:eastAsia="en-GB"/>
        </w:rPr>
        <w:t xml:space="preserve"> of law.</w:t>
      </w:r>
      <w:r w:rsidRPr="008F4DEF">
        <w:rPr>
          <w:rFonts w:eastAsia="Times New Roman" w:cs="Arial"/>
          <w:color w:val="000000"/>
          <w:szCs w:val="24"/>
          <w:bdr w:val="none" w:sz="0" w:space="0" w:color="auto" w:frame="1"/>
          <w:lang w:eastAsia="en-GB"/>
        </w:rPr>
        <w:t xml:space="preserve"> </w:t>
      </w:r>
    </w:p>
    <w:p w:rsidR="00D15D0B" w:rsidRDefault="00D15D0B" w:rsidP="00D15D0B">
      <w:pPr>
        <w:shd w:val="clear" w:color="auto" w:fill="FFFFFF"/>
        <w:spacing w:after="0" w:line="240" w:lineRule="auto"/>
        <w:rPr>
          <w:rFonts w:eastAsia="Times New Roman" w:cs="Arial"/>
          <w:color w:val="000000"/>
          <w:szCs w:val="24"/>
          <w:bdr w:val="none" w:sz="0" w:space="0" w:color="auto" w:frame="1"/>
          <w:lang w:eastAsia="en-GB"/>
        </w:rPr>
      </w:pPr>
    </w:p>
    <w:p w:rsidR="00D15D0B" w:rsidRPr="008F4DEF" w:rsidRDefault="00D15D0B" w:rsidP="00D15D0B">
      <w:pPr>
        <w:shd w:val="clear" w:color="auto" w:fill="FFFFFF"/>
        <w:spacing w:after="0" w:line="240" w:lineRule="auto"/>
        <w:rPr>
          <w:rFonts w:eastAsia="Times New Roman" w:cs="Arial"/>
          <w:color w:val="000000"/>
          <w:szCs w:val="24"/>
          <w:bdr w:val="none" w:sz="0" w:space="0" w:color="auto" w:frame="1"/>
          <w:lang w:eastAsia="en-GB"/>
        </w:rPr>
      </w:pPr>
      <w:r w:rsidRPr="00CB2EAC">
        <w:rPr>
          <w:rFonts w:eastAsia="Times New Roman" w:cs="Arial"/>
          <w:color w:val="000000"/>
          <w:szCs w:val="24"/>
          <w:bdr w:val="none" w:sz="0" w:space="0" w:color="auto" w:frame="1"/>
          <w:lang w:eastAsia="en-GB"/>
        </w:rPr>
        <w:t>Not all areas of law must be authorised</w:t>
      </w:r>
      <w:r>
        <w:rPr>
          <w:rFonts w:eastAsia="Times New Roman" w:cs="Arial"/>
          <w:color w:val="000000"/>
          <w:szCs w:val="24"/>
          <w:bdr w:val="none" w:sz="0" w:space="0" w:color="auto" w:frame="1"/>
          <w:lang w:eastAsia="en-GB"/>
        </w:rPr>
        <w:t>. This includes Z and w</w:t>
      </w:r>
      <w:r w:rsidRPr="008F4DEF">
        <w:rPr>
          <w:rFonts w:eastAsia="Times New Roman" w:cs="Arial"/>
          <w:color w:val="000000"/>
          <w:szCs w:val="24"/>
          <w:bdr w:val="none" w:sz="0" w:space="0" w:color="auto" w:frame="1"/>
          <w:lang w:eastAsia="en-GB"/>
        </w:rPr>
        <w:t>e also provide</w:t>
      </w:r>
      <w:r>
        <w:rPr>
          <w:rFonts w:eastAsia="Times New Roman" w:cs="Arial"/>
          <w:color w:val="000000"/>
          <w:szCs w:val="24"/>
          <w:bdr w:val="none" w:sz="0" w:space="0" w:color="auto" w:frame="1"/>
          <w:lang w:eastAsia="en-GB"/>
        </w:rPr>
        <w:t xml:space="preserve"> these</w:t>
      </w:r>
      <w:r w:rsidRPr="008F4DEF">
        <w:rPr>
          <w:rFonts w:eastAsia="Times New Roman" w:cs="Arial"/>
          <w:color w:val="000000"/>
          <w:szCs w:val="24"/>
          <w:bdr w:val="none" w:sz="0" w:space="0" w:color="auto" w:frame="1"/>
          <w:lang w:eastAsia="en-GB"/>
        </w:rPr>
        <w:t xml:space="preserve"> legal services</w:t>
      </w:r>
      <w:r>
        <w:rPr>
          <w:rFonts w:eastAsia="Times New Roman" w:cs="Arial"/>
          <w:color w:val="000000"/>
          <w:szCs w:val="24"/>
          <w:bdr w:val="none" w:sz="0" w:space="0" w:color="auto" w:frame="1"/>
          <w:lang w:eastAsia="en-GB"/>
        </w:rPr>
        <w:t>.</w:t>
      </w:r>
      <w:r w:rsidRPr="00CB2EAC">
        <w:rPr>
          <w:rFonts w:eastAsia="Times New Roman" w:cs="Arial"/>
          <w:color w:val="000000"/>
          <w:szCs w:val="24"/>
          <w:bdr w:val="none" w:sz="0" w:space="0" w:color="auto" w:frame="1"/>
          <w:lang w:eastAsia="en-GB"/>
        </w:rPr>
        <w:br/>
      </w:r>
    </w:p>
    <w:p w:rsidR="00D15D0B" w:rsidRPr="00FB0230" w:rsidRDefault="00D15D0B" w:rsidP="00D15D0B">
      <w:pPr>
        <w:shd w:val="clear" w:color="auto" w:fill="FFFFFF"/>
        <w:spacing w:after="0" w:line="240" w:lineRule="auto"/>
        <w:rPr>
          <w:rFonts w:eastAsia="Times New Roman" w:cs="Arial"/>
          <w:szCs w:val="24"/>
          <w:bdr w:val="none" w:sz="0" w:space="0" w:color="auto" w:frame="1"/>
          <w:lang w:eastAsia="en-GB"/>
        </w:rPr>
      </w:pPr>
      <w:r w:rsidRPr="00FB0230">
        <w:rPr>
          <w:rFonts w:eastAsia="Times New Roman" w:cs="Arial"/>
          <w:szCs w:val="24"/>
          <w:bdr w:val="none" w:sz="0" w:space="0" w:color="auto" w:frame="1"/>
          <w:lang w:eastAsia="en-GB"/>
        </w:rPr>
        <w:t>We</w:t>
      </w:r>
      <w:r w:rsidRPr="00CB2EAC">
        <w:rPr>
          <w:rFonts w:eastAsia="Times New Roman" w:cs="Arial"/>
          <w:szCs w:val="24"/>
          <w:bdr w:val="none" w:sz="0" w:space="0" w:color="auto" w:frame="1"/>
          <w:lang w:eastAsia="en-GB"/>
        </w:rPr>
        <w:t xml:space="preserve"> have </w:t>
      </w:r>
      <w:r w:rsidRPr="00FB0230">
        <w:rPr>
          <w:rFonts w:eastAsia="Times New Roman" w:cs="Arial"/>
          <w:szCs w:val="24"/>
          <w:bdr w:val="none" w:sz="0" w:space="0" w:color="auto" w:frame="1"/>
          <w:lang w:eastAsia="en-GB"/>
        </w:rPr>
        <w:t>Professional Indemnity I</w:t>
      </w:r>
      <w:r w:rsidRPr="00CB2EAC">
        <w:rPr>
          <w:rFonts w:eastAsia="Times New Roman" w:cs="Arial"/>
          <w:szCs w:val="24"/>
          <w:bdr w:val="none" w:sz="0" w:space="0" w:color="auto" w:frame="1"/>
          <w:lang w:eastAsia="en-GB"/>
        </w:rPr>
        <w:t xml:space="preserve">nsurance </w:t>
      </w:r>
      <w:r w:rsidRPr="00FB0230">
        <w:rPr>
          <w:rFonts w:eastAsia="Times New Roman" w:cs="Arial"/>
          <w:szCs w:val="24"/>
          <w:bdr w:val="none" w:sz="0" w:space="0" w:color="auto" w:frame="1"/>
          <w:lang w:eastAsia="en-GB"/>
        </w:rPr>
        <w:t>which</w:t>
      </w:r>
      <w:r w:rsidRPr="00CB2EAC">
        <w:rPr>
          <w:rFonts w:eastAsia="Times New Roman" w:cs="Arial"/>
          <w:szCs w:val="24"/>
          <w:bdr w:val="none" w:sz="0" w:space="0" w:color="auto" w:frame="1"/>
          <w:lang w:eastAsia="en-GB"/>
        </w:rPr>
        <w:t xml:space="preserve"> cover</w:t>
      </w:r>
      <w:r w:rsidRPr="00FB0230">
        <w:rPr>
          <w:rFonts w:eastAsia="Times New Roman" w:cs="Arial"/>
          <w:szCs w:val="24"/>
          <w:bdr w:val="none" w:sz="0" w:space="0" w:color="auto" w:frame="1"/>
          <w:lang w:eastAsia="en-GB"/>
        </w:rPr>
        <w:t>s</w:t>
      </w:r>
      <w:r w:rsidRPr="00CB2EAC">
        <w:rPr>
          <w:rFonts w:eastAsia="Times New Roman" w:cs="Arial"/>
          <w:szCs w:val="24"/>
          <w:bdr w:val="none" w:sz="0" w:space="0" w:color="auto" w:frame="1"/>
          <w:lang w:eastAsia="en-GB"/>
        </w:rPr>
        <w:t xml:space="preserve"> </w:t>
      </w:r>
      <w:r w:rsidRPr="00FB0230">
        <w:rPr>
          <w:rFonts w:eastAsia="Times New Roman" w:cs="Arial"/>
          <w:szCs w:val="24"/>
          <w:bdr w:val="none" w:sz="0" w:space="0" w:color="auto" w:frame="1"/>
          <w:lang w:eastAsia="en-GB"/>
        </w:rPr>
        <w:t xml:space="preserve">all legal services that we provide. </w:t>
      </w:r>
      <w:r w:rsidRPr="00CB2EAC">
        <w:rPr>
          <w:rFonts w:eastAsia="Times New Roman" w:cs="Arial"/>
          <w:szCs w:val="24"/>
          <w:lang w:eastAsia="en-GB"/>
        </w:rPr>
        <w:t>This insurance ensures that you do not lose out financially i</w:t>
      </w:r>
      <w:r w:rsidRPr="00FB0230">
        <w:rPr>
          <w:rFonts w:eastAsia="Times New Roman" w:cs="Arial"/>
          <w:szCs w:val="24"/>
          <w:lang w:eastAsia="en-GB"/>
        </w:rPr>
        <w:t>n the unlikely event that</w:t>
      </w:r>
      <w:r w:rsidRPr="00CB2EAC">
        <w:rPr>
          <w:rFonts w:eastAsia="Times New Roman" w:cs="Arial"/>
          <w:szCs w:val="24"/>
          <w:lang w:eastAsia="en-GB"/>
        </w:rPr>
        <w:t xml:space="preserve"> the firm makes a mistake. </w:t>
      </w:r>
    </w:p>
    <w:p w:rsidR="00D15D0B" w:rsidRPr="00FB0230" w:rsidRDefault="00D15D0B" w:rsidP="00D15D0B">
      <w:pPr>
        <w:shd w:val="clear" w:color="auto" w:fill="FFFFFF"/>
        <w:spacing w:after="0" w:line="240" w:lineRule="auto"/>
        <w:rPr>
          <w:rFonts w:eastAsia="Times New Roman" w:cs="Arial"/>
          <w:szCs w:val="24"/>
          <w:bdr w:val="none" w:sz="0" w:space="0" w:color="auto" w:frame="1"/>
          <w:lang w:eastAsia="en-GB"/>
        </w:rPr>
      </w:pPr>
    </w:p>
    <w:p w:rsidR="00D15D0B" w:rsidRPr="00CB2EAC" w:rsidRDefault="008051A2" w:rsidP="00D15D0B">
      <w:pPr>
        <w:shd w:val="clear" w:color="auto" w:fill="FFFFFF"/>
        <w:spacing w:before="240" w:after="0" w:line="240" w:lineRule="auto"/>
        <w:rPr>
          <w:rFonts w:eastAsia="Times New Roman" w:cs="Arial"/>
          <w:szCs w:val="24"/>
          <w:bdr w:val="none" w:sz="0" w:space="0" w:color="auto" w:frame="1"/>
          <w:lang w:eastAsia="en-GB"/>
        </w:rPr>
      </w:pPr>
      <w:r>
        <w:rPr>
          <w:rFonts w:eastAsia="Times New Roman" w:cs="Arial"/>
          <w:szCs w:val="24"/>
          <w:bdr w:val="none" w:sz="0" w:space="0" w:color="auto" w:frame="1"/>
          <w:lang w:eastAsia="en-GB"/>
        </w:rPr>
        <w:t xml:space="preserve">The </w:t>
      </w:r>
      <w:proofErr w:type="spellStart"/>
      <w:r>
        <w:rPr>
          <w:rFonts w:eastAsia="Times New Roman" w:cs="Arial"/>
          <w:szCs w:val="24"/>
          <w:bdr w:val="none" w:sz="0" w:space="0" w:color="auto" w:frame="1"/>
          <w:lang w:eastAsia="en-GB"/>
        </w:rPr>
        <w:t>CILEx</w:t>
      </w:r>
      <w:proofErr w:type="spellEnd"/>
      <w:r>
        <w:rPr>
          <w:rFonts w:eastAsia="Times New Roman" w:cs="Arial"/>
          <w:szCs w:val="24"/>
          <w:bdr w:val="none" w:sz="0" w:space="0" w:color="auto" w:frame="1"/>
          <w:lang w:eastAsia="en-GB"/>
        </w:rPr>
        <w:t xml:space="preserve"> Regulation Compensation A</w:t>
      </w:r>
      <w:r w:rsidR="00D15D0B" w:rsidRPr="00A841C2">
        <w:rPr>
          <w:rFonts w:eastAsia="Times New Roman" w:cs="Arial"/>
          <w:szCs w:val="24"/>
          <w:bdr w:val="none" w:sz="0" w:space="0" w:color="auto" w:frame="1"/>
          <w:lang w:eastAsia="en-GB"/>
        </w:rPr>
        <w:t xml:space="preserve">rrangements provide additional protection if legal services are provided in X (and Y) area(s) of law. </w:t>
      </w:r>
      <w:r w:rsidR="00D15D0B" w:rsidRPr="00CB2EAC">
        <w:rPr>
          <w:rFonts w:eastAsia="Times New Roman" w:cs="Arial"/>
          <w:szCs w:val="24"/>
          <w:lang w:eastAsia="en-GB"/>
        </w:rPr>
        <w:t xml:space="preserve">Payments under the scheme are discretionary and subject to meeting certain criteria. </w:t>
      </w:r>
    </w:p>
    <w:p w:rsidR="00D15D0B" w:rsidRDefault="00D15D0B" w:rsidP="00D15D0B">
      <w:pPr>
        <w:rPr>
          <w:rFonts w:ascii="Times New Roman" w:eastAsia="Times New Roman" w:hAnsi="Times New Roman" w:cs="Times New Roman"/>
          <w:szCs w:val="24"/>
          <w:lang w:eastAsia="en-GB"/>
        </w:rPr>
      </w:pPr>
      <w:r w:rsidRPr="00CB2EAC">
        <w:rPr>
          <w:rFonts w:ascii="inherit" w:eastAsia="Times New Roman" w:hAnsi="inherit" w:cs="Arial"/>
          <w:color w:val="000000"/>
          <w:sz w:val="21"/>
          <w:szCs w:val="21"/>
          <w:bdr w:val="none" w:sz="0" w:space="0" w:color="auto" w:frame="1"/>
          <w:lang w:eastAsia="en-GB"/>
        </w:rPr>
        <w:br/>
      </w:r>
    </w:p>
    <w:tbl>
      <w:tblPr>
        <w:tblStyle w:val="TableGrid"/>
        <w:tblW w:w="0" w:type="auto"/>
        <w:tblLook w:val="04A0" w:firstRow="1" w:lastRow="0" w:firstColumn="1" w:lastColumn="0" w:noHBand="0" w:noVBand="1"/>
      </w:tblPr>
      <w:tblGrid>
        <w:gridCol w:w="3005"/>
        <w:gridCol w:w="3005"/>
        <w:gridCol w:w="3006"/>
      </w:tblGrid>
      <w:tr w:rsidR="00D15D0B" w:rsidRPr="006B6683" w:rsidTr="0089553D">
        <w:tc>
          <w:tcPr>
            <w:tcW w:w="3005" w:type="dxa"/>
          </w:tcPr>
          <w:p w:rsidR="00D15D0B" w:rsidRPr="006B6683" w:rsidRDefault="00D15D0B" w:rsidP="0089553D">
            <w:pPr>
              <w:rPr>
                <w:b/>
              </w:rPr>
            </w:pPr>
            <w:r w:rsidRPr="006B6683">
              <w:rPr>
                <w:b/>
              </w:rPr>
              <w:t>Areas of Law provided by this firm</w:t>
            </w:r>
          </w:p>
        </w:tc>
        <w:tc>
          <w:tcPr>
            <w:tcW w:w="3005" w:type="dxa"/>
          </w:tcPr>
          <w:p w:rsidR="00D15D0B" w:rsidRPr="006B6683" w:rsidRDefault="00D15D0B" w:rsidP="0089553D">
            <w:pPr>
              <w:rPr>
                <w:b/>
              </w:rPr>
            </w:pPr>
            <w:r w:rsidRPr="006B6683">
              <w:rPr>
                <w:b/>
              </w:rPr>
              <w:t>Covered by Insurance</w:t>
            </w:r>
          </w:p>
        </w:tc>
        <w:tc>
          <w:tcPr>
            <w:tcW w:w="3006" w:type="dxa"/>
          </w:tcPr>
          <w:p w:rsidR="00D15D0B" w:rsidRPr="006B6683" w:rsidRDefault="00D15D0B" w:rsidP="0089553D">
            <w:pPr>
              <w:rPr>
                <w:b/>
              </w:rPr>
            </w:pPr>
            <w:r w:rsidRPr="006B6683">
              <w:rPr>
                <w:b/>
              </w:rPr>
              <w:t xml:space="preserve">Covered by </w:t>
            </w:r>
            <w:r w:rsidR="008051A2">
              <w:rPr>
                <w:b/>
              </w:rPr>
              <w:t xml:space="preserve">             </w:t>
            </w:r>
            <w:proofErr w:type="spellStart"/>
            <w:r w:rsidR="008051A2">
              <w:rPr>
                <w:b/>
              </w:rPr>
              <w:t>CILEx</w:t>
            </w:r>
            <w:proofErr w:type="spellEnd"/>
            <w:r w:rsidR="008051A2">
              <w:rPr>
                <w:b/>
              </w:rPr>
              <w:t xml:space="preserve"> Regulation </w:t>
            </w:r>
            <w:r w:rsidRPr="006B6683">
              <w:rPr>
                <w:b/>
              </w:rPr>
              <w:t>Compensation Arrangements</w:t>
            </w:r>
          </w:p>
        </w:tc>
      </w:tr>
      <w:tr w:rsidR="00D15D0B" w:rsidTr="0089553D">
        <w:tc>
          <w:tcPr>
            <w:tcW w:w="3005" w:type="dxa"/>
            <w:shd w:val="clear" w:color="auto" w:fill="00B0F0"/>
          </w:tcPr>
          <w:p w:rsidR="00D15D0B" w:rsidRDefault="00D15D0B" w:rsidP="0089553D">
            <w:r>
              <w:t>Probate (including Estate Administration)</w:t>
            </w:r>
          </w:p>
        </w:tc>
        <w:tc>
          <w:tcPr>
            <w:tcW w:w="3005" w:type="dxa"/>
            <w:shd w:val="clear" w:color="auto" w:fill="00B0F0"/>
          </w:tcPr>
          <w:p w:rsidR="00D15D0B" w:rsidRDefault="00D15D0B" w:rsidP="0089553D">
            <w:r>
              <w:rPr>
                <w:noProof/>
              </w:rPr>
              <w:drawing>
                <wp:anchor distT="0" distB="0" distL="114300" distR="114300" simplePos="0" relativeHeight="251662336" behindDoc="1" locked="0" layoutInCell="1" allowOverlap="1" wp14:anchorId="7786657F" wp14:editId="79F0AF25">
                  <wp:simplePos x="0" y="0"/>
                  <wp:positionH relativeFrom="column">
                    <wp:posOffset>763270</wp:posOffset>
                  </wp:positionH>
                  <wp:positionV relativeFrom="paragraph">
                    <wp:posOffset>47625</wp:posOffset>
                  </wp:positionV>
                  <wp:extent cx="228600" cy="228600"/>
                  <wp:effectExtent l="0" t="0" r="0" b="0"/>
                  <wp:wrapTight wrapText="bothSides">
                    <wp:wrapPolygon edited="0">
                      <wp:start x="12600" y="0"/>
                      <wp:lineTo x="0" y="5400"/>
                      <wp:lineTo x="0" y="12600"/>
                      <wp:lineTo x="3600" y="19800"/>
                      <wp:lineTo x="10800" y="19800"/>
                      <wp:lineTo x="19800" y="7200"/>
                      <wp:lineTo x="19800" y="0"/>
                      <wp:lineTo x="12600" y="0"/>
                    </wp:wrapPolygon>
                  </wp:wrapTight>
                  <wp:docPr id="5" name="Graphic 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eckmark.svg"/>
                          <pic:cNvPicPr/>
                        </pic:nvPicPr>
                        <pic:blipFill>
                          <a:blip r:embed="rId34" cstate="print">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a:off x="0" y="0"/>
                            <a:ext cx="228600" cy="228600"/>
                          </a:xfrm>
                          <a:prstGeom prst="rect">
                            <a:avLst/>
                          </a:prstGeom>
                        </pic:spPr>
                      </pic:pic>
                    </a:graphicData>
                  </a:graphic>
                  <wp14:sizeRelH relativeFrom="margin">
                    <wp14:pctWidth>0</wp14:pctWidth>
                  </wp14:sizeRelH>
                  <wp14:sizeRelV relativeFrom="margin">
                    <wp14:pctHeight>0</wp14:pctHeight>
                  </wp14:sizeRelV>
                </wp:anchor>
              </w:drawing>
            </w:r>
          </w:p>
        </w:tc>
        <w:tc>
          <w:tcPr>
            <w:tcW w:w="3006" w:type="dxa"/>
            <w:shd w:val="clear" w:color="auto" w:fill="00B0F0"/>
          </w:tcPr>
          <w:p w:rsidR="00D15D0B" w:rsidRDefault="00D15D0B" w:rsidP="0089553D">
            <w:r>
              <w:rPr>
                <w:noProof/>
              </w:rPr>
              <w:drawing>
                <wp:anchor distT="0" distB="0" distL="114300" distR="114300" simplePos="0" relativeHeight="251663360" behindDoc="1" locked="0" layoutInCell="1" allowOverlap="1" wp14:anchorId="217C21F1" wp14:editId="322EEC00">
                  <wp:simplePos x="0" y="0"/>
                  <wp:positionH relativeFrom="column">
                    <wp:posOffset>654050</wp:posOffset>
                  </wp:positionH>
                  <wp:positionV relativeFrom="paragraph">
                    <wp:posOffset>46990</wp:posOffset>
                  </wp:positionV>
                  <wp:extent cx="228600" cy="228600"/>
                  <wp:effectExtent l="0" t="0" r="0" b="0"/>
                  <wp:wrapTight wrapText="bothSides">
                    <wp:wrapPolygon edited="0">
                      <wp:start x="12600" y="0"/>
                      <wp:lineTo x="0" y="5400"/>
                      <wp:lineTo x="0" y="12600"/>
                      <wp:lineTo x="3600" y="19800"/>
                      <wp:lineTo x="10800" y="19800"/>
                      <wp:lineTo x="19800" y="7200"/>
                      <wp:lineTo x="19800" y="0"/>
                      <wp:lineTo x="12600" y="0"/>
                    </wp:wrapPolygon>
                  </wp:wrapTight>
                  <wp:docPr id="6" name="Graphic 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eckmark.svg"/>
                          <pic:cNvPicPr/>
                        </pic:nvPicPr>
                        <pic:blipFill>
                          <a:blip r:embed="rId34" cstate="print">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a:off x="0" y="0"/>
                            <a:ext cx="228600" cy="228600"/>
                          </a:xfrm>
                          <a:prstGeom prst="rect">
                            <a:avLst/>
                          </a:prstGeom>
                        </pic:spPr>
                      </pic:pic>
                    </a:graphicData>
                  </a:graphic>
                  <wp14:sizeRelH relativeFrom="margin">
                    <wp14:pctWidth>0</wp14:pctWidth>
                  </wp14:sizeRelH>
                  <wp14:sizeRelV relativeFrom="margin">
                    <wp14:pctHeight>0</wp14:pctHeight>
                  </wp14:sizeRelV>
                </wp:anchor>
              </w:drawing>
            </w:r>
          </w:p>
        </w:tc>
      </w:tr>
      <w:tr w:rsidR="00D15D0B" w:rsidTr="0089553D">
        <w:tc>
          <w:tcPr>
            <w:tcW w:w="3005" w:type="dxa"/>
          </w:tcPr>
          <w:p w:rsidR="00D15D0B" w:rsidRDefault="00D15D0B" w:rsidP="0089553D">
            <w:r>
              <w:t>Wills</w:t>
            </w:r>
          </w:p>
        </w:tc>
        <w:tc>
          <w:tcPr>
            <w:tcW w:w="3005" w:type="dxa"/>
          </w:tcPr>
          <w:p w:rsidR="00D15D0B" w:rsidRDefault="00D15D0B" w:rsidP="0089553D">
            <w:r>
              <w:rPr>
                <w:noProof/>
              </w:rPr>
              <w:drawing>
                <wp:anchor distT="0" distB="0" distL="114300" distR="114300" simplePos="0" relativeHeight="251664384" behindDoc="1" locked="0" layoutInCell="1" allowOverlap="1" wp14:anchorId="4D20807C" wp14:editId="72EDEFA2">
                  <wp:simplePos x="0" y="0"/>
                  <wp:positionH relativeFrom="column">
                    <wp:posOffset>762000</wp:posOffset>
                  </wp:positionH>
                  <wp:positionV relativeFrom="paragraph">
                    <wp:posOffset>12700</wp:posOffset>
                  </wp:positionV>
                  <wp:extent cx="228600" cy="228600"/>
                  <wp:effectExtent l="0" t="0" r="0" b="0"/>
                  <wp:wrapTight wrapText="bothSides">
                    <wp:wrapPolygon edited="0">
                      <wp:start x="12600" y="0"/>
                      <wp:lineTo x="0" y="5400"/>
                      <wp:lineTo x="0" y="12600"/>
                      <wp:lineTo x="3600" y="19800"/>
                      <wp:lineTo x="10800" y="19800"/>
                      <wp:lineTo x="19800" y="7200"/>
                      <wp:lineTo x="19800" y="0"/>
                      <wp:lineTo x="12600" y="0"/>
                    </wp:wrapPolygon>
                  </wp:wrapTight>
                  <wp:docPr id="7" name="Graphic 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eckmark.svg"/>
                          <pic:cNvPicPr/>
                        </pic:nvPicPr>
                        <pic:blipFill>
                          <a:blip r:embed="rId34" cstate="print">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a:off x="0" y="0"/>
                            <a:ext cx="228600" cy="228600"/>
                          </a:xfrm>
                          <a:prstGeom prst="rect">
                            <a:avLst/>
                          </a:prstGeom>
                        </pic:spPr>
                      </pic:pic>
                    </a:graphicData>
                  </a:graphic>
                  <wp14:sizeRelH relativeFrom="margin">
                    <wp14:pctWidth>0</wp14:pctWidth>
                  </wp14:sizeRelH>
                  <wp14:sizeRelV relativeFrom="margin">
                    <wp14:pctHeight>0</wp14:pctHeight>
                  </wp14:sizeRelV>
                </wp:anchor>
              </w:drawing>
            </w:r>
          </w:p>
        </w:tc>
        <w:tc>
          <w:tcPr>
            <w:tcW w:w="3006" w:type="dxa"/>
          </w:tcPr>
          <w:p w:rsidR="00D15D0B" w:rsidRDefault="00D15D0B" w:rsidP="0089553D"/>
        </w:tc>
      </w:tr>
      <w:tr w:rsidR="00D15D0B" w:rsidTr="0089553D">
        <w:tc>
          <w:tcPr>
            <w:tcW w:w="3005" w:type="dxa"/>
          </w:tcPr>
          <w:p w:rsidR="00D15D0B" w:rsidRDefault="00D15D0B" w:rsidP="0089553D">
            <w:r>
              <w:t>Trusts</w:t>
            </w:r>
          </w:p>
        </w:tc>
        <w:tc>
          <w:tcPr>
            <w:tcW w:w="3005" w:type="dxa"/>
          </w:tcPr>
          <w:p w:rsidR="00D15D0B" w:rsidRDefault="00D15D0B" w:rsidP="0089553D">
            <w:r>
              <w:rPr>
                <w:noProof/>
              </w:rPr>
              <w:drawing>
                <wp:anchor distT="0" distB="0" distL="114300" distR="114300" simplePos="0" relativeHeight="251665408" behindDoc="1" locked="0" layoutInCell="1" allowOverlap="1" wp14:anchorId="2D0F0AD8" wp14:editId="351FD703">
                  <wp:simplePos x="0" y="0"/>
                  <wp:positionH relativeFrom="column">
                    <wp:posOffset>762000</wp:posOffset>
                  </wp:positionH>
                  <wp:positionV relativeFrom="paragraph">
                    <wp:posOffset>0</wp:posOffset>
                  </wp:positionV>
                  <wp:extent cx="228600" cy="228600"/>
                  <wp:effectExtent l="0" t="0" r="0" b="0"/>
                  <wp:wrapTight wrapText="bothSides">
                    <wp:wrapPolygon edited="0">
                      <wp:start x="12600" y="0"/>
                      <wp:lineTo x="0" y="5400"/>
                      <wp:lineTo x="0" y="12600"/>
                      <wp:lineTo x="3600" y="19800"/>
                      <wp:lineTo x="10800" y="19800"/>
                      <wp:lineTo x="19800" y="7200"/>
                      <wp:lineTo x="19800" y="0"/>
                      <wp:lineTo x="12600" y="0"/>
                    </wp:wrapPolygon>
                  </wp:wrapTight>
                  <wp:docPr id="8" name="Graphic 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eckmark.svg"/>
                          <pic:cNvPicPr/>
                        </pic:nvPicPr>
                        <pic:blipFill>
                          <a:blip r:embed="rId34" cstate="print">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a:off x="0" y="0"/>
                            <a:ext cx="228600" cy="228600"/>
                          </a:xfrm>
                          <a:prstGeom prst="rect">
                            <a:avLst/>
                          </a:prstGeom>
                        </pic:spPr>
                      </pic:pic>
                    </a:graphicData>
                  </a:graphic>
                  <wp14:sizeRelH relativeFrom="margin">
                    <wp14:pctWidth>0</wp14:pctWidth>
                  </wp14:sizeRelH>
                  <wp14:sizeRelV relativeFrom="margin">
                    <wp14:pctHeight>0</wp14:pctHeight>
                  </wp14:sizeRelV>
                </wp:anchor>
              </w:drawing>
            </w:r>
          </w:p>
        </w:tc>
        <w:tc>
          <w:tcPr>
            <w:tcW w:w="3006" w:type="dxa"/>
          </w:tcPr>
          <w:p w:rsidR="00D15D0B" w:rsidRDefault="00D15D0B" w:rsidP="0089553D"/>
        </w:tc>
      </w:tr>
    </w:tbl>
    <w:p w:rsidR="00D15D0B" w:rsidRDefault="00D15D0B" w:rsidP="00D15D0B"/>
    <w:p w:rsidR="00D15D0B" w:rsidRDefault="00D15D0B" w:rsidP="00D15D0B"/>
    <w:tbl>
      <w:tblPr>
        <w:tblStyle w:val="TableGrid"/>
        <w:tblW w:w="0" w:type="auto"/>
        <w:tblLook w:val="04A0" w:firstRow="1" w:lastRow="0" w:firstColumn="1" w:lastColumn="0" w:noHBand="0" w:noVBand="1"/>
      </w:tblPr>
      <w:tblGrid>
        <w:gridCol w:w="3005"/>
        <w:gridCol w:w="3005"/>
        <w:gridCol w:w="3006"/>
      </w:tblGrid>
      <w:tr w:rsidR="00D15D0B" w:rsidRPr="006B6683" w:rsidTr="0089553D">
        <w:tc>
          <w:tcPr>
            <w:tcW w:w="3005" w:type="dxa"/>
          </w:tcPr>
          <w:p w:rsidR="00D15D0B" w:rsidRPr="006B6683" w:rsidRDefault="00D15D0B" w:rsidP="0089553D">
            <w:pPr>
              <w:rPr>
                <w:b/>
              </w:rPr>
            </w:pPr>
            <w:r w:rsidRPr="006B6683">
              <w:rPr>
                <w:b/>
              </w:rPr>
              <w:t>Areas of Law provided by this firm</w:t>
            </w:r>
          </w:p>
        </w:tc>
        <w:tc>
          <w:tcPr>
            <w:tcW w:w="3005" w:type="dxa"/>
          </w:tcPr>
          <w:p w:rsidR="00D15D0B" w:rsidRPr="006B6683" w:rsidRDefault="00D15D0B" w:rsidP="0089553D">
            <w:pPr>
              <w:rPr>
                <w:b/>
              </w:rPr>
            </w:pPr>
            <w:r w:rsidRPr="006B6683">
              <w:rPr>
                <w:b/>
              </w:rPr>
              <w:t>Covered by Insurance</w:t>
            </w:r>
          </w:p>
        </w:tc>
        <w:tc>
          <w:tcPr>
            <w:tcW w:w="3006" w:type="dxa"/>
          </w:tcPr>
          <w:p w:rsidR="00D15D0B" w:rsidRPr="006B6683" w:rsidRDefault="00D15D0B" w:rsidP="0089553D">
            <w:pPr>
              <w:rPr>
                <w:b/>
              </w:rPr>
            </w:pPr>
            <w:r w:rsidRPr="006B6683">
              <w:rPr>
                <w:b/>
              </w:rPr>
              <w:t xml:space="preserve">Covered by </w:t>
            </w:r>
            <w:r w:rsidR="008051A2">
              <w:rPr>
                <w:b/>
              </w:rPr>
              <w:t xml:space="preserve">             </w:t>
            </w:r>
            <w:proofErr w:type="spellStart"/>
            <w:r w:rsidR="008051A2">
              <w:rPr>
                <w:b/>
              </w:rPr>
              <w:t>CILEx</w:t>
            </w:r>
            <w:proofErr w:type="spellEnd"/>
            <w:r w:rsidR="008051A2">
              <w:rPr>
                <w:b/>
              </w:rPr>
              <w:t xml:space="preserve"> Regulation </w:t>
            </w:r>
            <w:r w:rsidRPr="006B6683">
              <w:rPr>
                <w:b/>
              </w:rPr>
              <w:t>Compensation Arrangements</w:t>
            </w:r>
          </w:p>
        </w:tc>
      </w:tr>
      <w:tr w:rsidR="00D15D0B" w:rsidTr="0089553D">
        <w:tc>
          <w:tcPr>
            <w:tcW w:w="3005" w:type="dxa"/>
            <w:shd w:val="clear" w:color="auto" w:fill="ED7D31" w:themeFill="accent2"/>
          </w:tcPr>
          <w:p w:rsidR="00D15D0B" w:rsidRDefault="00D15D0B" w:rsidP="0089553D">
            <w:r>
              <w:t>Conveyancing (residential and commercial)</w:t>
            </w:r>
          </w:p>
        </w:tc>
        <w:tc>
          <w:tcPr>
            <w:tcW w:w="3005" w:type="dxa"/>
            <w:shd w:val="clear" w:color="auto" w:fill="ED7D31" w:themeFill="accent2"/>
          </w:tcPr>
          <w:p w:rsidR="00D15D0B" w:rsidRDefault="00D15D0B" w:rsidP="0089553D">
            <w:r>
              <w:rPr>
                <w:noProof/>
              </w:rPr>
              <w:drawing>
                <wp:anchor distT="0" distB="0" distL="114300" distR="114300" simplePos="0" relativeHeight="251666432" behindDoc="1" locked="0" layoutInCell="1" allowOverlap="1" wp14:anchorId="21886010" wp14:editId="07DA14B7">
                  <wp:simplePos x="0" y="0"/>
                  <wp:positionH relativeFrom="column">
                    <wp:posOffset>704850</wp:posOffset>
                  </wp:positionH>
                  <wp:positionV relativeFrom="paragraph">
                    <wp:posOffset>46990</wp:posOffset>
                  </wp:positionV>
                  <wp:extent cx="228600" cy="228600"/>
                  <wp:effectExtent l="0" t="0" r="0" b="0"/>
                  <wp:wrapTight wrapText="bothSides">
                    <wp:wrapPolygon edited="0">
                      <wp:start x="12600" y="0"/>
                      <wp:lineTo x="0" y="5400"/>
                      <wp:lineTo x="0" y="12600"/>
                      <wp:lineTo x="3600" y="19800"/>
                      <wp:lineTo x="10800" y="19800"/>
                      <wp:lineTo x="19800" y="7200"/>
                      <wp:lineTo x="19800" y="0"/>
                      <wp:lineTo x="12600" y="0"/>
                    </wp:wrapPolygon>
                  </wp:wrapTight>
                  <wp:docPr id="9" name="Graphic 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eckmark.svg"/>
                          <pic:cNvPicPr/>
                        </pic:nvPicPr>
                        <pic:blipFill>
                          <a:blip r:embed="rId34" cstate="print">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a:off x="0" y="0"/>
                            <a:ext cx="228600" cy="228600"/>
                          </a:xfrm>
                          <a:prstGeom prst="rect">
                            <a:avLst/>
                          </a:prstGeom>
                        </pic:spPr>
                      </pic:pic>
                    </a:graphicData>
                  </a:graphic>
                  <wp14:sizeRelH relativeFrom="margin">
                    <wp14:pctWidth>0</wp14:pctWidth>
                  </wp14:sizeRelH>
                  <wp14:sizeRelV relativeFrom="margin">
                    <wp14:pctHeight>0</wp14:pctHeight>
                  </wp14:sizeRelV>
                </wp:anchor>
              </w:drawing>
            </w:r>
          </w:p>
        </w:tc>
        <w:tc>
          <w:tcPr>
            <w:tcW w:w="3006" w:type="dxa"/>
            <w:shd w:val="clear" w:color="auto" w:fill="ED7D31" w:themeFill="accent2"/>
          </w:tcPr>
          <w:p w:rsidR="00D15D0B" w:rsidRDefault="00D15D0B" w:rsidP="0089553D">
            <w:r>
              <w:rPr>
                <w:noProof/>
              </w:rPr>
              <w:drawing>
                <wp:anchor distT="0" distB="0" distL="114300" distR="114300" simplePos="0" relativeHeight="251669504" behindDoc="1" locked="0" layoutInCell="1" allowOverlap="1" wp14:anchorId="54596E38" wp14:editId="05E64DF6">
                  <wp:simplePos x="0" y="0"/>
                  <wp:positionH relativeFrom="column">
                    <wp:posOffset>654050</wp:posOffset>
                  </wp:positionH>
                  <wp:positionV relativeFrom="paragraph">
                    <wp:posOffset>46990</wp:posOffset>
                  </wp:positionV>
                  <wp:extent cx="228600" cy="228600"/>
                  <wp:effectExtent l="0" t="0" r="0" b="0"/>
                  <wp:wrapTight wrapText="bothSides">
                    <wp:wrapPolygon edited="0">
                      <wp:start x="12600" y="0"/>
                      <wp:lineTo x="0" y="5400"/>
                      <wp:lineTo x="0" y="12600"/>
                      <wp:lineTo x="3600" y="19800"/>
                      <wp:lineTo x="10800" y="19800"/>
                      <wp:lineTo x="19800" y="7200"/>
                      <wp:lineTo x="19800" y="0"/>
                      <wp:lineTo x="12600" y="0"/>
                    </wp:wrapPolygon>
                  </wp:wrapTight>
                  <wp:docPr id="12" name="Graphic 1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eckmark.svg"/>
                          <pic:cNvPicPr/>
                        </pic:nvPicPr>
                        <pic:blipFill>
                          <a:blip r:embed="rId34" cstate="print">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a:off x="0" y="0"/>
                            <a:ext cx="228600" cy="228600"/>
                          </a:xfrm>
                          <a:prstGeom prst="rect">
                            <a:avLst/>
                          </a:prstGeom>
                        </pic:spPr>
                      </pic:pic>
                    </a:graphicData>
                  </a:graphic>
                  <wp14:sizeRelH relativeFrom="margin">
                    <wp14:pctWidth>0</wp14:pctWidth>
                  </wp14:sizeRelH>
                  <wp14:sizeRelV relativeFrom="margin">
                    <wp14:pctHeight>0</wp14:pctHeight>
                  </wp14:sizeRelV>
                </wp:anchor>
              </w:drawing>
            </w:r>
          </w:p>
        </w:tc>
      </w:tr>
      <w:tr w:rsidR="00D15D0B" w:rsidTr="0089553D">
        <w:tc>
          <w:tcPr>
            <w:tcW w:w="3005" w:type="dxa"/>
          </w:tcPr>
          <w:p w:rsidR="00D15D0B" w:rsidRDefault="00D15D0B" w:rsidP="0089553D">
            <w:r>
              <w:t>Landlord and Tenant</w:t>
            </w:r>
          </w:p>
        </w:tc>
        <w:tc>
          <w:tcPr>
            <w:tcW w:w="3005" w:type="dxa"/>
          </w:tcPr>
          <w:p w:rsidR="00D15D0B" w:rsidRDefault="00D15D0B" w:rsidP="0089553D">
            <w:r>
              <w:rPr>
                <w:noProof/>
              </w:rPr>
              <w:drawing>
                <wp:anchor distT="0" distB="0" distL="114300" distR="114300" simplePos="0" relativeHeight="251667456" behindDoc="1" locked="0" layoutInCell="1" allowOverlap="1" wp14:anchorId="6F499441" wp14:editId="74C98329">
                  <wp:simplePos x="0" y="0"/>
                  <wp:positionH relativeFrom="column">
                    <wp:posOffset>704850</wp:posOffset>
                  </wp:positionH>
                  <wp:positionV relativeFrom="paragraph">
                    <wp:posOffset>0</wp:posOffset>
                  </wp:positionV>
                  <wp:extent cx="228600" cy="228600"/>
                  <wp:effectExtent l="0" t="0" r="0" b="0"/>
                  <wp:wrapTight wrapText="bothSides">
                    <wp:wrapPolygon edited="0">
                      <wp:start x="12600" y="0"/>
                      <wp:lineTo x="0" y="5400"/>
                      <wp:lineTo x="0" y="12600"/>
                      <wp:lineTo x="3600" y="19800"/>
                      <wp:lineTo x="10800" y="19800"/>
                      <wp:lineTo x="19800" y="7200"/>
                      <wp:lineTo x="19800" y="0"/>
                      <wp:lineTo x="12600" y="0"/>
                    </wp:wrapPolygon>
                  </wp:wrapTight>
                  <wp:docPr id="10" name="Graphic 1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eckmark.svg"/>
                          <pic:cNvPicPr/>
                        </pic:nvPicPr>
                        <pic:blipFill>
                          <a:blip r:embed="rId34" cstate="print">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a:off x="0" y="0"/>
                            <a:ext cx="228600" cy="228600"/>
                          </a:xfrm>
                          <a:prstGeom prst="rect">
                            <a:avLst/>
                          </a:prstGeom>
                        </pic:spPr>
                      </pic:pic>
                    </a:graphicData>
                  </a:graphic>
                  <wp14:sizeRelH relativeFrom="margin">
                    <wp14:pctWidth>0</wp14:pctWidth>
                  </wp14:sizeRelH>
                  <wp14:sizeRelV relativeFrom="margin">
                    <wp14:pctHeight>0</wp14:pctHeight>
                  </wp14:sizeRelV>
                </wp:anchor>
              </w:drawing>
            </w:r>
          </w:p>
        </w:tc>
        <w:tc>
          <w:tcPr>
            <w:tcW w:w="3006" w:type="dxa"/>
          </w:tcPr>
          <w:p w:rsidR="00D15D0B" w:rsidRDefault="00D15D0B" w:rsidP="0089553D"/>
        </w:tc>
      </w:tr>
      <w:tr w:rsidR="00D15D0B" w:rsidTr="0089553D">
        <w:tc>
          <w:tcPr>
            <w:tcW w:w="3005" w:type="dxa"/>
          </w:tcPr>
          <w:p w:rsidR="00D15D0B" w:rsidRDefault="00D15D0B" w:rsidP="0089553D">
            <w:r>
              <w:t>Wills</w:t>
            </w:r>
          </w:p>
        </w:tc>
        <w:tc>
          <w:tcPr>
            <w:tcW w:w="3005" w:type="dxa"/>
          </w:tcPr>
          <w:p w:rsidR="00D15D0B" w:rsidRDefault="00D15D0B" w:rsidP="0089553D">
            <w:r>
              <w:rPr>
                <w:noProof/>
              </w:rPr>
              <w:drawing>
                <wp:anchor distT="0" distB="0" distL="114300" distR="114300" simplePos="0" relativeHeight="251668480" behindDoc="1" locked="0" layoutInCell="1" allowOverlap="1" wp14:anchorId="71B9BE58" wp14:editId="7DC818F2">
                  <wp:simplePos x="0" y="0"/>
                  <wp:positionH relativeFrom="column">
                    <wp:posOffset>704850</wp:posOffset>
                  </wp:positionH>
                  <wp:positionV relativeFrom="paragraph">
                    <wp:posOffset>12700</wp:posOffset>
                  </wp:positionV>
                  <wp:extent cx="228600" cy="228600"/>
                  <wp:effectExtent l="0" t="0" r="0" b="0"/>
                  <wp:wrapTight wrapText="bothSides">
                    <wp:wrapPolygon edited="0">
                      <wp:start x="12600" y="0"/>
                      <wp:lineTo x="0" y="5400"/>
                      <wp:lineTo x="0" y="12600"/>
                      <wp:lineTo x="3600" y="19800"/>
                      <wp:lineTo x="10800" y="19800"/>
                      <wp:lineTo x="19800" y="7200"/>
                      <wp:lineTo x="19800" y="0"/>
                      <wp:lineTo x="12600" y="0"/>
                    </wp:wrapPolygon>
                  </wp:wrapTight>
                  <wp:docPr id="11" name="Graphic 1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eckmark.svg"/>
                          <pic:cNvPicPr/>
                        </pic:nvPicPr>
                        <pic:blipFill>
                          <a:blip r:embed="rId34" cstate="print">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a:off x="0" y="0"/>
                            <a:ext cx="228600" cy="228600"/>
                          </a:xfrm>
                          <a:prstGeom prst="rect">
                            <a:avLst/>
                          </a:prstGeom>
                        </pic:spPr>
                      </pic:pic>
                    </a:graphicData>
                  </a:graphic>
                  <wp14:sizeRelH relativeFrom="margin">
                    <wp14:pctWidth>0</wp14:pctWidth>
                  </wp14:sizeRelH>
                  <wp14:sizeRelV relativeFrom="margin">
                    <wp14:pctHeight>0</wp14:pctHeight>
                  </wp14:sizeRelV>
                </wp:anchor>
              </w:drawing>
            </w:r>
          </w:p>
        </w:tc>
        <w:tc>
          <w:tcPr>
            <w:tcW w:w="3006" w:type="dxa"/>
          </w:tcPr>
          <w:p w:rsidR="00D15D0B" w:rsidRDefault="00D15D0B" w:rsidP="0089553D"/>
        </w:tc>
      </w:tr>
    </w:tbl>
    <w:p w:rsidR="00D15D0B" w:rsidRPr="00FB0230" w:rsidRDefault="00D15D0B" w:rsidP="00D15D0B">
      <w:pPr>
        <w:spacing w:before="100" w:beforeAutospacing="1" w:after="100" w:afterAutospacing="1" w:line="240" w:lineRule="auto"/>
        <w:outlineLvl w:val="3"/>
        <w:rPr>
          <w:rFonts w:eastAsia="Times New Roman" w:cs="Arial"/>
          <w:b/>
          <w:bCs/>
          <w:color w:val="006666"/>
          <w:szCs w:val="24"/>
          <w:lang w:eastAsia="en-GB"/>
        </w:rPr>
      </w:pPr>
    </w:p>
    <w:bookmarkEnd w:id="8"/>
    <w:p w:rsidR="00D15D0B" w:rsidRDefault="00D15D0B" w:rsidP="00604596">
      <w:pPr>
        <w:spacing w:after="0" w:line="240" w:lineRule="auto"/>
      </w:pPr>
    </w:p>
    <w:sectPr w:rsidR="00D15D0B">
      <w:headerReference w:type="even" r:id="rId36"/>
      <w:headerReference w:type="default" r:id="rId37"/>
      <w:footerReference w:type="even" r:id="rId38"/>
      <w:footerReference w:type="default" r:id="rId39"/>
      <w:headerReference w:type="first" r:id="rId40"/>
      <w:footerReference w:type="first" r:id="rId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7EB6" w:rsidRDefault="00527EB6" w:rsidP="002D6367">
      <w:pPr>
        <w:spacing w:after="0" w:line="240" w:lineRule="auto"/>
      </w:pPr>
      <w:r>
        <w:separator/>
      </w:r>
    </w:p>
  </w:endnote>
  <w:endnote w:type="continuationSeparator" w:id="0">
    <w:p w:rsidR="00527EB6" w:rsidRDefault="00527EB6" w:rsidP="002D6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441F" w:rsidRDefault="003B46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441F" w:rsidRDefault="003B46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441F" w:rsidRDefault="003B465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B1F" w:rsidRDefault="003B465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B1F" w:rsidRDefault="003B465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B1F" w:rsidRDefault="003B46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7EB6" w:rsidRDefault="00527EB6" w:rsidP="002D6367">
      <w:pPr>
        <w:spacing w:after="0" w:line="240" w:lineRule="auto"/>
      </w:pPr>
      <w:r>
        <w:separator/>
      </w:r>
    </w:p>
  </w:footnote>
  <w:footnote w:type="continuationSeparator" w:id="0">
    <w:p w:rsidR="00527EB6" w:rsidRDefault="00527EB6" w:rsidP="002D6367">
      <w:pPr>
        <w:spacing w:after="0" w:line="240" w:lineRule="auto"/>
      </w:pPr>
      <w:r>
        <w:continuationSeparator/>
      </w:r>
    </w:p>
  </w:footnote>
  <w:footnote w:id="1">
    <w:p w:rsidR="00527EB6" w:rsidRPr="00FB1713" w:rsidRDefault="00527EB6" w:rsidP="006A7AC1">
      <w:pPr>
        <w:pStyle w:val="FootnoteText"/>
      </w:pPr>
      <w:r w:rsidRPr="00FB1713">
        <w:rPr>
          <w:rStyle w:val="FootnoteReference"/>
        </w:rPr>
        <w:footnoteRef/>
      </w:r>
      <w:r w:rsidRPr="00FB1713">
        <w:t xml:space="preserve"> </w:t>
      </w:r>
      <w:hyperlink r:id="rId1" w:history="1">
        <w:r w:rsidRPr="00FB1713">
          <w:rPr>
            <w:rStyle w:val="Hyperlink"/>
          </w:rPr>
          <w:t>Price transparency in the conveyancing market p 36</w:t>
        </w:r>
      </w:hyperlink>
    </w:p>
    <w:p w:rsidR="00527EB6" w:rsidRPr="00FB1713" w:rsidRDefault="00527EB6" w:rsidP="006A7AC1">
      <w:pPr>
        <w:pStyle w:val="FootnoteText"/>
      </w:pPr>
    </w:p>
    <w:p w:rsidR="00527EB6" w:rsidRDefault="00527EB6">
      <w:pPr>
        <w:pStyle w:val="FootnoteText"/>
      </w:pPr>
    </w:p>
  </w:footnote>
  <w:footnote w:id="2">
    <w:p w:rsidR="00527EB6" w:rsidRPr="00C156FD" w:rsidRDefault="00527EB6">
      <w:pPr>
        <w:pStyle w:val="FootnoteText"/>
        <w:rPr>
          <w:highlight w:val="yellow"/>
        </w:rPr>
      </w:pPr>
      <w:r w:rsidRPr="009E00BA">
        <w:rPr>
          <w:rStyle w:val="FootnoteReference"/>
        </w:rPr>
        <w:footnoteRef/>
      </w:r>
      <w:r w:rsidRPr="009E00BA">
        <w:t xml:space="preserve"> </w:t>
      </w:r>
      <w:hyperlink r:id="rId2" w:history="1">
        <w:r w:rsidRPr="009E00BA">
          <w:rPr>
            <w:rStyle w:val="Hyperlink"/>
          </w:rPr>
          <w:t>Price transparency in the conveyancing market p 36</w:t>
        </w:r>
      </w:hyperlink>
    </w:p>
    <w:p w:rsidR="00527EB6" w:rsidRPr="00C156FD" w:rsidRDefault="00527EB6">
      <w:pPr>
        <w:pStyle w:val="FootnoteText"/>
        <w:rPr>
          <w:highlight w:val="yellow"/>
        </w:rPr>
      </w:pPr>
    </w:p>
    <w:p w:rsidR="00527EB6" w:rsidRDefault="00527EB6">
      <w:pPr>
        <w:pStyle w:val="FootnoteText"/>
      </w:pPr>
    </w:p>
  </w:footnote>
  <w:footnote w:id="3">
    <w:p w:rsidR="00527EB6" w:rsidRPr="00C156FD" w:rsidRDefault="00527EB6" w:rsidP="00C156FD">
      <w:pPr>
        <w:pStyle w:val="FootnoteText"/>
        <w:rPr>
          <w:highlight w:val="yellow"/>
        </w:rPr>
      </w:pPr>
      <w:r w:rsidRPr="0007227B">
        <w:rPr>
          <w:rStyle w:val="FootnoteReference"/>
        </w:rPr>
        <w:footnoteRef/>
      </w:r>
      <w:r w:rsidRPr="0007227B">
        <w:t xml:space="preserve">  </w:t>
      </w:r>
      <w:hyperlink r:id="rId3" w:history="1">
        <w:r w:rsidRPr="0007227B">
          <w:rPr>
            <w:rStyle w:val="Hyperlink"/>
          </w:rPr>
          <w:t>Price transparency in the conveyancing market p 44</w:t>
        </w:r>
      </w:hyperlink>
    </w:p>
    <w:p w:rsidR="00527EB6" w:rsidRPr="009F5316" w:rsidRDefault="00527EB6" w:rsidP="00C156FD">
      <w:pPr>
        <w:pStyle w:val="FootnoteText"/>
        <w:rPr>
          <w:highlight w:val="yellow"/>
        </w:rPr>
      </w:pPr>
    </w:p>
  </w:footnote>
  <w:footnote w:id="4">
    <w:p w:rsidR="00527EB6" w:rsidRDefault="00527EB6">
      <w:pPr>
        <w:pStyle w:val="FootnoteText"/>
      </w:pPr>
      <w:r w:rsidRPr="002158F7">
        <w:rPr>
          <w:rStyle w:val="FootnoteReference"/>
        </w:rPr>
        <w:footnoteRef/>
      </w:r>
      <w:r w:rsidRPr="002158F7">
        <w:t xml:space="preserve"> </w:t>
      </w:r>
      <w:hyperlink r:id="rId4" w:history="1">
        <w:r w:rsidRPr="002158F7">
          <w:rPr>
            <w:rStyle w:val="Hyperlink"/>
          </w:rPr>
          <w:t>Client Care Letter research</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EB6" w:rsidRDefault="007F5F40">
    <w:pPr>
      <w:pStyle w:val="Header"/>
    </w:pPr>
    <w:r>
      <w:rPr>
        <w:noProof/>
      </w:rPr>
      <w:drawing>
        <wp:anchor distT="0" distB="0" distL="114300" distR="114300" simplePos="0" relativeHeight="251662848" behindDoc="0" locked="0" layoutInCell="1" allowOverlap="1">
          <wp:simplePos x="0" y="0"/>
          <wp:positionH relativeFrom="column">
            <wp:posOffset>3733800</wp:posOffset>
          </wp:positionH>
          <wp:positionV relativeFrom="paragraph">
            <wp:posOffset>-144780</wp:posOffset>
          </wp:positionV>
          <wp:extent cx="2733675" cy="605918"/>
          <wp:effectExtent l="0" t="0" r="0" b="381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tLogo.png"/>
                  <pic:cNvPicPr/>
                </pic:nvPicPr>
                <pic:blipFill>
                  <a:blip r:embed="rId1">
                    <a:extLst>
                      <a:ext uri="{28A0092B-C50C-407E-A947-70E740481C1C}">
                        <a14:useLocalDpi xmlns:a14="http://schemas.microsoft.com/office/drawing/2010/main" val="0"/>
                      </a:ext>
                    </a:extLst>
                  </a:blip>
                  <a:stretch>
                    <a:fillRect/>
                  </a:stretch>
                </pic:blipFill>
                <pic:spPr>
                  <a:xfrm>
                    <a:off x="0" y="0"/>
                    <a:ext cx="2733675" cy="605918"/>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441F" w:rsidRDefault="003B4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4006621"/>
      <w:docPartObj>
        <w:docPartGallery w:val="Watermarks"/>
        <w:docPartUnique/>
      </w:docPartObj>
    </w:sdtPr>
    <w:sdtEndPr/>
    <w:sdtContent>
      <w:p w:rsidR="00FB441F" w:rsidRDefault="003B465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441F" w:rsidRDefault="003B465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B1F" w:rsidRDefault="003B465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5365780"/>
      <w:docPartObj>
        <w:docPartGallery w:val="Watermarks"/>
        <w:docPartUnique/>
      </w:docPartObj>
    </w:sdtPr>
    <w:sdtEndPr/>
    <w:sdtContent>
      <w:p w:rsidR="00095B1F" w:rsidRDefault="003B465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12.4pt;height:247.45pt;rotation:315;z-index:-25165465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B1F" w:rsidRDefault="003B4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82966"/>
    <w:multiLevelType w:val="hybridMultilevel"/>
    <w:tmpl w:val="D1E83A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70FD7"/>
    <w:multiLevelType w:val="hybridMultilevel"/>
    <w:tmpl w:val="B6DCB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F52B9B"/>
    <w:multiLevelType w:val="hybridMultilevel"/>
    <w:tmpl w:val="4BE862A0"/>
    <w:lvl w:ilvl="0" w:tplc="08090003">
      <w:start w:val="1"/>
      <w:numFmt w:val="bullet"/>
      <w:lvlText w:val="o"/>
      <w:lvlJc w:val="left"/>
      <w:pPr>
        <w:ind w:left="720" w:hanging="360"/>
      </w:pPr>
      <w:rPr>
        <w:rFonts w:ascii="Courier New" w:hAnsi="Courier New" w:cs="Courier New" w:hint="default"/>
      </w:rPr>
    </w:lvl>
    <w:lvl w:ilvl="1" w:tplc="08090009">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AF5D4A"/>
    <w:multiLevelType w:val="hybridMultilevel"/>
    <w:tmpl w:val="9E6899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F55DF4"/>
    <w:multiLevelType w:val="hybridMultilevel"/>
    <w:tmpl w:val="9E6899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747CED"/>
    <w:multiLevelType w:val="hybridMultilevel"/>
    <w:tmpl w:val="D6E4A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4C4BE2"/>
    <w:multiLevelType w:val="hybridMultilevel"/>
    <w:tmpl w:val="D3B44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6D1F25"/>
    <w:multiLevelType w:val="hybridMultilevel"/>
    <w:tmpl w:val="2B2A67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046393"/>
    <w:multiLevelType w:val="hybridMultilevel"/>
    <w:tmpl w:val="8AD47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5B7498"/>
    <w:multiLevelType w:val="hybridMultilevel"/>
    <w:tmpl w:val="69CC35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CE47285"/>
    <w:multiLevelType w:val="hybridMultilevel"/>
    <w:tmpl w:val="67F243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9316B8"/>
    <w:multiLevelType w:val="hybridMultilevel"/>
    <w:tmpl w:val="D15EA4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1D0402E"/>
    <w:multiLevelType w:val="hybridMultilevel"/>
    <w:tmpl w:val="379CCB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5B6B93"/>
    <w:multiLevelType w:val="hybridMultilevel"/>
    <w:tmpl w:val="586A6B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7697235"/>
    <w:multiLevelType w:val="hybridMultilevel"/>
    <w:tmpl w:val="35AC8F1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EC417D5"/>
    <w:multiLevelType w:val="hybridMultilevel"/>
    <w:tmpl w:val="A6A490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5A378A"/>
    <w:multiLevelType w:val="hybridMultilevel"/>
    <w:tmpl w:val="D38E9C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FEA02ED"/>
    <w:multiLevelType w:val="hybridMultilevel"/>
    <w:tmpl w:val="B78C1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1767A6"/>
    <w:multiLevelType w:val="hybridMultilevel"/>
    <w:tmpl w:val="4496A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224725"/>
    <w:multiLevelType w:val="hybridMultilevel"/>
    <w:tmpl w:val="5BAE7F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BB0B6E"/>
    <w:multiLevelType w:val="hybridMultilevel"/>
    <w:tmpl w:val="3D204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830C3A"/>
    <w:multiLevelType w:val="hybridMultilevel"/>
    <w:tmpl w:val="628C04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AB67AE"/>
    <w:multiLevelType w:val="hybridMultilevel"/>
    <w:tmpl w:val="A7EED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9826E7"/>
    <w:multiLevelType w:val="hybridMultilevel"/>
    <w:tmpl w:val="4EB2876A"/>
    <w:lvl w:ilvl="0" w:tplc="7F9CEF5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D07DC7"/>
    <w:multiLevelType w:val="hybridMultilevel"/>
    <w:tmpl w:val="12AA6C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7895079"/>
    <w:multiLevelType w:val="hybridMultilevel"/>
    <w:tmpl w:val="D1B24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252967"/>
    <w:multiLevelType w:val="hybridMultilevel"/>
    <w:tmpl w:val="11E27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4D2DE7"/>
    <w:multiLevelType w:val="hybridMultilevel"/>
    <w:tmpl w:val="B03C94CC"/>
    <w:lvl w:ilvl="0" w:tplc="DD84C796">
      <w:start w:val="1"/>
      <w:numFmt w:val="bullet"/>
      <w:pStyle w:val="Bullets"/>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69C338B1"/>
    <w:multiLevelType w:val="hybridMultilevel"/>
    <w:tmpl w:val="39665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3673A8"/>
    <w:multiLevelType w:val="hybridMultilevel"/>
    <w:tmpl w:val="82A8C788"/>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A57DFB"/>
    <w:multiLevelType w:val="hybridMultilevel"/>
    <w:tmpl w:val="C9ECE504"/>
    <w:lvl w:ilvl="0" w:tplc="60807FFC">
      <w:start w:val="1"/>
      <w:numFmt w:val="decimal"/>
      <w:lvlText w:val="%1."/>
      <w:lvlJc w:val="left"/>
      <w:pPr>
        <w:ind w:left="360" w:hanging="360"/>
      </w:pPr>
      <w:rPr>
        <w:rFonts w:ascii="Arial" w:eastAsiaTheme="minorHAnsi" w:hAnsi="Arial" w:cs="Aria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ABF60C1"/>
    <w:multiLevelType w:val="hybridMultilevel"/>
    <w:tmpl w:val="1AD60B6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F6010FA"/>
    <w:multiLevelType w:val="hybridMultilevel"/>
    <w:tmpl w:val="CEA407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AA14FB6"/>
    <w:multiLevelType w:val="hybridMultilevel"/>
    <w:tmpl w:val="9E6899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DE059D4"/>
    <w:multiLevelType w:val="hybridMultilevel"/>
    <w:tmpl w:val="D594319A"/>
    <w:lvl w:ilvl="0" w:tplc="08090001">
      <w:start w:val="1"/>
      <w:numFmt w:val="bullet"/>
      <w:lvlText w:val=""/>
      <w:lvlJc w:val="left"/>
      <w:pPr>
        <w:ind w:left="720" w:hanging="360"/>
      </w:pPr>
      <w:rPr>
        <w:rFonts w:ascii="Symbol" w:hAnsi="Symbol" w:hint="default"/>
      </w:rPr>
    </w:lvl>
    <w:lvl w:ilvl="1" w:tplc="08090009">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23"/>
  </w:num>
  <w:num w:numId="3">
    <w:abstractNumId w:val="30"/>
  </w:num>
  <w:num w:numId="4">
    <w:abstractNumId w:val="6"/>
  </w:num>
  <w:num w:numId="5">
    <w:abstractNumId w:val="11"/>
  </w:num>
  <w:num w:numId="6">
    <w:abstractNumId w:val="16"/>
  </w:num>
  <w:num w:numId="7">
    <w:abstractNumId w:val="32"/>
  </w:num>
  <w:num w:numId="8">
    <w:abstractNumId w:val="7"/>
  </w:num>
  <w:num w:numId="9">
    <w:abstractNumId w:val="2"/>
  </w:num>
  <w:num w:numId="10">
    <w:abstractNumId w:val="9"/>
  </w:num>
  <w:num w:numId="11">
    <w:abstractNumId w:val="18"/>
  </w:num>
  <w:num w:numId="12">
    <w:abstractNumId w:val="20"/>
  </w:num>
  <w:num w:numId="13">
    <w:abstractNumId w:val="31"/>
  </w:num>
  <w:num w:numId="14">
    <w:abstractNumId w:val="14"/>
  </w:num>
  <w:num w:numId="15">
    <w:abstractNumId w:val="25"/>
  </w:num>
  <w:num w:numId="16">
    <w:abstractNumId w:val="22"/>
  </w:num>
  <w:num w:numId="17">
    <w:abstractNumId w:val="28"/>
  </w:num>
  <w:num w:numId="18">
    <w:abstractNumId w:val="5"/>
  </w:num>
  <w:num w:numId="19">
    <w:abstractNumId w:val="26"/>
  </w:num>
  <w:num w:numId="20">
    <w:abstractNumId w:val="13"/>
  </w:num>
  <w:num w:numId="21">
    <w:abstractNumId w:val="34"/>
  </w:num>
  <w:num w:numId="22">
    <w:abstractNumId w:val="29"/>
  </w:num>
  <w:num w:numId="23">
    <w:abstractNumId w:val="3"/>
  </w:num>
  <w:num w:numId="24">
    <w:abstractNumId w:val="4"/>
  </w:num>
  <w:num w:numId="25">
    <w:abstractNumId w:val="33"/>
  </w:num>
  <w:num w:numId="26">
    <w:abstractNumId w:val="19"/>
  </w:num>
  <w:num w:numId="27">
    <w:abstractNumId w:val="17"/>
  </w:num>
  <w:num w:numId="28">
    <w:abstractNumId w:val="10"/>
  </w:num>
  <w:num w:numId="29">
    <w:abstractNumId w:val="0"/>
  </w:num>
  <w:num w:numId="30">
    <w:abstractNumId w:val="21"/>
  </w:num>
  <w:num w:numId="31">
    <w:abstractNumId w:val="12"/>
  </w:num>
  <w:num w:numId="32">
    <w:abstractNumId w:val="8"/>
  </w:num>
  <w:num w:numId="33">
    <w:abstractNumId w:val="1"/>
  </w:num>
  <w:num w:numId="34">
    <w:abstractNumId w:val="24"/>
  </w:num>
  <w:num w:numId="35">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517"/>
    <w:rsid w:val="00000250"/>
    <w:rsid w:val="00006E3A"/>
    <w:rsid w:val="00012328"/>
    <w:rsid w:val="00012421"/>
    <w:rsid w:val="0001361D"/>
    <w:rsid w:val="000139F7"/>
    <w:rsid w:val="0001635E"/>
    <w:rsid w:val="000239C6"/>
    <w:rsid w:val="00027787"/>
    <w:rsid w:val="0004096F"/>
    <w:rsid w:val="00041EA8"/>
    <w:rsid w:val="00045ABF"/>
    <w:rsid w:val="0005158D"/>
    <w:rsid w:val="00056259"/>
    <w:rsid w:val="00056B5C"/>
    <w:rsid w:val="00061734"/>
    <w:rsid w:val="0006180F"/>
    <w:rsid w:val="00063CE4"/>
    <w:rsid w:val="00064257"/>
    <w:rsid w:val="0007134B"/>
    <w:rsid w:val="0007227B"/>
    <w:rsid w:val="00081234"/>
    <w:rsid w:val="00085847"/>
    <w:rsid w:val="00085A49"/>
    <w:rsid w:val="000945C2"/>
    <w:rsid w:val="00097001"/>
    <w:rsid w:val="000A100D"/>
    <w:rsid w:val="000A5D19"/>
    <w:rsid w:val="000C2471"/>
    <w:rsid w:val="000D40BE"/>
    <w:rsid w:val="000D71C6"/>
    <w:rsid w:val="000E206C"/>
    <w:rsid w:val="000E3397"/>
    <w:rsid w:val="000E4CEF"/>
    <w:rsid w:val="000F4C4B"/>
    <w:rsid w:val="000F5E1F"/>
    <w:rsid w:val="001017B9"/>
    <w:rsid w:val="00102EAF"/>
    <w:rsid w:val="00103B39"/>
    <w:rsid w:val="0011204E"/>
    <w:rsid w:val="001219CD"/>
    <w:rsid w:val="00122114"/>
    <w:rsid w:val="00124955"/>
    <w:rsid w:val="0012569A"/>
    <w:rsid w:val="00126BBC"/>
    <w:rsid w:val="00127AE4"/>
    <w:rsid w:val="00137517"/>
    <w:rsid w:val="001433DA"/>
    <w:rsid w:val="00144DE2"/>
    <w:rsid w:val="00146DA7"/>
    <w:rsid w:val="001506C8"/>
    <w:rsid w:val="00154C71"/>
    <w:rsid w:val="00163FBE"/>
    <w:rsid w:val="00166BB0"/>
    <w:rsid w:val="00171BFF"/>
    <w:rsid w:val="001747E1"/>
    <w:rsid w:val="00174E05"/>
    <w:rsid w:val="00176235"/>
    <w:rsid w:val="00180723"/>
    <w:rsid w:val="00192F81"/>
    <w:rsid w:val="001A1410"/>
    <w:rsid w:val="001A2FBD"/>
    <w:rsid w:val="001A379B"/>
    <w:rsid w:val="001B1E61"/>
    <w:rsid w:val="001B58E3"/>
    <w:rsid w:val="001B7A85"/>
    <w:rsid w:val="001C1422"/>
    <w:rsid w:val="001C18DE"/>
    <w:rsid w:val="001C2CC7"/>
    <w:rsid w:val="001D4FB4"/>
    <w:rsid w:val="001D5C42"/>
    <w:rsid w:val="001D6435"/>
    <w:rsid w:val="001E60B5"/>
    <w:rsid w:val="001E6CCC"/>
    <w:rsid w:val="001F07E9"/>
    <w:rsid w:val="001F35EB"/>
    <w:rsid w:val="001F5315"/>
    <w:rsid w:val="00207ED4"/>
    <w:rsid w:val="00207EFE"/>
    <w:rsid w:val="00210078"/>
    <w:rsid w:val="002139B1"/>
    <w:rsid w:val="002158F7"/>
    <w:rsid w:val="002332EE"/>
    <w:rsid w:val="002357EF"/>
    <w:rsid w:val="00236D2D"/>
    <w:rsid w:val="002374E4"/>
    <w:rsid w:val="00245C3A"/>
    <w:rsid w:val="0025143C"/>
    <w:rsid w:val="0025419F"/>
    <w:rsid w:val="00254650"/>
    <w:rsid w:val="002551AD"/>
    <w:rsid w:val="00261A69"/>
    <w:rsid w:val="002626D0"/>
    <w:rsid w:val="00266DDA"/>
    <w:rsid w:val="00273450"/>
    <w:rsid w:val="00274348"/>
    <w:rsid w:val="00274588"/>
    <w:rsid w:val="002800D1"/>
    <w:rsid w:val="002806B8"/>
    <w:rsid w:val="00286484"/>
    <w:rsid w:val="00296987"/>
    <w:rsid w:val="002A3141"/>
    <w:rsid w:val="002A47D2"/>
    <w:rsid w:val="002B0A65"/>
    <w:rsid w:val="002B4BD6"/>
    <w:rsid w:val="002B541D"/>
    <w:rsid w:val="002B5B87"/>
    <w:rsid w:val="002B6CD8"/>
    <w:rsid w:val="002C3FE0"/>
    <w:rsid w:val="002C5E94"/>
    <w:rsid w:val="002C6C51"/>
    <w:rsid w:val="002D125E"/>
    <w:rsid w:val="002D5367"/>
    <w:rsid w:val="002D616E"/>
    <w:rsid w:val="002D6367"/>
    <w:rsid w:val="002D66CA"/>
    <w:rsid w:val="002E24D4"/>
    <w:rsid w:val="002E5CB9"/>
    <w:rsid w:val="002F2143"/>
    <w:rsid w:val="002F3779"/>
    <w:rsid w:val="002F71A9"/>
    <w:rsid w:val="00304A1B"/>
    <w:rsid w:val="00305D7D"/>
    <w:rsid w:val="0030746A"/>
    <w:rsid w:val="00307FE0"/>
    <w:rsid w:val="003160AE"/>
    <w:rsid w:val="003208A0"/>
    <w:rsid w:val="003229B4"/>
    <w:rsid w:val="0032521B"/>
    <w:rsid w:val="00331F57"/>
    <w:rsid w:val="003322A5"/>
    <w:rsid w:val="003366C4"/>
    <w:rsid w:val="003503EE"/>
    <w:rsid w:val="00351555"/>
    <w:rsid w:val="00351D6C"/>
    <w:rsid w:val="0035550A"/>
    <w:rsid w:val="00370934"/>
    <w:rsid w:val="00370F9E"/>
    <w:rsid w:val="00372E57"/>
    <w:rsid w:val="00386546"/>
    <w:rsid w:val="003912E5"/>
    <w:rsid w:val="00392EA2"/>
    <w:rsid w:val="003971C0"/>
    <w:rsid w:val="003A07F9"/>
    <w:rsid w:val="003A37F3"/>
    <w:rsid w:val="003A509A"/>
    <w:rsid w:val="003B4652"/>
    <w:rsid w:val="003C33E4"/>
    <w:rsid w:val="003C3466"/>
    <w:rsid w:val="003C3480"/>
    <w:rsid w:val="003C3619"/>
    <w:rsid w:val="003C5EBD"/>
    <w:rsid w:val="003D62DC"/>
    <w:rsid w:val="003E4C8D"/>
    <w:rsid w:val="003E69FE"/>
    <w:rsid w:val="003E75DD"/>
    <w:rsid w:val="003F134D"/>
    <w:rsid w:val="003F3522"/>
    <w:rsid w:val="003F49AC"/>
    <w:rsid w:val="003F4A93"/>
    <w:rsid w:val="003F50C9"/>
    <w:rsid w:val="003F601E"/>
    <w:rsid w:val="003F7E07"/>
    <w:rsid w:val="00401D34"/>
    <w:rsid w:val="0040499E"/>
    <w:rsid w:val="00405E3A"/>
    <w:rsid w:val="00410EB7"/>
    <w:rsid w:val="00414432"/>
    <w:rsid w:val="00427B32"/>
    <w:rsid w:val="00430EEF"/>
    <w:rsid w:val="00432978"/>
    <w:rsid w:val="00434036"/>
    <w:rsid w:val="00436634"/>
    <w:rsid w:val="00436BE3"/>
    <w:rsid w:val="004453D8"/>
    <w:rsid w:val="004462D4"/>
    <w:rsid w:val="00447DB1"/>
    <w:rsid w:val="00451B50"/>
    <w:rsid w:val="00451BC5"/>
    <w:rsid w:val="00453FAE"/>
    <w:rsid w:val="0045432C"/>
    <w:rsid w:val="00455426"/>
    <w:rsid w:val="00456227"/>
    <w:rsid w:val="004572CD"/>
    <w:rsid w:val="004636BD"/>
    <w:rsid w:val="0047198A"/>
    <w:rsid w:val="00477155"/>
    <w:rsid w:val="0048068E"/>
    <w:rsid w:val="004806BD"/>
    <w:rsid w:val="0048171A"/>
    <w:rsid w:val="00482B36"/>
    <w:rsid w:val="004856D2"/>
    <w:rsid w:val="0048602A"/>
    <w:rsid w:val="00487233"/>
    <w:rsid w:val="0048768C"/>
    <w:rsid w:val="00493675"/>
    <w:rsid w:val="00494E4E"/>
    <w:rsid w:val="00495CCA"/>
    <w:rsid w:val="004B163D"/>
    <w:rsid w:val="004B1C44"/>
    <w:rsid w:val="004B41AC"/>
    <w:rsid w:val="004C2D21"/>
    <w:rsid w:val="004C323E"/>
    <w:rsid w:val="004C7099"/>
    <w:rsid w:val="004E2ECB"/>
    <w:rsid w:val="004E3B22"/>
    <w:rsid w:val="004F21DC"/>
    <w:rsid w:val="004F54AB"/>
    <w:rsid w:val="004F7599"/>
    <w:rsid w:val="00505C18"/>
    <w:rsid w:val="00510588"/>
    <w:rsid w:val="00513BCC"/>
    <w:rsid w:val="005163AA"/>
    <w:rsid w:val="00520617"/>
    <w:rsid w:val="00524424"/>
    <w:rsid w:val="00527EB6"/>
    <w:rsid w:val="005344E1"/>
    <w:rsid w:val="005371EC"/>
    <w:rsid w:val="00552132"/>
    <w:rsid w:val="00555123"/>
    <w:rsid w:val="00556F75"/>
    <w:rsid w:val="00557975"/>
    <w:rsid w:val="005604A1"/>
    <w:rsid w:val="005662C2"/>
    <w:rsid w:val="00566FEE"/>
    <w:rsid w:val="00570B94"/>
    <w:rsid w:val="00572C55"/>
    <w:rsid w:val="00573CA1"/>
    <w:rsid w:val="005806B3"/>
    <w:rsid w:val="0058357A"/>
    <w:rsid w:val="00584B2F"/>
    <w:rsid w:val="00585149"/>
    <w:rsid w:val="005851C0"/>
    <w:rsid w:val="005A6207"/>
    <w:rsid w:val="005B322B"/>
    <w:rsid w:val="005B75EE"/>
    <w:rsid w:val="005B781A"/>
    <w:rsid w:val="005C0D36"/>
    <w:rsid w:val="005C202C"/>
    <w:rsid w:val="005C6A4E"/>
    <w:rsid w:val="005C7BA4"/>
    <w:rsid w:val="005D4469"/>
    <w:rsid w:val="005D5619"/>
    <w:rsid w:val="005F1B12"/>
    <w:rsid w:val="005F2375"/>
    <w:rsid w:val="006022A5"/>
    <w:rsid w:val="00602F3D"/>
    <w:rsid w:val="006042A3"/>
    <w:rsid w:val="00604596"/>
    <w:rsid w:val="00607B6B"/>
    <w:rsid w:val="006208CB"/>
    <w:rsid w:val="00624820"/>
    <w:rsid w:val="0062490B"/>
    <w:rsid w:val="006252DB"/>
    <w:rsid w:val="00626DDB"/>
    <w:rsid w:val="00634490"/>
    <w:rsid w:val="00634CF0"/>
    <w:rsid w:val="00635D12"/>
    <w:rsid w:val="00642655"/>
    <w:rsid w:val="00642E8F"/>
    <w:rsid w:val="00646541"/>
    <w:rsid w:val="00647306"/>
    <w:rsid w:val="00647575"/>
    <w:rsid w:val="00650189"/>
    <w:rsid w:val="00651138"/>
    <w:rsid w:val="00657A09"/>
    <w:rsid w:val="00657EE6"/>
    <w:rsid w:val="00662F1E"/>
    <w:rsid w:val="00663241"/>
    <w:rsid w:val="00672586"/>
    <w:rsid w:val="00672E6B"/>
    <w:rsid w:val="00672F64"/>
    <w:rsid w:val="00681488"/>
    <w:rsid w:val="006847D8"/>
    <w:rsid w:val="006858CC"/>
    <w:rsid w:val="0069100D"/>
    <w:rsid w:val="0069277E"/>
    <w:rsid w:val="00692F56"/>
    <w:rsid w:val="00695151"/>
    <w:rsid w:val="006A0A01"/>
    <w:rsid w:val="006A1820"/>
    <w:rsid w:val="006A57FA"/>
    <w:rsid w:val="006A7AC1"/>
    <w:rsid w:val="006B08A1"/>
    <w:rsid w:val="006B0CA7"/>
    <w:rsid w:val="006B60A8"/>
    <w:rsid w:val="006C1802"/>
    <w:rsid w:val="006C5387"/>
    <w:rsid w:val="006D0E40"/>
    <w:rsid w:val="006D351A"/>
    <w:rsid w:val="006D5F8B"/>
    <w:rsid w:val="006F0EBC"/>
    <w:rsid w:val="006F0ECE"/>
    <w:rsid w:val="006F4A5F"/>
    <w:rsid w:val="006F6167"/>
    <w:rsid w:val="006F6B48"/>
    <w:rsid w:val="007021AE"/>
    <w:rsid w:val="00702275"/>
    <w:rsid w:val="0070347F"/>
    <w:rsid w:val="007069F0"/>
    <w:rsid w:val="00706C47"/>
    <w:rsid w:val="0070732D"/>
    <w:rsid w:val="007118B0"/>
    <w:rsid w:val="0071240A"/>
    <w:rsid w:val="0071657E"/>
    <w:rsid w:val="00720242"/>
    <w:rsid w:val="007224B3"/>
    <w:rsid w:val="00730261"/>
    <w:rsid w:val="007336D6"/>
    <w:rsid w:val="00733FAA"/>
    <w:rsid w:val="00736F6D"/>
    <w:rsid w:val="007410CC"/>
    <w:rsid w:val="00743A47"/>
    <w:rsid w:val="00744426"/>
    <w:rsid w:val="00746370"/>
    <w:rsid w:val="00750E7A"/>
    <w:rsid w:val="00755699"/>
    <w:rsid w:val="00762123"/>
    <w:rsid w:val="0076366C"/>
    <w:rsid w:val="00765A9F"/>
    <w:rsid w:val="00772B55"/>
    <w:rsid w:val="007813D9"/>
    <w:rsid w:val="00781C9F"/>
    <w:rsid w:val="00784CE5"/>
    <w:rsid w:val="0079479F"/>
    <w:rsid w:val="00795F69"/>
    <w:rsid w:val="007A078A"/>
    <w:rsid w:val="007B0881"/>
    <w:rsid w:val="007B7194"/>
    <w:rsid w:val="007C7970"/>
    <w:rsid w:val="007C7F8F"/>
    <w:rsid w:val="007D2788"/>
    <w:rsid w:val="007E1C2A"/>
    <w:rsid w:val="007E203D"/>
    <w:rsid w:val="007E2BD6"/>
    <w:rsid w:val="007E2FC1"/>
    <w:rsid w:val="007E737F"/>
    <w:rsid w:val="007F5F40"/>
    <w:rsid w:val="007F6D4D"/>
    <w:rsid w:val="00800BCE"/>
    <w:rsid w:val="008051A2"/>
    <w:rsid w:val="00816699"/>
    <w:rsid w:val="008168AA"/>
    <w:rsid w:val="008169E4"/>
    <w:rsid w:val="00816EEC"/>
    <w:rsid w:val="008218CF"/>
    <w:rsid w:val="00823B31"/>
    <w:rsid w:val="00826B15"/>
    <w:rsid w:val="0083347E"/>
    <w:rsid w:val="008347C9"/>
    <w:rsid w:val="008404C2"/>
    <w:rsid w:val="00841C98"/>
    <w:rsid w:val="00845A0C"/>
    <w:rsid w:val="0084692C"/>
    <w:rsid w:val="00850BE5"/>
    <w:rsid w:val="00850D77"/>
    <w:rsid w:val="00851E7B"/>
    <w:rsid w:val="008546F7"/>
    <w:rsid w:val="00855F55"/>
    <w:rsid w:val="0085662E"/>
    <w:rsid w:val="0085666D"/>
    <w:rsid w:val="00856F7E"/>
    <w:rsid w:val="00857610"/>
    <w:rsid w:val="00861881"/>
    <w:rsid w:val="008666A1"/>
    <w:rsid w:val="00881456"/>
    <w:rsid w:val="00883E41"/>
    <w:rsid w:val="0088529C"/>
    <w:rsid w:val="0088721A"/>
    <w:rsid w:val="00892768"/>
    <w:rsid w:val="00892FD6"/>
    <w:rsid w:val="008943C8"/>
    <w:rsid w:val="00894A4D"/>
    <w:rsid w:val="0089575B"/>
    <w:rsid w:val="008A0955"/>
    <w:rsid w:val="008A1E86"/>
    <w:rsid w:val="008A2D2A"/>
    <w:rsid w:val="008A71C8"/>
    <w:rsid w:val="008B3017"/>
    <w:rsid w:val="008B379F"/>
    <w:rsid w:val="008B3B2F"/>
    <w:rsid w:val="008B4623"/>
    <w:rsid w:val="008C47C0"/>
    <w:rsid w:val="008C4BC8"/>
    <w:rsid w:val="008C629A"/>
    <w:rsid w:val="008D01F5"/>
    <w:rsid w:val="008D41A4"/>
    <w:rsid w:val="008D50C4"/>
    <w:rsid w:val="008D6BE3"/>
    <w:rsid w:val="008D6FAE"/>
    <w:rsid w:val="008E09DD"/>
    <w:rsid w:val="008E0DB9"/>
    <w:rsid w:val="008E1411"/>
    <w:rsid w:val="008E69F1"/>
    <w:rsid w:val="008F1B19"/>
    <w:rsid w:val="008F5462"/>
    <w:rsid w:val="009044BA"/>
    <w:rsid w:val="00907399"/>
    <w:rsid w:val="009115D6"/>
    <w:rsid w:val="00913762"/>
    <w:rsid w:val="00925F95"/>
    <w:rsid w:val="00931145"/>
    <w:rsid w:val="009326A5"/>
    <w:rsid w:val="00934F21"/>
    <w:rsid w:val="00945434"/>
    <w:rsid w:val="00945991"/>
    <w:rsid w:val="00945DF0"/>
    <w:rsid w:val="00952EE2"/>
    <w:rsid w:val="009554EF"/>
    <w:rsid w:val="0096080A"/>
    <w:rsid w:val="009651B4"/>
    <w:rsid w:val="009677EF"/>
    <w:rsid w:val="0098096B"/>
    <w:rsid w:val="00996E5B"/>
    <w:rsid w:val="009A3D82"/>
    <w:rsid w:val="009B044F"/>
    <w:rsid w:val="009B2354"/>
    <w:rsid w:val="009C1DB2"/>
    <w:rsid w:val="009D2958"/>
    <w:rsid w:val="009E00BA"/>
    <w:rsid w:val="009E5E66"/>
    <w:rsid w:val="009E7BC0"/>
    <w:rsid w:val="009F13AB"/>
    <w:rsid w:val="009F5316"/>
    <w:rsid w:val="009F63EE"/>
    <w:rsid w:val="009F63FD"/>
    <w:rsid w:val="00A01FE1"/>
    <w:rsid w:val="00A03751"/>
    <w:rsid w:val="00A04426"/>
    <w:rsid w:val="00A05925"/>
    <w:rsid w:val="00A069CF"/>
    <w:rsid w:val="00A100D6"/>
    <w:rsid w:val="00A166D9"/>
    <w:rsid w:val="00A16AA3"/>
    <w:rsid w:val="00A16F51"/>
    <w:rsid w:val="00A21CAF"/>
    <w:rsid w:val="00A236EA"/>
    <w:rsid w:val="00A26A4C"/>
    <w:rsid w:val="00A42139"/>
    <w:rsid w:val="00A428C9"/>
    <w:rsid w:val="00A42AC0"/>
    <w:rsid w:val="00A42EFE"/>
    <w:rsid w:val="00A4451E"/>
    <w:rsid w:val="00A4486F"/>
    <w:rsid w:val="00A467A8"/>
    <w:rsid w:val="00A505BC"/>
    <w:rsid w:val="00A5156F"/>
    <w:rsid w:val="00A537F6"/>
    <w:rsid w:val="00A70446"/>
    <w:rsid w:val="00A711B0"/>
    <w:rsid w:val="00A712C2"/>
    <w:rsid w:val="00A71AAD"/>
    <w:rsid w:val="00A73C88"/>
    <w:rsid w:val="00A73DFF"/>
    <w:rsid w:val="00A812A5"/>
    <w:rsid w:val="00A86BEE"/>
    <w:rsid w:val="00A92480"/>
    <w:rsid w:val="00A92B0C"/>
    <w:rsid w:val="00A933A3"/>
    <w:rsid w:val="00A95924"/>
    <w:rsid w:val="00A969B3"/>
    <w:rsid w:val="00A96AB1"/>
    <w:rsid w:val="00AA0026"/>
    <w:rsid w:val="00AA005F"/>
    <w:rsid w:val="00AA2AA2"/>
    <w:rsid w:val="00AB12F7"/>
    <w:rsid w:val="00AC48EA"/>
    <w:rsid w:val="00AC66D7"/>
    <w:rsid w:val="00AD3819"/>
    <w:rsid w:val="00AE446E"/>
    <w:rsid w:val="00B02135"/>
    <w:rsid w:val="00B13750"/>
    <w:rsid w:val="00B16056"/>
    <w:rsid w:val="00B25621"/>
    <w:rsid w:val="00B264D5"/>
    <w:rsid w:val="00B2752E"/>
    <w:rsid w:val="00B36886"/>
    <w:rsid w:val="00B40820"/>
    <w:rsid w:val="00B51970"/>
    <w:rsid w:val="00B52081"/>
    <w:rsid w:val="00B60172"/>
    <w:rsid w:val="00B624BA"/>
    <w:rsid w:val="00B63825"/>
    <w:rsid w:val="00B71699"/>
    <w:rsid w:val="00B74F0A"/>
    <w:rsid w:val="00B8455E"/>
    <w:rsid w:val="00B84E93"/>
    <w:rsid w:val="00B90C0B"/>
    <w:rsid w:val="00B92B02"/>
    <w:rsid w:val="00B94DA2"/>
    <w:rsid w:val="00BA5656"/>
    <w:rsid w:val="00BA5DC7"/>
    <w:rsid w:val="00BA6133"/>
    <w:rsid w:val="00BB1E21"/>
    <w:rsid w:val="00BB2744"/>
    <w:rsid w:val="00BB6114"/>
    <w:rsid w:val="00BC125E"/>
    <w:rsid w:val="00BC3C0D"/>
    <w:rsid w:val="00BD0C94"/>
    <w:rsid w:val="00BD7177"/>
    <w:rsid w:val="00BE0451"/>
    <w:rsid w:val="00BF7DE5"/>
    <w:rsid w:val="00C04143"/>
    <w:rsid w:val="00C048A9"/>
    <w:rsid w:val="00C13201"/>
    <w:rsid w:val="00C156FD"/>
    <w:rsid w:val="00C1584C"/>
    <w:rsid w:val="00C30C35"/>
    <w:rsid w:val="00C312EE"/>
    <w:rsid w:val="00C31A66"/>
    <w:rsid w:val="00C36823"/>
    <w:rsid w:val="00C375DE"/>
    <w:rsid w:val="00C41673"/>
    <w:rsid w:val="00C43C35"/>
    <w:rsid w:val="00C44505"/>
    <w:rsid w:val="00C53441"/>
    <w:rsid w:val="00C643E5"/>
    <w:rsid w:val="00C66282"/>
    <w:rsid w:val="00C66F68"/>
    <w:rsid w:val="00C71EFC"/>
    <w:rsid w:val="00C72FC8"/>
    <w:rsid w:val="00C757AF"/>
    <w:rsid w:val="00C82999"/>
    <w:rsid w:val="00C82B0F"/>
    <w:rsid w:val="00C84657"/>
    <w:rsid w:val="00C9043E"/>
    <w:rsid w:val="00C9206D"/>
    <w:rsid w:val="00C93DE0"/>
    <w:rsid w:val="00C97D5D"/>
    <w:rsid w:val="00CA07DC"/>
    <w:rsid w:val="00CA2D7B"/>
    <w:rsid w:val="00CA44BC"/>
    <w:rsid w:val="00CA590A"/>
    <w:rsid w:val="00CB462D"/>
    <w:rsid w:val="00CB7E9E"/>
    <w:rsid w:val="00CC09EA"/>
    <w:rsid w:val="00CC143A"/>
    <w:rsid w:val="00CC5D61"/>
    <w:rsid w:val="00CD077B"/>
    <w:rsid w:val="00CF0950"/>
    <w:rsid w:val="00CF4F47"/>
    <w:rsid w:val="00CF65A2"/>
    <w:rsid w:val="00CF7106"/>
    <w:rsid w:val="00D038F5"/>
    <w:rsid w:val="00D042BB"/>
    <w:rsid w:val="00D06B4C"/>
    <w:rsid w:val="00D1049C"/>
    <w:rsid w:val="00D10751"/>
    <w:rsid w:val="00D14BC2"/>
    <w:rsid w:val="00D15D0B"/>
    <w:rsid w:val="00D20D4A"/>
    <w:rsid w:val="00D22218"/>
    <w:rsid w:val="00D23487"/>
    <w:rsid w:val="00D23694"/>
    <w:rsid w:val="00D2375E"/>
    <w:rsid w:val="00D2414C"/>
    <w:rsid w:val="00D2565D"/>
    <w:rsid w:val="00D31919"/>
    <w:rsid w:val="00D36346"/>
    <w:rsid w:val="00D42950"/>
    <w:rsid w:val="00D45E49"/>
    <w:rsid w:val="00D46754"/>
    <w:rsid w:val="00D516CE"/>
    <w:rsid w:val="00D52D32"/>
    <w:rsid w:val="00D54D2B"/>
    <w:rsid w:val="00D550C7"/>
    <w:rsid w:val="00D640D2"/>
    <w:rsid w:val="00D66B34"/>
    <w:rsid w:val="00D7339E"/>
    <w:rsid w:val="00D7477C"/>
    <w:rsid w:val="00D8529E"/>
    <w:rsid w:val="00D86F83"/>
    <w:rsid w:val="00D90AC2"/>
    <w:rsid w:val="00D97D47"/>
    <w:rsid w:val="00DA022E"/>
    <w:rsid w:val="00DA0896"/>
    <w:rsid w:val="00DB7F22"/>
    <w:rsid w:val="00DC3596"/>
    <w:rsid w:val="00DC558C"/>
    <w:rsid w:val="00DC6752"/>
    <w:rsid w:val="00DD1764"/>
    <w:rsid w:val="00DD1805"/>
    <w:rsid w:val="00DD2EA3"/>
    <w:rsid w:val="00DD2F1D"/>
    <w:rsid w:val="00DD5603"/>
    <w:rsid w:val="00DE0F68"/>
    <w:rsid w:val="00DE3512"/>
    <w:rsid w:val="00DE3923"/>
    <w:rsid w:val="00DF427F"/>
    <w:rsid w:val="00DF53EB"/>
    <w:rsid w:val="00E01A97"/>
    <w:rsid w:val="00E14BEC"/>
    <w:rsid w:val="00E1565B"/>
    <w:rsid w:val="00E200F1"/>
    <w:rsid w:val="00E22677"/>
    <w:rsid w:val="00E26C47"/>
    <w:rsid w:val="00E27F66"/>
    <w:rsid w:val="00E31497"/>
    <w:rsid w:val="00E34B5E"/>
    <w:rsid w:val="00E35B47"/>
    <w:rsid w:val="00E43228"/>
    <w:rsid w:val="00E464BB"/>
    <w:rsid w:val="00E50BB3"/>
    <w:rsid w:val="00E62772"/>
    <w:rsid w:val="00E64DEE"/>
    <w:rsid w:val="00E71DE4"/>
    <w:rsid w:val="00E83B6C"/>
    <w:rsid w:val="00E86122"/>
    <w:rsid w:val="00E97947"/>
    <w:rsid w:val="00EA12DA"/>
    <w:rsid w:val="00EB3F6C"/>
    <w:rsid w:val="00EC1D5B"/>
    <w:rsid w:val="00EC764E"/>
    <w:rsid w:val="00EC7F02"/>
    <w:rsid w:val="00ED405D"/>
    <w:rsid w:val="00ED5980"/>
    <w:rsid w:val="00ED7275"/>
    <w:rsid w:val="00EE5670"/>
    <w:rsid w:val="00EF2DB2"/>
    <w:rsid w:val="00F00C7A"/>
    <w:rsid w:val="00F00E5B"/>
    <w:rsid w:val="00F01270"/>
    <w:rsid w:val="00F012BB"/>
    <w:rsid w:val="00F01C5A"/>
    <w:rsid w:val="00F11537"/>
    <w:rsid w:val="00F119B8"/>
    <w:rsid w:val="00F13BD9"/>
    <w:rsid w:val="00F163D4"/>
    <w:rsid w:val="00F17D1F"/>
    <w:rsid w:val="00F4108B"/>
    <w:rsid w:val="00F42374"/>
    <w:rsid w:val="00F44BBA"/>
    <w:rsid w:val="00F463E1"/>
    <w:rsid w:val="00F51389"/>
    <w:rsid w:val="00F51C57"/>
    <w:rsid w:val="00F653D0"/>
    <w:rsid w:val="00F65B80"/>
    <w:rsid w:val="00F707E2"/>
    <w:rsid w:val="00F81FC2"/>
    <w:rsid w:val="00F90646"/>
    <w:rsid w:val="00F91666"/>
    <w:rsid w:val="00F91944"/>
    <w:rsid w:val="00F92B8E"/>
    <w:rsid w:val="00F94808"/>
    <w:rsid w:val="00F96A60"/>
    <w:rsid w:val="00F96B72"/>
    <w:rsid w:val="00F9715E"/>
    <w:rsid w:val="00FA2A8B"/>
    <w:rsid w:val="00FA2D35"/>
    <w:rsid w:val="00FA44EC"/>
    <w:rsid w:val="00FA6315"/>
    <w:rsid w:val="00FB1713"/>
    <w:rsid w:val="00FB2F6A"/>
    <w:rsid w:val="00FC5D96"/>
    <w:rsid w:val="00FC7782"/>
    <w:rsid w:val="00FC798E"/>
    <w:rsid w:val="00FD13A5"/>
    <w:rsid w:val="00FD15F5"/>
    <w:rsid w:val="00FD1DDE"/>
    <w:rsid w:val="00FD76A3"/>
    <w:rsid w:val="00FE641B"/>
    <w:rsid w:val="00FE7773"/>
    <w:rsid w:val="00FF0B14"/>
    <w:rsid w:val="00FF7A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5B72FE8"/>
  <w15:chartTrackingRefBased/>
  <w15:docId w15:val="{953E0FFA-DF68-4FF0-8027-6D2DB5DD5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22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semiHidden/>
    <w:unhideWhenUsed/>
    <w:qFormat/>
    <w:rsid w:val="007B0881"/>
    <w:pPr>
      <w:spacing w:before="100" w:beforeAutospacing="1" w:after="100" w:afterAutospacing="1" w:line="240" w:lineRule="auto"/>
      <w:outlineLvl w:val="1"/>
    </w:pPr>
    <w:rPr>
      <w:rFonts w:ascii="Calibri" w:hAnsi="Calibri" w:cs="Calibri"/>
      <w:b/>
      <w:bCs/>
      <w:sz w:val="36"/>
      <w:szCs w:val="36"/>
      <w:lang w:eastAsia="en-GB"/>
    </w:rPr>
  </w:style>
  <w:style w:type="paragraph" w:styleId="Heading3">
    <w:name w:val="heading 3"/>
    <w:basedOn w:val="Normal"/>
    <w:next w:val="Normal"/>
    <w:link w:val="Heading3Char"/>
    <w:uiPriority w:val="9"/>
    <w:semiHidden/>
    <w:unhideWhenUsed/>
    <w:qFormat/>
    <w:rsid w:val="00D66B34"/>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74442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paragraphs"/>
    <w:basedOn w:val="Normal"/>
    <w:link w:val="ListParagraphChar"/>
    <w:uiPriority w:val="34"/>
    <w:qFormat/>
    <w:rsid w:val="00EB3F6C"/>
    <w:pPr>
      <w:ind w:left="720"/>
      <w:contextualSpacing/>
    </w:pPr>
  </w:style>
  <w:style w:type="character" w:customStyle="1" w:styleId="ListParagraphChar">
    <w:name w:val="List Paragraph Char"/>
    <w:aliases w:val="Numbered paragraphs Char"/>
    <w:basedOn w:val="DefaultParagraphFont"/>
    <w:link w:val="ListParagraph"/>
    <w:uiPriority w:val="34"/>
    <w:rsid w:val="008A0955"/>
  </w:style>
  <w:style w:type="paragraph" w:customStyle="1" w:styleId="Bullets">
    <w:name w:val="Bullets"/>
    <w:basedOn w:val="ListParagraph"/>
    <w:link w:val="BulletsChar1"/>
    <w:qFormat/>
    <w:rsid w:val="008A0955"/>
    <w:pPr>
      <w:numPr>
        <w:numId w:val="1"/>
      </w:numPr>
      <w:spacing w:before="240" w:after="240" w:line="360" w:lineRule="auto"/>
      <w:ind w:left="357" w:hanging="357"/>
      <w:contextualSpacing w:val="0"/>
    </w:pPr>
    <w:rPr>
      <w:rFonts w:eastAsia="Times New Roman" w:cs="Arial"/>
      <w:sz w:val="22"/>
      <w:lang w:eastAsia="en-GB"/>
    </w:rPr>
  </w:style>
  <w:style w:type="character" w:customStyle="1" w:styleId="BulletsChar1">
    <w:name w:val="Bullets Char1"/>
    <w:basedOn w:val="ListParagraphChar"/>
    <w:link w:val="Bullets"/>
    <w:rsid w:val="008A0955"/>
    <w:rPr>
      <w:rFonts w:eastAsia="Times New Roman" w:cs="Arial"/>
      <w:sz w:val="22"/>
      <w:lang w:eastAsia="en-GB"/>
    </w:rPr>
  </w:style>
  <w:style w:type="table" w:styleId="TableGrid">
    <w:name w:val="Table Grid"/>
    <w:basedOn w:val="TableNormal"/>
    <w:uiPriority w:val="39"/>
    <w:rsid w:val="00857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6235"/>
    <w:rPr>
      <w:color w:val="0563C1" w:themeColor="hyperlink"/>
      <w:u w:val="single"/>
    </w:rPr>
  </w:style>
  <w:style w:type="character" w:styleId="UnresolvedMention">
    <w:name w:val="Unresolved Mention"/>
    <w:basedOn w:val="DefaultParagraphFont"/>
    <w:uiPriority w:val="99"/>
    <w:semiHidden/>
    <w:unhideWhenUsed/>
    <w:rsid w:val="00176235"/>
    <w:rPr>
      <w:color w:val="808080"/>
      <w:shd w:val="clear" w:color="auto" w:fill="E6E6E6"/>
    </w:rPr>
  </w:style>
  <w:style w:type="character" w:styleId="FollowedHyperlink">
    <w:name w:val="FollowedHyperlink"/>
    <w:basedOn w:val="DefaultParagraphFont"/>
    <w:uiPriority w:val="99"/>
    <w:semiHidden/>
    <w:unhideWhenUsed/>
    <w:rsid w:val="00845A0C"/>
    <w:rPr>
      <w:color w:val="954F72" w:themeColor="followedHyperlink"/>
      <w:u w:val="single"/>
    </w:rPr>
  </w:style>
  <w:style w:type="paragraph" w:styleId="FootnoteText">
    <w:name w:val="footnote text"/>
    <w:basedOn w:val="Normal"/>
    <w:link w:val="FootnoteTextChar"/>
    <w:uiPriority w:val="99"/>
    <w:semiHidden/>
    <w:unhideWhenUsed/>
    <w:rsid w:val="002D63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6367"/>
    <w:rPr>
      <w:sz w:val="20"/>
      <w:szCs w:val="20"/>
    </w:rPr>
  </w:style>
  <w:style w:type="character" w:styleId="FootnoteReference">
    <w:name w:val="footnote reference"/>
    <w:basedOn w:val="DefaultParagraphFont"/>
    <w:uiPriority w:val="99"/>
    <w:semiHidden/>
    <w:unhideWhenUsed/>
    <w:rsid w:val="002D6367"/>
    <w:rPr>
      <w:vertAlign w:val="superscript"/>
    </w:rPr>
  </w:style>
  <w:style w:type="table" w:customStyle="1" w:styleId="TableGrid1">
    <w:name w:val="Table Grid1"/>
    <w:basedOn w:val="TableNormal"/>
    <w:next w:val="TableGrid"/>
    <w:uiPriority w:val="39"/>
    <w:rsid w:val="00FA44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7021A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Heading2Char">
    <w:name w:val="Heading 2 Char"/>
    <w:basedOn w:val="DefaultParagraphFont"/>
    <w:link w:val="Heading2"/>
    <w:uiPriority w:val="9"/>
    <w:semiHidden/>
    <w:rsid w:val="007B0881"/>
    <w:rPr>
      <w:rFonts w:ascii="Calibri" w:hAnsi="Calibri" w:cs="Calibri"/>
      <w:b/>
      <w:bCs/>
      <w:sz w:val="36"/>
      <w:szCs w:val="36"/>
      <w:lang w:eastAsia="en-GB"/>
    </w:rPr>
  </w:style>
  <w:style w:type="paragraph" w:customStyle="1" w:styleId="ydpa400541bcard-description">
    <w:name w:val="ydpa400541bcard-description"/>
    <w:basedOn w:val="Normal"/>
    <w:rsid w:val="007B0881"/>
    <w:pPr>
      <w:spacing w:before="100" w:beforeAutospacing="1" w:after="100" w:afterAutospacing="1" w:line="240" w:lineRule="auto"/>
    </w:pPr>
    <w:rPr>
      <w:rFonts w:ascii="Calibri" w:hAnsi="Calibri" w:cs="Calibri"/>
      <w:sz w:val="22"/>
      <w:lang w:eastAsia="en-GB"/>
    </w:rPr>
  </w:style>
  <w:style w:type="character" w:customStyle="1" w:styleId="Heading3Char">
    <w:name w:val="Heading 3 Char"/>
    <w:basedOn w:val="DefaultParagraphFont"/>
    <w:link w:val="Heading3"/>
    <w:uiPriority w:val="9"/>
    <w:semiHidden/>
    <w:rsid w:val="00D66B34"/>
    <w:rPr>
      <w:rFonts w:asciiTheme="majorHAnsi" w:eastAsiaTheme="majorEastAsia" w:hAnsiTheme="majorHAnsi" w:cstheme="majorBidi"/>
      <w:color w:val="1F3763" w:themeColor="accent1" w:themeShade="7F"/>
      <w:szCs w:val="24"/>
    </w:rPr>
  </w:style>
  <w:style w:type="table" w:styleId="GridTable4-Accent1">
    <w:name w:val="Grid Table 4 Accent 1"/>
    <w:basedOn w:val="TableNormal"/>
    <w:uiPriority w:val="49"/>
    <w:rsid w:val="00273450"/>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1">
    <w:name w:val="List Table 2 Accent 1"/>
    <w:basedOn w:val="TableNormal"/>
    <w:uiPriority w:val="47"/>
    <w:rsid w:val="00572C55"/>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eading1Char">
    <w:name w:val="Heading 1 Char"/>
    <w:basedOn w:val="DefaultParagraphFont"/>
    <w:link w:val="Heading1"/>
    <w:uiPriority w:val="9"/>
    <w:rsid w:val="00702275"/>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1D4FB4"/>
    <w:rPr>
      <w:sz w:val="16"/>
      <w:szCs w:val="16"/>
    </w:rPr>
  </w:style>
  <w:style w:type="paragraph" w:styleId="CommentText">
    <w:name w:val="annotation text"/>
    <w:basedOn w:val="Normal"/>
    <w:link w:val="CommentTextChar"/>
    <w:uiPriority w:val="99"/>
    <w:unhideWhenUsed/>
    <w:rsid w:val="001D4FB4"/>
    <w:pPr>
      <w:spacing w:line="240" w:lineRule="auto"/>
    </w:pPr>
    <w:rPr>
      <w:sz w:val="20"/>
      <w:szCs w:val="20"/>
    </w:rPr>
  </w:style>
  <w:style w:type="character" w:customStyle="1" w:styleId="CommentTextChar">
    <w:name w:val="Comment Text Char"/>
    <w:basedOn w:val="DefaultParagraphFont"/>
    <w:link w:val="CommentText"/>
    <w:uiPriority w:val="99"/>
    <w:rsid w:val="001D4FB4"/>
    <w:rPr>
      <w:sz w:val="20"/>
      <w:szCs w:val="20"/>
    </w:rPr>
  </w:style>
  <w:style w:type="paragraph" w:styleId="CommentSubject">
    <w:name w:val="annotation subject"/>
    <w:basedOn w:val="CommentText"/>
    <w:next w:val="CommentText"/>
    <w:link w:val="CommentSubjectChar"/>
    <w:uiPriority w:val="99"/>
    <w:semiHidden/>
    <w:unhideWhenUsed/>
    <w:rsid w:val="001D4FB4"/>
    <w:rPr>
      <w:b/>
      <w:bCs/>
    </w:rPr>
  </w:style>
  <w:style w:type="character" w:customStyle="1" w:styleId="CommentSubjectChar">
    <w:name w:val="Comment Subject Char"/>
    <w:basedOn w:val="CommentTextChar"/>
    <w:link w:val="CommentSubject"/>
    <w:uiPriority w:val="99"/>
    <w:semiHidden/>
    <w:rsid w:val="001D4FB4"/>
    <w:rPr>
      <w:b/>
      <w:bCs/>
      <w:sz w:val="20"/>
      <w:szCs w:val="20"/>
    </w:rPr>
  </w:style>
  <w:style w:type="paragraph" w:styleId="BalloonText">
    <w:name w:val="Balloon Text"/>
    <w:basedOn w:val="Normal"/>
    <w:link w:val="BalloonTextChar"/>
    <w:uiPriority w:val="99"/>
    <w:semiHidden/>
    <w:unhideWhenUsed/>
    <w:rsid w:val="001D4F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FB4"/>
    <w:rPr>
      <w:rFonts w:ascii="Segoe UI" w:hAnsi="Segoe UI" w:cs="Segoe UI"/>
      <w:sz w:val="18"/>
      <w:szCs w:val="18"/>
    </w:rPr>
  </w:style>
  <w:style w:type="paragraph" w:styleId="NormalWeb">
    <w:name w:val="Normal (Web)"/>
    <w:basedOn w:val="Normal"/>
    <w:uiPriority w:val="99"/>
    <w:unhideWhenUsed/>
    <w:rsid w:val="00A4486F"/>
    <w:pPr>
      <w:spacing w:before="100" w:beforeAutospacing="1" w:after="100" w:afterAutospacing="1" w:line="240" w:lineRule="auto"/>
    </w:pPr>
    <w:rPr>
      <w:rFonts w:ascii="Times New Roman" w:eastAsia="Times New Roman" w:hAnsi="Times New Roman" w:cs="Times New Roman"/>
      <w:szCs w:val="24"/>
      <w:lang w:eastAsia="en-GB"/>
    </w:rPr>
  </w:style>
  <w:style w:type="paragraph" w:styleId="Revision">
    <w:name w:val="Revision"/>
    <w:hidden/>
    <w:uiPriority w:val="99"/>
    <w:semiHidden/>
    <w:rsid w:val="008D41A4"/>
    <w:pPr>
      <w:spacing w:after="0" w:line="240" w:lineRule="auto"/>
    </w:pPr>
  </w:style>
  <w:style w:type="character" w:customStyle="1" w:styleId="Heading4Char">
    <w:name w:val="Heading 4 Char"/>
    <w:basedOn w:val="DefaultParagraphFont"/>
    <w:link w:val="Heading4"/>
    <w:uiPriority w:val="9"/>
    <w:semiHidden/>
    <w:rsid w:val="00744426"/>
    <w:rPr>
      <w:rFonts w:asciiTheme="majorHAnsi" w:eastAsiaTheme="majorEastAsia" w:hAnsiTheme="majorHAnsi" w:cstheme="majorBidi"/>
      <w:i/>
      <w:iCs/>
      <w:color w:val="2F5496" w:themeColor="accent1" w:themeShade="BF"/>
    </w:rPr>
  </w:style>
  <w:style w:type="paragraph" w:styleId="EndnoteText">
    <w:name w:val="endnote text"/>
    <w:basedOn w:val="Normal"/>
    <w:link w:val="EndnoteTextChar"/>
    <w:uiPriority w:val="99"/>
    <w:semiHidden/>
    <w:unhideWhenUsed/>
    <w:rsid w:val="00C156F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156FD"/>
    <w:rPr>
      <w:sz w:val="20"/>
      <w:szCs w:val="20"/>
    </w:rPr>
  </w:style>
  <w:style w:type="character" w:styleId="EndnoteReference">
    <w:name w:val="endnote reference"/>
    <w:basedOn w:val="DefaultParagraphFont"/>
    <w:uiPriority w:val="99"/>
    <w:semiHidden/>
    <w:unhideWhenUsed/>
    <w:rsid w:val="00C156FD"/>
    <w:rPr>
      <w:vertAlign w:val="superscript"/>
    </w:rPr>
  </w:style>
  <w:style w:type="paragraph" w:styleId="Header">
    <w:name w:val="header"/>
    <w:basedOn w:val="Normal"/>
    <w:link w:val="HeaderChar"/>
    <w:uiPriority w:val="99"/>
    <w:unhideWhenUsed/>
    <w:rsid w:val="00D234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3487"/>
  </w:style>
  <w:style w:type="paragraph" w:styleId="Footer">
    <w:name w:val="footer"/>
    <w:basedOn w:val="Normal"/>
    <w:link w:val="FooterChar"/>
    <w:uiPriority w:val="99"/>
    <w:unhideWhenUsed/>
    <w:rsid w:val="00D234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3487"/>
  </w:style>
  <w:style w:type="paragraph" w:customStyle="1" w:styleId="Box1">
    <w:name w:val="Box 1"/>
    <w:basedOn w:val="Normal"/>
    <w:link w:val="Box1Char"/>
    <w:qFormat/>
    <w:rsid w:val="007813D9"/>
    <w:pPr>
      <w:spacing w:before="120" w:after="40"/>
    </w:pPr>
    <w:rPr>
      <w:rFonts w:eastAsia="Times New Roman" w:cs="Arial"/>
      <w:b/>
      <w:sz w:val="28"/>
      <w:szCs w:val="24"/>
      <w:lang w:bidi="en-US"/>
    </w:rPr>
  </w:style>
  <w:style w:type="character" w:customStyle="1" w:styleId="Box1Char">
    <w:name w:val="Box 1 Char"/>
    <w:basedOn w:val="DefaultParagraphFont"/>
    <w:link w:val="Box1"/>
    <w:rsid w:val="007813D9"/>
    <w:rPr>
      <w:rFonts w:eastAsia="Times New Roman" w:cs="Arial"/>
      <w:b/>
      <w:sz w:val="28"/>
      <w:szCs w:val="24"/>
      <w:lang w:bidi="en-US"/>
    </w:rPr>
  </w:style>
  <w:style w:type="table" w:customStyle="1" w:styleId="TableGrid2">
    <w:name w:val="Table Grid2"/>
    <w:basedOn w:val="TableNormal"/>
    <w:next w:val="TableGrid"/>
    <w:uiPriority w:val="39"/>
    <w:rsid w:val="00DD2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DD2F1D"/>
    <w:pPr>
      <w:spacing w:after="0" w:line="240" w:lineRule="auto"/>
    </w:pPr>
    <w:rPr>
      <w:rFonts w:cs="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858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6858CC"/>
    <w:pPr>
      <w:spacing w:after="0" w:line="240" w:lineRule="auto"/>
    </w:pPr>
    <w:rPr>
      <w:rFonts w:cs="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81060">
      <w:bodyDiv w:val="1"/>
      <w:marLeft w:val="0"/>
      <w:marRight w:val="0"/>
      <w:marTop w:val="0"/>
      <w:marBottom w:val="0"/>
      <w:divBdr>
        <w:top w:val="none" w:sz="0" w:space="0" w:color="auto"/>
        <w:left w:val="none" w:sz="0" w:space="0" w:color="auto"/>
        <w:bottom w:val="none" w:sz="0" w:space="0" w:color="auto"/>
        <w:right w:val="none" w:sz="0" w:space="0" w:color="auto"/>
      </w:divBdr>
    </w:div>
    <w:div w:id="291060149">
      <w:bodyDiv w:val="1"/>
      <w:marLeft w:val="0"/>
      <w:marRight w:val="0"/>
      <w:marTop w:val="0"/>
      <w:marBottom w:val="0"/>
      <w:divBdr>
        <w:top w:val="none" w:sz="0" w:space="0" w:color="auto"/>
        <w:left w:val="none" w:sz="0" w:space="0" w:color="auto"/>
        <w:bottom w:val="none" w:sz="0" w:space="0" w:color="auto"/>
        <w:right w:val="none" w:sz="0" w:space="0" w:color="auto"/>
      </w:divBdr>
      <w:divsChild>
        <w:div w:id="170145766">
          <w:marLeft w:val="0"/>
          <w:marRight w:val="0"/>
          <w:marTop w:val="0"/>
          <w:marBottom w:val="0"/>
          <w:divBdr>
            <w:top w:val="none" w:sz="0" w:space="0" w:color="auto"/>
            <w:left w:val="none" w:sz="0" w:space="0" w:color="auto"/>
            <w:bottom w:val="none" w:sz="0" w:space="0" w:color="auto"/>
            <w:right w:val="none" w:sz="0" w:space="0" w:color="auto"/>
          </w:divBdr>
        </w:div>
        <w:div w:id="102769203">
          <w:marLeft w:val="0"/>
          <w:marRight w:val="0"/>
          <w:marTop w:val="0"/>
          <w:marBottom w:val="0"/>
          <w:divBdr>
            <w:top w:val="none" w:sz="0" w:space="0" w:color="auto"/>
            <w:left w:val="none" w:sz="0" w:space="0" w:color="auto"/>
            <w:bottom w:val="none" w:sz="0" w:space="0" w:color="auto"/>
            <w:right w:val="none" w:sz="0" w:space="0" w:color="auto"/>
          </w:divBdr>
        </w:div>
      </w:divsChild>
    </w:div>
    <w:div w:id="323819150">
      <w:bodyDiv w:val="1"/>
      <w:marLeft w:val="0"/>
      <w:marRight w:val="0"/>
      <w:marTop w:val="0"/>
      <w:marBottom w:val="0"/>
      <w:divBdr>
        <w:top w:val="none" w:sz="0" w:space="0" w:color="auto"/>
        <w:left w:val="none" w:sz="0" w:space="0" w:color="auto"/>
        <w:bottom w:val="none" w:sz="0" w:space="0" w:color="auto"/>
        <w:right w:val="none" w:sz="0" w:space="0" w:color="auto"/>
      </w:divBdr>
      <w:divsChild>
        <w:div w:id="1333487139">
          <w:marLeft w:val="0"/>
          <w:marRight w:val="0"/>
          <w:marTop w:val="0"/>
          <w:marBottom w:val="0"/>
          <w:divBdr>
            <w:top w:val="none" w:sz="0" w:space="0" w:color="auto"/>
            <w:left w:val="none" w:sz="0" w:space="0" w:color="auto"/>
            <w:bottom w:val="none" w:sz="0" w:space="0" w:color="auto"/>
            <w:right w:val="none" w:sz="0" w:space="0" w:color="auto"/>
          </w:divBdr>
          <w:divsChild>
            <w:div w:id="1065646867">
              <w:marLeft w:val="-150"/>
              <w:marRight w:val="-150"/>
              <w:marTop w:val="0"/>
              <w:marBottom w:val="0"/>
              <w:divBdr>
                <w:top w:val="none" w:sz="0" w:space="0" w:color="auto"/>
                <w:left w:val="none" w:sz="0" w:space="0" w:color="auto"/>
                <w:bottom w:val="none" w:sz="0" w:space="0" w:color="auto"/>
                <w:right w:val="none" w:sz="0" w:space="0" w:color="auto"/>
              </w:divBdr>
              <w:divsChild>
                <w:div w:id="987242294">
                  <w:marLeft w:val="0"/>
                  <w:marRight w:val="0"/>
                  <w:marTop w:val="0"/>
                  <w:marBottom w:val="0"/>
                  <w:divBdr>
                    <w:top w:val="none" w:sz="0" w:space="0" w:color="auto"/>
                    <w:left w:val="none" w:sz="0" w:space="0" w:color="auto"/>
                    <w:bottom w:val="none" w:sz="0" w:space="0" w:color="auto"/>
                    <w:right w:val="none" w:sz="0" w:space="0" w:color="auto"/>
                  </w:divBdr>
                  <w:divsChild>
                    <w:div w:id="2117796275">
                      <w:marLeft w:val="0"/>
                      <w:marRight w:val="0"/>
                      <w:marTop w:val="0"/>
                      <w:marBottom w:val="0"/>
                      <w:divBdr>
                        <w:top w:val="none" w:sz="0" w:space="0" w:color="auto"/>
                        <w:left w:val="none" w:sz="0" w:space="0" w:color="auto"/>
                        <w:bottom w:val="none" w:sz="0" w:space="0" w:color="auto"/>
                        <w:right w:val="none" w:sz="0" w:space="0" w:color="auto"/>
                      </w:divBdr>
                      <w:divsChild>
                        <w:div w:id="1595743948">
                          <w:marLeft w:val="0"/>
                          <w:marRight w:val="0"/>
                          <w:marTop w:val="0"/>
                          <w:marBottom w:val="0"/>
                          <w:divBdr>
                            <w:top w:val="none" w:sz="0" w:space="0" w:color="auto"/>
                            <w:left w:val="none" w:sz="0" w:space="0" w:color="auto"/>
                            <w:bottom w:val="none" w:sz="0" w:space="0" w:color="auto"/>
                            <w:right w:val="none" w:sz="0" w:space="0" w:color="auto"/>
                          </w:divBdr>
                          <w:divsChild>
                            <w:div w:id="375158595">
                              <w:marLeft w:val="0"/>
                              <w:marRight w:val="0"/>
                              <w:marTop w:val="0"/>
                              <w:marBottom w:val="0"/>
                              <w:divBdr>
                                <w:top w:val="none" w:sz="0" w:space="0" w:color="auto"/>
                                <w:left w:val="none" w:sz="0" w:space="0" w:color="auto"/>
                                <w:bottom w:val="none" w:sz="0" w:space="0" w:color="auto"/>
                                <w:right w:val="none" w:sz="0" w:space="0" w:color="auto"/>
                              </w:divBdr>
                              <w:divsChild>
                                <w:div w:id="44527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094784">
                  <w:marLeft w:val="0"/>
                  <w:marRight w:val="0"/>
                  <w:marTop w:val="0"/>
                  <w:marBottom w:val="0"/>
                  <w:divBdr>
                    <w:top w:val="none" w:sz="0" w:space="0" w:color="auto"/>
                    <w:left w:val="none" w:sz="0" w:space="0" w:color="auto"/>
                    <w:bottom w:val="none" w:sz="0" w:space="0" w:color="auto"/>
                    <w:right w:val="none" w:sz="0" w:space="0" w:color="auto"/>
                  </w:divBdr>
                  <w:divsChild>
                    <w:div w:id="30806883">
                      <w:marLeft w:val="0"/>
                      <w:marRight w:val="0"/>
                      <w:marTop w:val="0"/>
                      <w:marBottom w:val="0"/>
                      <w:divBdr>
                        <w:top w:val="none" w:sz="0" w:space="0" w:color="auto"/>
                        <w:left w:val="none" w:sz="0" w:space="0" w:color="auto"/>
                        <w:bottom w:val="none" w:sz="0" w:space="0" w:color="auto"/>
                        <w:right w:val="none" w:sz="0" w:space="0" w:color="auto"/>
                      </w:divBdr>
                      <w:divsChild>
                        <w:div w:id="464205851">
                          <w:marLeft w:val="0"/>
                          <w:marRight w:val="0"/>
                          <w:marTop w:val="0"/>
                          <w:marBottom w:val="0"/>
                          <w:divBdr>
                            <w:top w:val="none" w:sz="0" w:space="0" w:color="auto"/>
                            <w:left w:val="none" w:sz="0" w:space="0" w:color="auto"/>
                            <w:bottom w:val="none" w:sz="0" w:space="0" w:color="auto"/>
                            <w:right w:val="none" w:sz="0" w:space="0" w:color="auto"/>
                          </w:divBdr>
                          <w:divsChild>
                            <w:div w:id="145247121">
                              <w:marLeft w:val="0"/>
                              <w:marRight w:val="0"/>
                              <w:marTop w:val="300"/>
                              <w:marBottom w:val="0"/>
                              <w:divBdr>
                                <w:top w:val="none" w:sz="0" w:space="0" w:color="auto"/>
                                <w:left w:val="none" w:sz="0" w:space="0" w:color="auto"/>
                                <w:bottom w:val="none" w:sz="0" w:space="0" w:color="auto"/>
                                <w:right w:val="none" w:sz="0" w:space="0" w:color="auto"/>
                              </w:divBdr>
                              <w:divsChild>
                                <w:div w:id="1950550177">
                                  <w:marLeft w:val="0"/>
                                  <w:marRight w:val="0"/>
                                  <w:marTop w:val="0"/>
                                  <w:marBottom w:val="0"/>
                                  <w:divBdr>
                                    <w:top w:val="none" w:sz="0" w:space="0" w:color="auto"/>
                                    <w:left w:val="none" w:sz="0" w:space="0" w:color="auto"/>
                                    <w:bottom w:val="none" w:sz="0" w:space="0" w:color="auto"/>
                                    <w:right w:val="none" w:sz="0" w:space="0" w:color="auto"/>
                                  </w:divBdr>
                                </w:div>
                                <w:div w:id="1918906305">
                                  <w:marLeft w:val="0"/>
                                  <w:marRight w:val="0"/>
                                  <w:marTop w:val="300"/>
                                  <w:marBottom w:val="300"/>
                                  <w:divBdr>
                                    <w:top w:val="none" w:sz="0" w:space="0" w:color="auto"/>
                                    <w:left w:val="none" w:sz="0" w:space="0" w:color="auto"/>
                                    <w:bottom w:val="none" w:sz="0" w:space="0" w:color="auto"/>
                                    <w:right w:val="none" w:sz="0" w:space="0" w:color="auto"/>
                                  </w:divBdr>
                                  <w:divsChild>
                                    <w:div w:id="275141677">
                                      <w:marLeft w:val="0"/>
                                      <w:marRight w:val="0"/>
                                      <w:marTop w:val="0"/>
                                      <w:marBottom w:val="0"/>
                                      <w:divBdr>
                                        <w:top w:val="none" w:sz="0" w:space="0" w:color="auto"/>
                                        <w:left w:val="none" w:sz="0" w:space="0" w:color="auto"/>
                                        <w:bottom w:val="none" w:sz="0" w:space="0" w:color="auto"/>
                                        <w:right w:val="none" w:sz="0" w:space="0" w:color="auto"/>
                                      </w:divBdr>
                                    </w:div>
                                  </w:divsChild>
                                </w:div>
                                <w:div w:id="52311914">
                                  <w:marLeft w:val="0"/>
                                  <w:marRight w:val="0"/>
                                  <w:marTop w:val="300"/>
                                  <w:marBottom w:val="300"/>
                                  <w:divBdr>
                                    <w:top w:val="none" w:sz="0" w:space="0" w:color="auto"/>
                                    <w:left w:val="none" w:sz="0" w:space="0" w:color="auto"/>
                                    <w:bottom w:val="none" w:sz="0" w:space="0" w:color="auto"/>
                                    <w:right w:val="none" w:sz="0" w:space="0" w:color="auto"/>
                                  </w:divBdr>
                                  <w:divsChild>
                                    <w:div w:id="140655050">
                                      <w:marLeft w:val="0"/>
                                      <w:marRight w:val="0"/>
                                      <w:marTop w:val="0"/>
                                      <w:marBottom w:val="0"/>
                                      <w:divBdr>
                                        <w:top w:val="none" w:sz="0" w:space="0" w:color="auto"/>
                                        <w:left w:val="none" w:sz="0" w:space="0" w:color="auto"/>
                                        <w:bottom w:val="none" w:sz="0" w:space="0" w:color="auto"/>
                                        <w:right w:val="none" w:sz="0" w:space="0" w:color="auto"/>
                                      </w:divBdr>
                                    </w:div>
                                  </w:divsChild>
                                </w:div>
                                <w:div w:id="186603736">
                                  <w:marLeft w:val="0"/>
                                  <w:marRight w:val="0"/>
                                  <w:marTop w:val="300"/>
                                  <w:marBottom w:val="300"/>
                                  <w:divBdr>
                                    <w:top w:val="none" w:sz="0" w:space="0" w:color="auto"/>
                                    <w:left w:val="none" w:sz="0" w:space="0" w:color="auto"/>
                                    <w:bottom w:val="none" w:sz="0" w:space="0" w:color="auto"/>
                                    <w:right w:val="none" w:sz="0" w:space="0" w:color="auto"/>
                                  </w:divBdr>
                                  <w:divsChild>
                                    <w:div w:id="187075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659121">
                      <w:marLeft w:val="0"/>
                      <w:marRight w:val="0"/>
                      <w:marTop w:val="0"/>
                      <w:marBottom w:val="0"/>
                      <w:divBdr>
                        <w:top w:val="none" w:sz="0" w:space="0" w:color="auto"/>
                        <w:left w:val="none" w:sz="0" w:space="0" w:color="auto"/>
                        <w:bottom w:val="none" w:sz="0" w:space="0" w:color="auto"/>
                        <w:right w:val="none" w:sz="0" w:space="0" w:color="auto"/>
                      </w:divBdr>
                      <w:divsChild>
                        <w:div w:id="653410661">
                          <w:marLeft w:val="0"/>
                          <w:marRight w:val="0"/>
                          <w:marTop w:val="0"/>
                          <w:marBottom w:val="0"/>
                          <w:divBdr>
                            <w:top w:val="none" w:sz="0" w:space="0" w:color="auto"/>
                            <w:left w:val="none" w:sz="0" w:space="0" w:color="auto"/>
                            <w:bottom w:val="none" w:sz="0" w:space="0" w:color="auto"/>
                            <w:right w:val="none" w:sz="0" w:space="0" w:color="auto"/>
                          </w:divBdr>
                          <w:divsChild>
                            <w:div w:id="512185064">
                              <w:marLeft w:val="0"/>
                              <w:marRight w:val="0"/>
                              <w:marTop w:val="0"/>
                              <w:marBottom w:val="300"/>
                              <w:divBdr>
                                <w:top w:val="none" w:sz="0" w:space="0" w:color="auto"/>
                                <w:left w:val="none" w:sz="0" w:space="0" w:color="auto"/>
                                <w:bottom w:val="none" w:sz="0" w:space="0" w:color="auto"/>
                                <w:right w:val="none" w:sz="0" w:space="0" w:color="auto"/>
                              </w:divBdr>
                              <w:divsChild>
                                <w:div w:id="105690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032454">
              <w:marLeft w:val="0"/>
              <w:marRight w:val="0"/>
              <w:marTop w:val="0"/>
              <w:marBottom w:val="0"/>
              <w:divBdr>
                <w:top w:val="none" w:sz="0" w:space="0" w:color="auto"/>
                <w:left w:val="none" w:sz="0" w:space="0" w:color="auto"/>
                <w:bottom w:val="none" w:sz="0" w:space="0" w:color="auto"/>
                <w:right w:val="none" w:sz="0" w:space="0" w:color="auto"/>
              </w:divBdr>
            </w:div>
          </w:divsChild>
        </w:div>
        <w:div w:id="1991590994">
          <w:marLeft w:val="0"/>
          <w:marRight w:val="0"/>
          <w:marTop w:val="0"/>
          <w:marBottom w:val="0"/>
          <w:divBdr>
            <w:top w:val="none" w:sz="0" w:space="0" w:color="auto"/>
            <w:left w:val="none" w:sz="0" w:space="0" w:color="auto"/>
            <w:bottom w:val="none" w:sz="0" w:space="0" w:color="auto"/>
            <w:right w:val="none" w:sz="0" w:space="0" w:color="auto"/>
          </w:divBdr>
          <w:divsChild>
            <w:div w:id="630751227">
              <w:marLeft w:val="0"/>
              <w:marRight w:val="0"/>
              <w:marTop w:val="0"/>
              <w:marBottom w:val="0"/>
              <w:divBdr>
                <w:top w:val="none" w:sz="0" w:space="0" w:color="auto"/>
                <w:left w:val="none" w:sz="0" w:space="0" w:color="auto"/>
                <w:bottom w:val="none" w:sz="0" w:space="0" w:color="auto"/>
                <w:right w:val="none" w:sz="0" w:space="0" w:color="auto"/>
              </w:divBdr>
              <w:divsChild>
                <w:div w:id="1046756847">
                  <w:marLeft w:val="0"/>
                  <w:marRight w:val="0"/>
                  <w:marTop w:val="0"/>
                  <w:marBottom w:val="0"/>
                  <w:divBdr>
                    <w:top w:val="none" w:sz="0" w:space="0" w:color="auto"/>
                    <w:left w:val="none" w:sz="0" w:space="0" w:color="auto"/>
                    <w:bottom w:val="none" w:sz="0" w:space="0" w:color="auto"/>
                    <w:right w:val="none" w:sz="0" w:space="0" w:color="auto"/>
                  </w:divBdr>
                  <w:divsChild>
                    <w:div w:id="1611817629">
                      <w:marLeft w:val="0"/>
                      <w:marRight w:val="0"/>
                      <w:marTop w:val="0"/>
                      <w:marBottom w:val="0"/>
                      <w:divBdr>
                        <w:top w:val="none" w:sz="0" w:space="0" w:color="auto"/>
                        <w:left w:val="none" w:sz="0" w:space="0" w:color="auto"/>
                        <w:bottom w:val="none" w:sz="0" w:space="0" w:color="auto"/>
                        <w:right w:val="none" w:sz="0" w:space="0" w:color="auto"/>
                      </w:divBdr>
                      <w:divsChild>
                        <w:div w:id="1620916374">
                          <w:marLeft w:val="0"/>
                          <w:marRight w:val="0"/>
                          <w:marTop w:val="0"/>
                          <w:marBottom w:val="0"/>
                          <w:divBdr>
                            <w:top w:val="none" w:sz="0" w:space="0" w:color="auto"/>
                            <w:left w:val="none" w:sz="0" w:space="0" w:color="auto"/>
                            <w:bottom w:val="none" w:sz="0" w:space="0" w:color="auto"/>
                            <w:right w:val="none" w:sz="0" w:space="0" w:color="auto"/>
                          </w:divBdr>
                          <w:divsChild>
                            <w:div w:id="87890468">
                              <w:marLeft w:val="-150"/>
                              <w:marRight w:val="-150"/>
                              <w:marTop w:val="0"/>
                              <w:marBottom w:val="0"/>
                              <w:divBdr>
                                <w:top w:val="none" w:sz="0" w:space="0" w:color="auto"/>
                                <w:left w:val="none" w:sz="0" w:space="0" w:color="auto"/>
                                <w:bottom w:val="none" w:sz="0" w:space="0" w:color="auto"/>
                                <w:right w:val="none" w:sz="0" w:space="0" w:color="auto"/>
                              </w:divBdr>
                              <w:divsChild>
                                <w:div w:id="1023627793">
                                  <w:marLeft w:val="0"/>
                                  <w:marRight w:val="0"/>
                                  <w:marTop w:val="0"/>
                                  <w:marBottom w:val="0"/>
                                  <w:divBdr>
                                    <w:top w:val="none" w:sz="0" w:space="0" w:color="auto"/>
                                    <w:left w:val="none" w:sz="0" w:space="0" w:color="auto"/>
                                    <w:bottom w:val="none" w:sz="0" w:space="0" w:color="auto"/>
                                    <w:right w:val="none" w:sz="0" w:space="0" w:color="auto"/>
                                  </w:divBdr>
                                </w:div>
                                <w:div w:id="10338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6164519">
      <w:bodyDiv w:val="1"/>
      <w:marLeft w:val="0"/>
      <w:marRight w:val="0"/>
      <w:marTop w:val="0"/>
      <w:marBottom w:val="0"/>
      <w:divBdr>
        <w:top w:val="none" w:sz="0" w:space="0" w:color="auto"/>
        <w:left w:val="none" w:sz="0" w:space="0" w:color="auto"/>
        <w:bottom w:val="none" w:sz="0" w:space="0" w:color="auto"/>
        <w:right w:val="none" w:sz="0" w:space="0" w:color="auto"/>
      </w:divBdr>
    </w:div>
    <w:div w:id="560596654">
      <w:bodyDiv w:val="1"/>
      <w:marLeft w:val="0"/>
      <w:marRight w:val="0"/>
      <w:marTop w:val="0"/>
      <w:marBottom w:val="0"/>
      <w:divBdr>
        <w:top w:val="none" w:sz="0" w:space="0" w:color="auto"/>
        <w:left w:val="none" w:sz="0" w:space="0" w:color="auto"/>
        <w:bottom w:val="none" w:sz="0" w:space="0" w:color="auto"/>
        <w:right w:val="none" w:sz="0" w:space="0" w:color="auto"/>
      </w:divBdr>
    </w:div>
    <w:div w:id="575821061">
      <w:bodyDiv w:val="1"/>
      <w:marLeft w:val="0"/>
      <w:marRight w:val="0"/>
      <w:marTop w:val="0"/>
      <w:marBottom w:val="0"/>
      <w:divBdr>
        <w:top w:val="none" w:sz="0" w:space="0" w:color="auto"/>
        <w:left w:val="none" w:sz="0" w:space="0" w:color="auto"/>
        <w:bottom w:val="none" w:sz="0" w:space="0" w:color="auto"/>
        <w:right w:val="none" w:sz="0" w:space="0" w:color="auto"/>
      </w:divBdr>
    </w:div>
    <w:div w:id="632371237">
      <w:bodyDiv w:val="1"/>
      <w:marLeft w:val="0"/>
      <w:marRight w:val="0"/>
      <w:marTop w:val="0"/>
      <w:marBottom w:val="0"/>
      <w:divBdr>
        <w:top w:val="none" w:sz="0" w:space="0" w:color="auto"/>
        <w:left w:val="none" w:sz="0" w:space="0" w:color="auto"/>
        <w:bottom w:val="none" w:sz="0" w:space="0" w:color="auto"/>
        <w:right w:val="none" w:sz="0" w:space="0" w:color="auto"/>
      </w:divBdr>
    </w:div>
    <w:div w:id="821239037">
      <w:bodyDiv w:val="1"/>
      <w:marLeft w:val="0"/>
      <w:marRight w:val="0"/>
      <w:marTop w:val="0"/>
      <w:marBottom w:val="0"/>
      <w:divBdr>
        <w:top w:val="none" w:sz="0" w:space="0" w:color="auto"/>
        <w:left w:val="none" w:sz="0" w:space="0" w:color="auto"/>
        <w:bottom w:val="none" w:sz="0" w:space="0" w:color="auto"/>
        <w:right w:val="none" w:sz="0" w:space="0" w:color="auto"/>
      </w:divBdr>
    </w:div>
    <w:div w:id="875432884">
      <w:bodyDiv w:val="1"/>
      <w:marLeft w:val="0"/>
      <w:marRight w:val="0"/>
      <w:marTop w:val="0"/>
      <w:marBottom w:val="0"/>
      <w:divBdr>
        <w:top w:val="none" w:sz="0" w:space="0" w:color="auto"/>
        <w:left w:val="none" w:sz="0" w:space="0" w:color="auto"/>
        <w:bottom w:val="none" w:sz="0" w:space="0" w:color="auto"/>
        <w:right w:val="none" w:sz="0" w:space="0" w:color="auto"/>
      </w:divBdr>
    </w:div>
    <w:div w:id="1125542331">
      <w:bodyDiv w:val="1"/>
      <w:marLeft w:val="0"/>
      <w:marRight w:val="0"/>
      <w:marTop w:val="0"/>
      <w:marBottom w:val="0"/>
      <w:divBdr>
        <w:top w:val="none" w:sz="0" w:space="0" w:color="auto"/>
        <w:left w:val="none" w:sz="0" w:space="0" w:color="auto"/>
        <w:bottom w:val="none" w:sz="0" w:space="0" w:color="auto"/>
        <w:right w:val="none" w:sz="0" w:space="0" w:color="auto"/>
      </w:divBdr>
    </w:div>
    <w:div w:id="1183933989">
      <w:bodyDiv w:val="1"/>
      <w:marLeft w:val="0"/>
      <w:marRight w:val="0"/>
      <w:marTop w:val="0"/>
      <w:marBottom w:val="0"/>
      <w:divBdr>
        <w:top w:val="none" w:sz="0" w:space="0" w:color="auto"/>
        <w:left w:val="none" w:sz="0" w:space="0" w:color="auto"/>
        <w:bottom w:val="none" w:sz="0" w:space="0" w:color="auto"/>
        <w:right w:val="none" w:sz="0" w:space="0" w:color="auto"/>
      </w:divBdr>
    </w:div>
    <w:div w:id="1286160689">
      <w:bodyDiv w:val="1"/>
      <w:marLeft w:val="0"/>
      <w:marRight w:val="0"/>
      <w:marTop w:val="0"/>
      <w:marBottom w:val="0"/>
      <w:divBdr>
        <w:top w:val="none" w:sz="0" w:space="0" w:color="auto"/>
        <w:left w:val="none" w:sz="0" w:space="0" w:color="auto"/>
        <w:bottom w:val="none" w:sz="0" w:space="0" w:color="auto"/>
        <w:right w:val="none" w:sz="0" w:space="0" w:color="auto"/>
      </w:divBdr>
      <w:divsChild>
        <w:div w:id="1397164798">
          <w:marLeft w:val="0"/>
          <w:marRight w:val="0"/>
          <w:marTop w:val="0"/>
          <w:marBottom w:val="0"/>
          <w:divBdr>
            <w:top w:val="none" w:sz="0" w:space="0" w:color="auto"/>
            <w:left w:val="none" w:sz="0" w:space="0" w:color="auto"/>
            <w:bottom w:val="none" w:sz="0" w:space="0" w:color="auto"/>
            <w:right w:val="none" w:sz="0" w:space="0" w:color="auto"/>
          </w:divBdr>
        </w:div>
      </w:divsChild>
    </w:div>
    <w:div w:id="1321229676">
      <w:bodyDiv w:val="1"/>
      <w:marLeft w:val="0"/>
      <w:marRight w:val="0"/>
      <w:marTop w:val="0"/>
      <w:marBottom w:val="0"/>
      <w:divBdr>
        <w:top w:val="none" w:sz="0" w:space="0" w:color="auto"/>
        <w:left w:val="none" w:sz="0" w:space="0" w:color="auto"/>
        <w:bottom w:val="none" w:sz="0" w:space="0" w:color="auto"/>
        <w:right w:val="none" w:sz="0" w:space="0" w:color="auto"/>
      </w:divBdr>
    </w:div>
    <w:div w:id="1329938818">
      <w:bodyDiv w:val="1"/>
      <w:marLeft w:val="0"/>
      <w:marRight w:val="0"/>
      <w:marTop w:val="0"/>
      <w:marBottom w:val="0"/>
      <w:divBdr>
        <w:top w:val="none" w:sz="0" w:space="0" w:color="auto"/>
        <w:left w:val="none" w:sz="0" w:space="0" w:color="auto"/>
        <w:bottom w:val="none" w:sz="0" w:space="0" w:color="auto"/>
        <w:right w:val="none" w:sz="0" w:space="0" w:color="auto"/>
      </w:divBdr>
      <w:divsChild>
        <w:div w:id="2057847177">
          <w:marLeft w:val="0"/>
          <w:marRight w:val="0"/>
          <w:marTop w:val="480"/>
          <w:marBottom w:val="480"/>
          <w:divBdr>
            <w:top w:val="none" w:sz="0" w:space="0" w:color="auto"/>
            <w:left w:val="single" w:sz="48" w:space="12" w:color="DEE0E2"/>
            <w:bottom w:val="none" w:sz="0" w:space="0" w:color="auto"/>
            <w:right w:val="none" w:sz="0" w:space="0" w:color="auto"/>
          </w:divBdr>
        </w:div>
      </w:divsChild>
    </w:div>
    <w:div w:id="1460219434">
      <w:bodyDiv w:val="1"/>
      <w:marLeft w:val="0"/>
      <w:marRight w:val="0"/>
      <w:marTop w:val="0"/>
      <w:marBottom w:val="0"/>
      <w:divBdr>
        <w:top w:val="none" w:sz="0" w:space="0" w:color="auto"/>
        <w:left w:val="none" w:sz="0" w:space="0" w:color="auto"/>
        <w:bottom w:val="none" w:sz="0" w:space="0" w:color="auto"/>
        <w:right w:val="none" w:sz="0" w:space="0" w:color="auto"/>
      </w:divBdr>
      <w:divsChild>
        <w:div w:id="1552232519">
          <w:marLeft w:val="0"/>
          <w:marRight w:val="0"/>
          <w:marTop w:val="0"/>
          <w:marBottom w:val="0"/>
          <w:divBdr>
            <w:top w:val="none" w:sz="0" w:space="0" w:color="auto"/>
            <w:left w:val="none" w:sz="0" w:space="0" w:color="auto"/>
            <w:bottom w:val="none" w:sz="0" w:space="0" w:color="auto"/>
            <w:right w:val="none" w:sz="0" w:space="0" w:color="auto"/>
          </w:divBdr>
        </w:div>
        <w:div w:id="1908152232">
          <w:marLeft w:val="0"/>
          <w:marRight w:val="0"/>
          <w:marTop w:val="0"/>
          <w:marBottom w:val="0"/>
          <w:divBdr>
            <w:top w:val="single" w:sz="6" w:space="0" w:color="EEEEEE"/>
            <w:left w:val="single" w:sz="6" w:space="0" w:color="EEEEEE"/>
            <w:bottom w:val="single" w:sz="6" w:space="0" w:color="EEEEEE"/>
            <w:right w:val="single" w:sz="6" w:space="0" w:color="EEEEEE"/>
          </w:divBdr>
          <w:divsChild>
            <w:div w:id="2009793255">
              <w:marLeft w:val="0"/>
              <w:marRight w:val="0"/>
              <w:marTop w:val="0"/>
              <w:marBottom w:val="0"/>
              <w:divBdr>
                <w:top w:val="none" w:sz="0" w:space="0" w:color="auto"/>
                <w:left w:val="none" w:sz="0" w:space="0" w:color="auto"/>
                <w:bottom w:val="none" w:sz="0" w:space="0" w:color="auto"/>
                <w:right w:val="none" w:sz="0" w:space="0" w:color="auto"/>
              </w:divBdr>
            </w:div>
          </w:divsChild>
        </w:div>
        <w:div w:id="1518808072">
          <w:marLeft w:val="0"/>
          <w:marRight w:val="0"/>
          <w:marTop w:val="0"/>
          <w:marBottom w:val="0"/>
          <w:divBdr>
            <w:top w:val="none" w:sz="0" w:space="0" w:color="auto"/>
            <w:left w:val="none" w:sz="0" w:space="0" w:color="auto"/>
            <w:bottom w:val="none" w:sz="0" w:space="0" w:color="auto"/>
            <w:right w:val="none" w:sz="0" w:space="0" w:color="auto"/>
          </w:divBdr>
        </w:div>
        <w:div w:id="1981618210">
          <w:marLeft w:val="0"/>
          <w:marRight w:val="0"/>
          <w:marTop w:val="0"/>
          <w:marBottom w:val="0"/>
          <w:divBdr>
            <w:top w:val="none" w:sz="0" w:space="0" w:color="auto"/>
            <w:left w:val="none" w:sz="0" w:space="0" w:color="auto"/>
            <w:bottom w:val="none" w:sz="0" w:space="0" w:color="auto"/>
            <w:right w:val="none" w:sz="0" w:space="0" w:color="auto"/>
          </w:divBdr>
          <w:divsChild>
            <w:div w:id="116624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26065">
      <w:bodyDiv w:val="1"/>
      <w:marLeft w:val="0"/>
      <w:marRight w:val="0"/>
      <w:marTop w:val="0"/>
      <w:marBottom w:val="0"/>
      <w:divBdr>
        <w:top w:val="none" w:sz="0" w:space="0" w:color="auto"/>
        <w:left w:val="none" w:sz="0" w:space="0" w:color="auto"/>
        <w:bottom w:val="none" w:sz="0" w:space="0" w:color="auto"/>
        <w:right w:val="none" w:sz="0" w:space="0" w:color="auto"/>
      </w:divBdr>
    </w:div>
    <w:div w:id="1607615747">
      <w:bodyDiv w:val="1"/>
      <w:marLeft w:val="0"/>
      <w:marRight w:val="0"/>
      <w:marTop w:val="0"/>
      <w:marBottom w:val="0"/>
      <w:divBdr>
        <w:top w:val="none" w:sz="0" w:space="0" w:color="auto"/>
        <w:left w:val="none" w:sz="0" w:space="0" w:color="auto"/>
        <w:bottom w:val="none" w:sz="0" w:space="0" w:color="auto"/>
        <w:right w:val="none" w:sz="0" w:space="0" w:color="auto"/>
      </w:divBdr>
    </w:div>
    <w:div w:id="1614940011">
      <w:bodyDiv w:val="1"/>
      <w:marLeft w:val="0"/>
      <w:marRight w:val="0"/>
      <w:marTop w:val="0"/>
      <w:marBottom w:val="0"/>
      <w:divBdr>
        <w:top w:val="none" w:sz="0" w:space="0" w:color="auto"/>
        <w:left w:val="none" w:sz="0" w:space="0" w:color="auto"/>
        <w:bottom w:val="none" w:sz="0" w:space="0" w:color="auto"/>
        <w:right w:val="none" w:sz="0" w:space="0" w:color="auto"/>
      </w:divBdr>
    </w:div>
    <w:div w:id="1639067275">
      <w:bodyDiv w:val="1"/>
      <w:marLeft w:val="0"/>
      <w:marRight w:val="0"/>
      <w:marTop w:val="0"/>
      <w:marBottom w:val="0"/>
      <w:divBdr>
        <w:top w:val="none" w:sz="0" w:space="0" w:color="auto"/>
        <w:left w:val="none" w:sz="0" w:space="0" w:color="auto"/>
        <w:bottom w:val="none" w:sz="0" w:space="0" w:color="auto"/>
        <w:right w:val="none" w:sz="0" w:space="0" w:color="auto"/>
      </w:divBdr>
    </w:div>
    <w:div w:id="1663116458">
      <w:bodyDiv w:val="1"/>
      <w:marLeft w:val="0"/>
      <w:marRight w:val="0"/>
      <w:marTop w:val="0"/>
      <w:marBottom w:val="0"/>
      <w:divBdr>
        <w:top w:val="none" w:sz="0" w:space="0" w:color="auto"/>
        <w:left w:val="none" w:sz="0" w:space="0" w:color="auto"/>
        <w:bottom w:val="none" w:sz="0" w:space="0" w:color="auto"/>
        <w:right w:val="none" w:sz="0" w:space="0" w:color="auto"/>
      </w:divBdr>
      <w:divsChild>
        <w:div w:id="1700817176">
          <w:marLeft w:val="0"/>
          <w:marRight w:val="0"/>
          <w:marTop w:val="0"/>
          <w:marBottom w:val="0"/>
          <w:divBdr>
            <w:top w:val="none" w:sz="0" w:space="0" w:color="auto"/>
            <w:left w:val="none" w:sz="0" w:space="0" w:color="auto"/>
            <w:bottom w:val="none" w:sz="0" w:space="0" w:color="auto"/>
            <w:right w:val="none" w:sz="0" w:space="0" w:color="auto"/>
          </w:divBdr>
          <w:divsChild>
            <w:div w:id="564686858">
              <w:marLeft w:val="0"/>
              <w:marRight w:val="0"/>
              <w:marTop w:val="480"/>
              <w:marBottom w:val="480"/>
              <w:divBdr>
                <w:top w:val="none" w:sz="0" w:space="0" w:color="auto"/>
                <w:left w:val="single" w:sz="48" w:space="12" w:color="DEE0E2"/>
                <w:bottom w:val="none" w:sz="0" w:space="0" w:color="auto"/>
                <w:right w:val="none" w:sz="0" w:space="0" w:color="auto"/>
              </w:divBdr>
            </w:div>
          </w:divsChild>
        </w:div>
      </w:divsChild>
    </w:div>
    <w:div w:id="1725134745">
      <w:bodyDiv w:val="1"/>
      <w:marLeft w:val="0"/>
      <w:marRight w:val="0"/>
      <w:marTop w:val="0"/>
      <w:marBottom w:val="0"/>
      <w:divBdr>
        <w:top w:val="none" w:sz="0" w:space="0" w:color="auto"/>
        <w:left w:val="none" w:sz="0" w:space="0" w:color="auto"/>
        <w:bottom w:val="none" w:sz="0" w:space="0" w:color="auto"/>
        <w:right w:val="none" w:sz="0" w:space="0" w:color="auto"/>
      </w:divBdr>
    </w:div>
    <w:div w:id="203738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x.service.gov.uk/calculate-stamp-duty-land-tax/" TargetMode="External"/><Relationship Id="rId13" Type="http://schemas.openxmlformats.org/officeDocument/2006/relationships/hyperlink" Target="http://www.regulationmatters.uk/" TargetMode="External"/><Relationship Id="rId18" Type="http://schemas.openxmlformats.org/officeDocument/2006/relationships/hyperlink" Target="https://www.cilexregulation.org.uk/~/media/pdf_documents/cilex-regulation/resources/cilex_doc_9__online_reviews_and_endorsements.pdf?la=en" TargetMode="External"/><Relationship Id="rId39"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s://www.gov.uk/inheritance-tax" TargetMode="External"/><Relationship Id="rId34" Type="http://schemas.openxmlformats.org/officeDocument/2006/relationships/image" Target="media/image2.pn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youtu.be/lDroLvBtrus?list=PLzJI8W1q5m7p-C79a_HP4EIObQViuLn4e" TargetMode="External"/><Relationship Id="rId17" Type="http://schemas.openxmlformats.org/officeDocument/2006/relationships/hyperlink" Target="https://www.cilexregulation.org.uk/~/media/pdf_documents/cilex-regulation/leaflets/cilex-regulation-code-of-conduct-leaflet.pdf" TargetMode="External"/><Relationship Id="rId33" Type="http://schemas.openxmlformats.org/officeDocument/2006/relationships/footer" Target="footer3.xml"/><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www.cilexregulation.org.uk/~/media/pdf_documents/cilex-regulation/consumer/first_tier_complaints_handling_guidance_020816_final.pdf?la=en" TargetMode="External"/><Relationship Id="rId20" Type="http://schemas.openxmlformats.org/officeDocument/2006/relationships/header" Target="header1.xml"/><Relationship Id="rId29" Type="http://schemas.openxmlformats.org/officeDocument/2006/relationships/header" Target="header3.xml"/><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veyancingassociation.org.uk/" TargetMode="External"/><Relationship Id="rId32" Type="http://schemas.openxmlformats.org/officeDocument/2006/relationships/header" Target="header4.xml"/><Relationship Id="rId37" Type="http://schemas.openxmlformats.org/officeDocument/2006/relationships/header" Target="header6.xml"/><Relationship Id="rId40"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https://www.legalchoices.org.uk/legal-choices/got-a-legal-issue/families/meeting-family-lawyer-first-time/" TargetMode="External"/><Relationship Id="rId28" Type="http://schemas.openxmlformats.org/officeDocument/2006/relationships/header" Target="header2.xml"/><Relationship Id="rId36" Type="http://schemas.openxmlformats.org/officeDocument/2006/relationships/header" Target="header5.xml"/><Relationship Id="rId10" Type="http://schemas.openxmlformats.org/officeDocument/2006/relationships/hyperlink" Target="https://www.legalchoices.org.uk/" TargetMode="External"/><Relationship Id="rId19" Type="http://schemas.openxmlformats.org/officeDocument/2006/relationships/hyperlink" Target="http://www.plainenglish.co.uk/"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gov.uk/inheritance-tax" TargetMode="External"/><Relationship Id="rId14" Type="http://schemas.openxmlformats.org/officeDocument/2006/relationships/hyperlink" Target="https://www.gov.uk/" TargetMode="External"/><Relationship Id="rId27" Type="http://schemas.openxmlformats.org/officeDocument/2006/relationships/hyperlink" Target="https://www.gov.uk/inheritance-tax" TargetMode="External"/><Relationship Id="rId30" Type="http://schemas.openxmlformats.org/officeDocument/2006/relationships/footer" Target="footer1.xml"/><Relationship Id="rId35" Type="http://schemas.openxmlformats.org/officeDocument/2006/relationships/image" Target="media/image3.svg"/><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C://Users/sue.chandler/Downloads/price-transparency-in-the-conveyancing-market%20-%20Economic%20Insight.pdf" TargetMode="External"/><Relationship Id="rId2" Type="http://schemas.openxmlformats.org/officeDocument/2006/relationships/hyperlink" Target="C://Users/sue.chandler/Downloads/price-transparency-in-the-conveyancing-market%20-%20Economic%20Insight.pdf" TargetMode="External"/><Relationship Id="rId1" Type="http://schemas.openxmlformats.org/officeDocument/2006/relationships/hyperlink" Target="C://Users/sue.chandler/Downloads/price-transparency-in-the-conveyancing-market%20-%20Economic%20Insight.pdf" TargetMode="External"/><Relationship Id="rId4" Type="http://schemas.openxmlformats.org/officeDocument/2006/relationships/hyperlink" Target="https://www.cilexregulation.org.uk/~/media/pdf_documents/cilex-regulation/resources/bsb_-__client_care_letters_research_report_-_final_v3.pdf?la=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C034A-91F2-414F-A909-345067EC5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21</Pages>
  <Words>4131</Words>
  <Characters>23552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Chandler</dc:creator>
  <cp:keywords/>
  <dc:description/>
  <cp:lastModifiedBy>Sarah Bailey</cp:lastModifiedBy>
  <cp:revision>13</cp:revision>
  <cp:lastPrinted>2018-06-15T13:05:00Z</cp:lastPrinted>
  <dcterms:created xsi:type="dcterms:W3CDTF">2018-06-19T11:52:00Z</dcterms:created>
  <dcterms:modified xsi:type="dcterms:W3CDTF">2018-06-22T09:53:00Z</dcterms:modified>
</cp:coreProperties>
</file>