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F6F01AF" w14:textId="4D8B9CEE" w:rsidR="00336B88" w:rsidRPr="00191828" w:rsidRDefault="00E330CF" w:rsidP="00426B1F">
      <w:pPr>
        <w:spacing w:line="240" w:lineRule="auto"/>
        <w:jc w:val="both"/>
        <w:rPr>
          <w:rFonts w:ascii="Aptos" w:hAnsi="Aptos"/>
        </w:rPr>
      </w:pPr>
      <w:r w:rsidRPr="00191828">
        <w:rPr>
          <w:rFonts w:ascii="Aptos" w:hAnsi="Aptos"/>
          <w:b/>
          <w:sz w:val="36"/>
        </w:rPr>
        <w:t xml:space="preserve">Client </w:t>
      </w:r>
      <w:r w:rsidR="00CB530E">
        <w:rPr>
          <w:rFonts w:ascii="Aptos" w:hAnsi="Aptos"/>
          <w:b/>
          <w:sz w:val="36"/>
        </w:rPr>
        <w:t>/</w:t>
      </w:r>
      <w:r w:rsidRPr="00191828">
        <w:rPr>
          <w:rFonts w:ascii="Aptos" w:hAnsi="Aptos"/>
          <w:b/>
          <w:sz w:val="36"/>
        </w:rPr>
        <w:t xml:space="preserve"> Matter Risk Assessment (CMRA)</w:t>
      </w:r>
    </w:p>
    <w:p w14:paraId="60A08F48" w14:textId="1F57F7A8" w:rsidR="00336B88" w:rsidRPr="00A4062D" w:rsidRDefault="00673340" w:rsidP="00426B1F">
      <w:pPr>
        <w:spacing w:line="240" w:lineRule="auto"/>
        <w:jc w:val="both"/>
        <w:rPr>
          <w:rFonts w:ascii="Aptos" w:hAnsi="Aptos"/>
          <w:sz w:val="20"/>
        </w:rPr>
      </w:pPr>
      <w:r w:rsidRPr="00673340">
        <w:rPr>
          <w:rFonts w:ascii="Aptos" w:hAnsi="Aptos"/>
          <w:sz w:val="20"/>
        </w:rPr>
        <w:t xml:space="preserve">You must carry our client and matter risk assessments under Regulation 28(12) &amp; (13) of the Money Laundering, Terrorist Financing and Transfer of Funds (Information on the Payer) Regulations 2017. </w:t>
      </w:r>
      <w:r w:rsidRPr="00A4062D">
        <w:rPr>
          <w:rFonts w:ascii="Aptos" w:hAnsi="Aptos"/>
          <w:b/>
          <w:bCs/>
          <w:sz w:val="20"/>
        </w:rPr>
        <w:t>If you choose to use this form, you should complete all sections and complete customer due diligence in line with the level of risk identified.</w:t>
      </w:r>
      <w:r w:rsidR="00A4062D">
        <w:rPr>
          <w:rFonts w:ascii="Aptos" w:hAnsi="Aptos"/>
          <w:sz w:val="20"/>
        </w:rPr>
        <w:t xml:space="preserve"> </w:t>
      </w:r>
      <w:r w:rsidR="00A4062D" w:rsidRPr="00A4062D">
        <w:rPr>
          <w:rFonts w:ascii="Aptos" w:hAnsi="Aptos"/>
          <w:i/>
          <w:iCs/>
          <w:sz w:val="20"/>
        </w:rPr>
        <w:t>This form aligns</w:t>
      </w:r>
      <w:r w:rsidRPr="00A4062D">
        <w:rPr>
          <w:rFonts w:ascii="Aptos" w:hAnsi="Aptos"/>
          <w:i/>
          <w:iCs/>
          <w:sz w:val="20"/>
        </w:rPr>
        <w:t xml:space="preserve"> </w:t>
      </w:r>
      <w:r w:rsidR="00217391">
        <w:rPr>
          <w:rFonts w:ascii="Aptos" w:hAnsi="Aptos"/>
          <w:i/>
          <w:iCs/>
          <w:sz w:val="20"/>
        </w:rPr>
        <w:t xml:space="preserve">to </w:t>
      </w:r>
      <w:r w:rsidRPr="00A4062D">
        <w:rPr>
          <w:rFonts w:ascii="Aptos" w:hAnsi="Aptos"/>
          <w:i/>
          <w:iCs/>
          <w:sz w:val="20"/>
        </w:rPr>
        <w:t xml:space="preserve">MLR 2017 </w:t>
      </w:r>
      <w:r w:rsidR="00217391">
        <w:rPr>
          <w:rFonts w:ascii="Aptos" w:hAnsi="Aptos"/>
          <w:i/>
          <w:iCs/>
          <w:sz w:val="20"/>
        </w:rPr>
        <w:t>(</w:t>
      </w:r>
      <w:r w:rsidRPr="00A4062D">
        <w:rPr>
          <w:rFonts w:ascii="Aptos" w:hAnsi="Aptos"/>
          <w:i/>
          <w:iCs/>
          <w:sz w:val="20"/>
        </w:rPr>
        <w:t>Regs 28, 30, 33</w:t>
      </w:r>
      <w:r w:rsidR="00217391">
        <w:rPr>
          <w:rFonts w:ascii="Aptos" w:hAnsi="Aptos"/>
          <w:i/>
          <w:iCs/>
          <w:sz w:val="20"/>
        </w:rPr>
        <w:t xml:space="preserve">), </w:t>
      </w:r>
      <w:r w:rsidR="00D63F94">
        <w:rPr>
          <w:rFonts w:ascii="Aptos" w:hAnsi="Aptos"/>
          <w:i/>
          <w:iCs/>
          <w:sz w:val="20"/>
        </w:rPr>
        <w:t xml:space="preserve">and </w:t>
      </w:r>
      <w:r w:rsidRPr="00A4062D">
        <w:rPr>
          <w:rFonts w:ascii="Aptos" w:hAnsi="Aptos"/>
          <w:i/>
          <w:iCs/>
          <w:sz w:val="20"/>
        </w:rPr>
        <w:t>LSAG</w:t>
      </w:r>
      <w:r w:rsidR="00217391">
        <w:rPr>
          <w:rFonts w:ascii="Aptos" w:hAnsi="Aptos"/>
          <w:i/>
          <w:iCs/>
          <w:sz w:val="20"/>
        </w:rPr>
        <w:t xml:space="preserve"> </w:t>
      </w:r>
      <w:r w:rsidRPr="00A4062D">
        <w:rPr>
          <w:rFonts w:ascii="Aptos" w:hAnsi="Aptos"/>
          <w:i/>
          <w:iCs/>
          <w:sz w:val="20"/>
        </w:rPr>
        <w:t>guidance.</w:t>
      </w:r>
    </w:p>
    <w:p w14:paraId="0AA5AEFA" w14:textId="78678667" w:rsidR="00336B88" w:rsidRPr="00191828" w:rsidRDefault="00E330CF" w:rsidP="00426B1F">
      <w:pPr>
        <w:spacing w:line="240" w:lineRule="auto"/>
        <w:jc w:val="both"/>
        <w:rPr>
          <w:rFonts w:ascii="Aptos" w:hAnsi="Aptos"/>
        </w:rPr>
      </w:pPr>
      <w:r w:rsidRPr="00191828">
        <w:rPr>
          <w:rFonts w:ascii="Aptos" w:hAnsi="Aptos"/>
          <w:b/>
          <w:sz w:val="26"/>
        </w:rPr>
        <w:t xml:space="preserve">1. </w:t>
      </w:r>
      <w:r w:rsidR="002D7F18">
        <w:rPr>
          <w:rFonts w:ascii="Aptos" w:hAnsi="Aptos"/>
          <w:b/>
          <w:sz w:val="26"/>
        </w:rPr>
        <w:t>Overview</w:t>
      </w:r>
    </w:p>
    <w:tbl>
      <w:tblPr>
        <w:tblStyle w:val="TableGrid"/>
        <w:tblW w:w="0" w:type="auto"/>
        <w:tblLook w:val="04A0" w:firstRow="1" w:lastRow="0" w:firstColumn="1" w:lastColumn="0" w:noHBand="0" w:noVBand="1"/>
      </w:tblPr>
      <w:tblGrid>
        <w:gridCol w:w="1886"/>
        <w:gridCol w:w="8301"/>
      </w:tblGrid>
      <w:tr w:rsidR="00EE0F70" w:rsidRPr="00191828" w14:paraId="33B1A537" w14:textId="3619FF8D" w:rsidTr="00921C2B">
        <w:trPr>
          <w:trHeight w:val="585"/>
        </w:trPr>
        <w:tc>
          <w:tcPr>
            <w:tcW w:w="1886" w:type="dxa"/>
            <w:shd w:val="clear" w:color="auto" w:fill="00B0F0"/>
          </w:tcPr>
          <w:p w14:paraId="11365CED" w14:textId="1C070715" w:rsidR="00EE0F70" w:rsidRPr="00A9134B" w:rsidRDefault="00EE0F70" w:rsidP="00426B1F">
            <w:pPr>
              <w:jc w:val="center"/>
              <w:rPr>
                <w:rFonts w:ascii="Aptos" w:hAnsi="Aptos"/>
                <w:b/>
                <w:bCs/>
              </w:rPr>
            </w:pPr>
            <w:r w:rsidRPr="00A9134B">
              <w:rPr>
                <w:rFonts w:ascii="Aptos" w:hAnsi="Aptos"/>
                <w:b/>
                <w:bCs/>
              </w:rPr>
              <w:t>Client Name</w:t>
            </w:r>
          </w:p>
        </w:tc>
        <w:tc>
          <w:tcPr>
            <w:tcW w:w="8301" w:type="dxa"/>
          </w:tcPr>
          <w:p w14:paraId="1E6D95E6" w14:textId="0C1D9E4C" w:rsidR="00EE0F70" w:rsidRPr="00CC5DF9" w:rsidRDefault="004153A2" w:rsidP="00426B1F">
            <w:pPr>
              <w:jc w:val="center"/>
              <w:rPr>
                <w:rFonts w:ascii="Aptos" w:hAnsi="Aptos"/>
                <w:i/>
                <w:iCs/>
              </w:rPr>
            </w:pPr>
            <w:r>
              <w:rPr>
                <w:rFonts w:ascii="Aptos" w:hAnsi="Aptos"/>
                <w:i/>
                <w:iCs/>
              </w:rPr>
              <w:t xml:space="preserve">FirstName </w:t>
            </w:r>
            <w:proofErr w:type="spellStart"/>
            <w:r>
              <w:rPr>
                <w:rFonts w:ascii="Aptos" w:hAnsi="Aptos"/>
                <w:i/>
                <w:iCs/>
              </w:rPr>
              <w:t>ClientName</w:t>
            </w:r>
            <w:proofErr w:type="spellEnd"/>
          </w:p>
        </w:tc>
      </w:tr>
      <w:tr w:rsidR="00EE0F70" w:rsidRPr="00191828" w14:paraId="1666D96C" w14:textId="317FABD0" w:rsidTr="00921C2B">
        <w:trPr>
          <w:trHeight w:val="551"/>
        </w:trPr>
        <w:tc>
          <w:tcPr>
            <w:tcW w:w="1886" w:type="dxa"/>
            <w:shd w:val="clear" w:color="auto" w:fill="00B0F0"/>
          </w:tcPr>
          <w:p w14:paraId="411C0873" w14:textId="1C47C158" w:rsidR="00EE0F70" w:rsidRPr="00A9134B" w:rsidRDefault="00EE0F70" w:rsidP="00426B1F">
            <w:pPr>
              <w:jc w:val="center"/>
              <w:rPr>
                <w:rFonts w:ascii="Aptos" w:hAnsi="Aptos"/>
                <w:b/>
                <w:bCs/>
              </w:rPr>
            </w:pPr>
            <w:r w:rsidRPr="00A9134B">
              <w:rPr>
                <w:rFonts w:ascii="Aptos" w:hAnsi="Aptos"/>
                <w:b/>
                <w:bCs/>
              </w:rPr>
              <w:t>Matter Ref</w:t>
            </w:r>
          </w:p>
        </w:tc>
        <w:tc>
          <w:tcPr>
            <w:tcW w:w="8301" w:type="dxa"/>
          </w:tcPr>
          <w:p w14:paraId="09EF169E" w14:textId="7F6447C2" w:rsidR="00EE0F70" w:rsidRPr="00CC5DF9" w:rsidRDefault="00CC5DF9" w:rsidP="00426B1F">
            <w:pPr>
              <w:jc w:val="center"/>
              <w:rPr>
                <w:rFonts w:ascii="Aptos" w:hAnsi="Aptos"/>
                <w:i/>
                <w:iCs/>
              </w:rPr>
            </w:pPr>
            <w:r>
              <w:rPr>
                <w:rFonts w:ascii="Aptos" w:hAnsi="Aptos"/>
                <w:i/>
                <w:iCs/>
              </w:rPr>
              <w:t>CRL-1234</w:t>
            </w:r>
          </w:p>
        </w:tc>
      </w:tr>
      <w:tr w:rsidR="00EE0F70" w:rsidRPr="00191828" w14:paraId="61352139" w14:textId="5254C44D" w:rsidTr="00921C2B">
        <w:trPr>
          <w:trHeight w:val="559"/>
        </w:trPr>
        <w:tc>
          <w:tcPr>
            <w:tcW w:w="1886" w:type="dxa"/>
            <w:shd w:val="clear" w:color="auto" w:fill="00B0F0"/>
          </w:tcPr>
          <w:p w14:paraId="02AFB910" w14:textId="36930ED8" w:rsidR="00EE0F70" w:rsidRPr="00A9134B" w:rsidRDefault="00EE0F70" w:rsidP="00426B1F">
            <w:pPr>
              <w:jc w:val="center"/>
              <w:rPr>
                <w:rFonts w:ascii="Aptos" w:hAnsi="Aptos"/>
                <w:b/>
                <w:bCs/>
              </w:rPr>
            </w:pPr>
            <w:r w:rsidRPr="00A9134B">
              <w:rPr>
                <w:rFonts w:ascii="Aptos" w:hAnsi="Aptos"/>
                <w:b/>
                <w:bCs/>
              </w:rPr>
              <w:t>New / Existing</w:t>
            </w:r>
          </w:p>
        </w:tc>
        <w:tc>
          <w:tcPr>
            <w:tcW w:w="8301" w:type="dxa"/>
          </w:tcPr>
          <w:p w14:paraId="18FBABE5" w14:textId="0CC8B3D4" w:rsidR="00EE0F70" w:rsidRPr="00CC5DF9" w:rsidRDefault="00CC5DF9" w:rsidP="00426B1F">
            <w:pPr>
              <w:jc w:val="center"/>
              <w:rPr>
                <w:rFonts w:ascii="Aptos" w:hAnsi="Aptos"/>
                <w:i/>
                <w:iCs/>
              </w:rPr>
            </w:pPr>
            <w:r>
              <w:rPr>
                <w:rFonts w:ascii="Aptos" w:hAnsi="Aptos"/>
                <w:i/>
                <w:iCs/>
              </w:rPr>
              <w:t>New</w:t>
            </w:r>
          </w:p>
        </w:tc>
      </w:tr>
      <w:tr w:rsidR="00EE0F70" w:rsidRPr="00191828" w14:paraId="103EB153" w14:textId="3605A901" w:rsidTr="00921C2B">
        <w:trPr>
          <w:trHeight w:val="563"/>
        </w:trPr>
        <w:tc>
          <w:tcPr>
            <w:tcW w:w="1886" w:type="dxa"/>
            <w:shd w:val="clear" w:color="auto" w:fill="00B0F0"/>
          </w:tcPr>
          <w:p w14:paraId="316B1661" w14:textId="16A79886" w:rsidR="00EE0F70" w:rsidRPr="00A9134B" w:rsidRDefault="00EE0F70" w:rsidP="00426B1F">
            <w:pPr>
              <w:jc w:val="center"/>
              <w:rPr>
                <w:rFonts w:ascii="Aptos" w:hAnsi="Aptos"/>
                <w:b/>
                <w:bCs/>
              </w:rPr>
            </w:pPr>
            <w:r w:rsidRPr="00A9134B">
              <w:rPr>
                <w:rFonts w:ascii="Aptos" w:hAnsi="Aptos"/>
                <w:b/>
                <w:bCs/>
              </w:rPr>
              <w:t>Date Opened</w:t>
            </w:r>
          </w:p>
        </w:tc>
        <w:tc>
          <w:tcPr>
            <w:tcW w:w="8301" w:type="dxa"/>
          </w:tcPr>
          <w:p w14:paraId="12316667" w14:textId="7EE887AD" w:rsidR="00EE0F70" w:rsidRPr="00A42369" w:rsidRDefault="00A42369" w:rsidP="00426B1F">
            <w:pPr>
              <w:jc w:val="center"/>
              <w:rPr>
                <w:rFonts w:ascii="Aptos" w:hAnsi="Aptos"/>
                <w:i/>
                <w:iCs/>
              </w:rPr>
            </w:pPr>
            <w:r>
              <w:rPr>
                <w:rFonts w:ascii="Aptos" w:hAnsi="Aptos"/>
                <w:i/>
                <w:iCs/>
              </w:rPr>
              <w:t>01/10/202</w:t>
            </w:r>
            <w:r w:rsidR="00531A9D">
              <w:rPr>
                <w:rFonts w:ascii="Aptos" w:hAnsi="Aptos"/>
                <w:i/>
                <w:iCs/>
              </w:rPr>
              <w:t>4</w:t>
            </w:r>
          </w:p>
        </w:tc>
      </w:tr>
      <w:tr w:rsidR="00EE0F70" w:rsidRPr="00191828" w14:paraId="17FDB564" w14:textId="56D5D8DC" w:rsidTr="00A9134B">
        <w:tc>
          <w:tcPr>
            <w:tcW w:w="1886" w:type="dxa"/>
            <w:shd w:val="clear" w:color="auto" w:fill="00B0F0"/>
          </w:tcPr>
          <w:p w14:paraId="090BB3B4" w14:textId="2A6C8D98" w:rsidR="00EE0F70" w:rsidRPr="00A9134B" w:rsidRDefault="00EE0F70" w:rsidP="00426B1F">
            <w:pPr>
              <w:jc w:val="center"/>
              <w:rPr>
                <w:rFonts w:ascii="Aptos" w:hAnsi="Aptos"/>
                <w:b/>
                <w:bCs/>
              </w:rPr>
            </w:pPr>
            <w:r w:rsidRPr="00A9134B">
              <w:rPr>
                <w:rFonts w:ascii="Aptos" w:hAnsi="Aptos"/>
                <w:b/>
                <w:bCs/>
              </w:rPr>
              <w:t>Completion</w:t>
            </w:r>
            <w:r w:rsidR="00F0564A">
              <w:rPr>
                <w:rFonts w:ascii="Aptos" w:hAnsi="Aptos"/>
                <w:b/>
                <w:bCs/>
              </w:rPr>
              <w:t xml:space="preserve"> </w:t>
            </w:r>
            <w:r w:rsidRPr="00A9134B">
              <w:rPr>
                <w:rFonts w:ascii="Aptos" w:hAnsi="Aptos"/>
                <w:b/>
                <w:bCs/>
              </w:rPr>
              <w:t>Date</w:t>
            </w:r>
          </w:p>
        </w:tc>
        <w:tc>
          <w:tcPr>
            <w:tcW w:w="8301" w:type="dxa"/>
          </w:tcPr>
          <w:p w14:paraId="64ED500E" w14:textId="59360DD1" w:rsidR="00EE0F70" w:rsidRPr="00A42369" w:rsidRDefault="00A42369" w:rsidP="00426B1F">
            <w:pPr>
              <w:jc w:val="center"/>
              <w:rPr>
                <w:rFonts w:ascii="Aptos" w:hAnsi="Aptos"/>
                <w:i/>
                <w:iCs/>
              </w:rPr>
            </w:pPr>
            <w:r>
              <w:rPr>
                <w:rFonts w:ascii="Aptos" w:hAnsi="Aptos"/>
                <w:i/>
                <w:iCs/>
              </w:rPr>
              <w:t>17/10/2025</w:t>
            </w:r>
          </w:p>
        </w:tc>
      </w:tr>
      <w:tr w:rsidR="00EE0F70" w:rsidRPr="00191828" w14:paraId="1DF35C02" w14:textId="77777777" w:rsidTr="00921C2B">
        <w:trPr>
          <w:trHeight w:val="1757"/>
        </w:trPr>
        <w:tc>
          <w:tcPr>
            <w:tcW w:w="1886" w:type="dxa"/>
            <w:shd w:val="clear" w:color="auto" w:fill="00B0F0"/>
          </w:tcPr>
          <w:p w14:paraId="2DF030EB" w14:textId="77777777" w:rsidR="00921C2B" w:rsidRDefault="00921C2B" w:rsidP="00426B1F">
            <w:pPr>
              <w:jc w:val="center"/>
              <w:rPr>
                <w:rFonts w:ascii="Aptos" w:hAnsi="Aptos"/>
                <w:b/>
                <w:bCs/>
              </w:rPr>
            </w:pPr>
          </w:p>
          <w:p w14:paraId="748FB984" w14:textId="77777777" w:rsidR="00921C2B" w:rsidRDefault="00EE0F70" w:rsidP="00426B1F">
            <w:pPr>
              <w:jc w:val="center"/>
              <w:rPr>
                <w:rFonts w:ascii="Aptos" w:hAnsi="Aptos"/>
                <w:b/>
                <w:bCs/>
              </w:rPr>
            </w:pPr>
            <w:r w:rsidRPr="00A9134B">
              <w:rPr>
                <w:rFonts w:ascii="Aptos" w:hAnsi="Aptos"/>
                <w:b/>
                <w:bCs/>
              </w:rPr>
              <w:t xml:space="preserve">Matter </w:t>
            </w:r>
            <w:r w:rsidR="00921C2B">
              <w:rPr>
                <w:rFonts w:ascii="Aptos" w:hAnsi="Aptos"/>
                <w:b/>
                <w:bCs/>
              </w:rPr>
              <w:t>S</w:t>
            </w:r>
            <w:r w:rsidRPr="00A9134B">
              <w:rPr>
                <w:rFonts w:ascii="Aptos" w:hAnsi="Aptos"/>
                <w:b/>
                <w:bCs/>
              </w:rPr>
              <w:t xml:space="preserve">ummary </w:t>
            </w:r>
            <w:r w:rsidR="00921C2B">
              <w:rPr>
                <w:rFonts w:ascii="Aptos" w:hAnsi="Aptos"/>
                <w:b/>
                <w:bCs/>
              </w:rPr>
              <w:t>&amp;</w:t>
            </w:r>
            <w:r w:rsidRPr="00A9134B">
              <w:rPr>
                <w:rFonts w:ascii="Aptos" w:hAnsi="Aptos"/>
                <w:b/>
                <w:bCs/>
              </w:rPr>
              <w:t xml:space="preserve"> </w:t>
            </w:r>
            <w:r w:rsidR="00921C2B">
              <w:rPr>
                <w:rFonts w:ascii="Aptos" w:hAnsi="Aptos"/>
                <w:b/>
                <w:bCs/>
              </w:rPr>
              <w:t>P</w:t>
            </w:r>
            <w:r w:rsidRPr="00A9134B">
              <w:rPr>
                <w:rFonts w:ascii="Aptos" w:hAnsi="Aptos"/>
                <w:b/>
                <w:bCs/>
              </w:rPr>
              <w:t xml:space="preserve">urpose </w:t>
            </w:r>
          </w:p>
          <w:p w14:paraId="76E88997" w14:textId="77777777" w:rsidR="00921C2B" w:rsidRDefault="00921C2B" w:rsidP="00426B1F">
            <w:pPr>
              <w:jc w:val="center"/>
              <w:rPr>
                <w:rFonts w:ascii="Aptos" w:hAnsi="Aptos"/>
                <w:b/>
                <w:bCs/>
                <w:i/>
                <w:iCs/>
                <w:sz w:val="16"/>
                <w:szCs w:val="16"/>
              </w:rPr>
            </w:pPr>
          </w:p>
          <w:p w14:paraId="6DEAA280" w14:textId="7E4965AD" w:rsidR="00EE0F70" w:rsidRPr="00A9134B" w:rsidRDefault="00EE0F70" w:rsidP="00426B1F">
            <w:pPr>
              <w:jc w:val="center"/>
              <w:rPr>
                <w:rFonts w:ascii="Aptos" w:hAnsi="Aptos"/>
                <w:b/>
                <w:bCs/>
              </w:rPr>
            </w:pPr>
            <w:r w:rsidRPr="00A9134B">
              <w:rPr>
                <w:rFonts w:ascii="Aptos" w:hAnsi="Aptos"/>
                <w:b/>
                <w:bCs/>
                <w:i/>
                <w:iCs/>
                <w:sz w:val="16"/>
                <w:szCs w:val="16"/>
              </w:rPr>
              <w:t>(</w:t>
            </w:r>
            <w:r w:rsidR="00921C2B">
              <w:rPr>
                <w:rFonts w:ascii="Aptos" w:hAnsi="Aptos"/>
                <w:b/>
                <w:bCs/>
                <w:i/>
                <w:iCs/>
                <w:sz w:val="16"/>
                <w:szCs w:val="16"/>
              </w:rPr>
              <w:t>W</w:t>
            </w:r>
            <w:r w:rsidRPr="00A9134B">
              <w:rPr>
                <w:rFonts w:ascii="Aptos" w:hAnsi="Aptos"/>
                <w:b/>
                <w:bCs/>
                <w:i/>
                <w:iCs/>
                <w:sz w:val="16"/>
                <w:szCs w:val="16"/>
              </w:rPr>
              <w:t>hat are we doing and why?)</w:t>
            </w:r>
          </w:p>
        </w:tc>
        <w:tc>
          <w:tcPr>
            <w:tcW w:w="8301" w:type="dxa"/>
          </w:tcPr>
          <w:p w14:paraId="6A509F94" w14:textId="77777777" w:rsidR="002D5CB1" w:rsidRDefault="002D5CB1" w:rsidP="00426B1F">
            <w:pPr>
              <w:jc w:val="center"/>
              <w:rPr>
                <w:rFonts w:ascii="Aptos" w:hAnsi="Aptos"/>
                <w:i/>
                <w:iCs/>
              </w:rPr>
            </w:pPr>
          </w:p>
          <w:p w14:paraId="4A86033F" w14:textId="77777777" w:rsidR="002D5CB1" w:rsidRDefault="002D5CB1" w:rsidP="00426B1F">
            <w:pPr>
              <w:jc w:val="center"/>
              <w:rPr>
                <w:rFonts w:ascii="Aptos" w:hAnsi="Aptos"/>
                <w:i/>
                <w:iCs/>
              </w:rPr>
            </w:pPr>
          </w:p>
          <w:p w14:paraId="5D68F106" w14:textId="516BCB40" w:rsidR="00EE0F70" w:rsidRPr="00A42369" w:rsidRDefault="0011668B" w:rsidP="00426B1F">
            <w:pPr>
              <w:jc w:val="center"/>
              <w:rPr>
                <w:rFonts w:ascii="Aptos" w:hAnsi="Aptos"/>
                <w:i/>
                <w:iCs/>
              </w:rPr>
            </w:pPr>
            <w:r>
              <w:rPr>
                <w:rFonts w:ascii="Aptos" w:hAnsi="Aptos"/>
                <w:i/>
                <w:iCs/>
              </w:rPr>
              <w:t>The</w:t>
            </w:r>
            <w:r w:rsidR="00A42369">
              <w:rPr>
                <w:rFonts w:ascii="Aptos" w:hAnsi="Aptos"/>
                <w:i/>
                <w:iCs/>
              </w:rPr>
              <w:t xml:space="preserve"> client has contacted </w:t>
            </w:r>
            <w:r w:rsidR="00F652AB">
              <w:rPr>
                <w:rFonts w:ascii="Aptos" w:hAnsi="Aptos"/>
                <w:i/>
                <w:iCs/>
              </w:rPr>
              <w:t xml:space="preserve">ABC Law Ltd to support them in the probate process relating to the death of a family member, from which they are the sole beneficiary of their estate </w:t>
            </w:r>
            <w:r w:rsidR="002D5CB1">
              <w:rPr>
                <w:rFonts w:ascii="Aptos" w:hAnsi="Aptos"/>
                <w:i/>
                <w:iCs/>
              </w:rPr>
              <w:t>according to</w:t>
            </w:r>
            <w:r w:rsidR="00F652AB">
              <w:rPr>
                <w:rFonts w:ascii="Aptos" w:hAnsi="Aptos"/>
                <w:i/>
                <w:iCs/>
              </w:rPr>
              <w:t xml:space="preserve"> the </w:t>
            </w:r>
            <w:r w:rsidR="002D5CB1">
              <w:rPr>
                <w:rFonts w:ascii="Aptos" w:hAnsi="Aptos"/>
                <w:i/>
                <w:iCs/>
              </w:rPr>
              <w:t>supplied will.</w:t>
            </w:r>
          </w:p>
        </w:tc>
      </w:tr>
    </w:tbl>
    <w:p w14:paraId="36A531A5" w14:textId="77777777" w:rsidR="00673340" w:rsidRDefault="00673340" w:rsidP="00426B1F">
      <w:pPr>
        <w:spacing w:line="240" w:lineRule="auto"/>
        <w:rPr>
          <w:rFonts w:ascii="Aptos" w:hAnsi="Aptos"/>
          <w:b/>
          <w:sz w:val="26"/>
        </w:rPr>
      </w:pPr>
    </w:p>
    <w:p w14:paraId="0707D83D" w14:textId="35FF646E" w:rsidR="00336B88" w:rsidRPr="00191828" w:rsidRDefault="00E330CF" w:rsidP="00426B1F">
      <w:pPr>
        <w:spacing w:line="240" w:lineRule="auto"/>
        <w:rPr>
          <w:rFonts w:ascii="Aptos" w:hAnsi="Aptos"/>
        </w:rPr>
      </w:pPr>
      <w:r w:rsidRPr="00191828">
        <w:rPr>
          <w:rFonts w:ascii="Aptos" w:hAnsi="Aptos"/>
          <w:b/>
          <w:sz w:val="26"/>
        </w:rPr>
        <w:t xml:space="preserve">2. Initial </w:t>
      </w:r>
      <w:r w:rsidR="00463E8F">
        <w:rPr>
          <w:rFonts w:ascii="Aptos" w:hAnsi="Aptos"/>
          <w:b/>
          <w:sz w:val="26"/>
        </w:rPr>
        <w:t>R</w:t>
      </w:r>
      <w:r w:rsidRPr="00191828">
        <w:rPr>
          <w:rFonts w:ascii="Aptos" w:hAnsi="Aptos"/>
          <w:b/>
          <w:sz w:val="26"/>
        </w:rPr>
        <w:t xml:space="preserve">isk </w:t>
      </w:r>
      <w:r w:rsidR="00463E8F">
        <w:rPr>
          <w:rFonts w:ascii="Aptos" w:hAnsi="Aptos"/>
          <w:b/>
          <w:sz w:val="26"/>
        </w:rPr>
        <w:t>S</w:t>
      </w:r>
      <w:r w:rsidRPr="00191828">
        <w:rPr>
          <w:rFonts w:ascii="Aptos" w:hAnsi="Aptos"/>
          <w:b/>
          <w:sz w:val="26"/>
        </w:rPr>
        <w:t>napshot</w:t>
      </w:r>
    </w:p>
    <w:tbl>
      <w:tblPr>
        <w:tblStyle w:val="TableGrid"/>
        <w:tblW w:w="0" w:type="auto"/>
        <w:tblLook w:val="04A0" w:firstRow="1" w:lastRow="0" w:firstColumn="1" w:lastColumn="0" w:noHBand="0" w:noVBand="1"/>
      </w:tblPr>
      <w:tblGrid>
        <w:gridCol w:w="1809"/>
        <w:gridCol w:w="8364"/>
      </w:tblGrid>
      <w:tr w:rsidR="00463E8F" w:rsidRPr="00191828" w14:paraId="718F4E4C" w14:textId="77777777" w:rsidTr="00E550D7">
        <w:trPr>
          <w:trHeight w:val="581"/>
        </w:trPr>
        <w:tc>
          <w:tcPr>
            <w:tcW w:w="1809" w:type="dxa"/>
            <w:shd w:val="clear" w:color="auto" w:fill="00B0F0"/>
          </w:tcPr>
          <w:p w14:paraId="52FF4286" w14:textId="64001149" w:rsidR="00463E8F" w:rsidRPr="00B71C56" w:rsidRDefault="00463E8F" w:rsidP="00426B1F">
            <w:pPr>
              <w:jc w:val="center"/>
              <w:rPr>
                <w:rFonts w:ascii="Aptos" w:hAnsi="Aptos"/>
                <w:b/>
                <w:bCs/>
              </w:rPr>
            </w:pPr>
            <w:r w:rsidRPr="00B71C56">
              <w:rPr>
                <w:rFonts w:ascii="Aptos" w:hAnsi="Aptos"/>
                <w:b/>
                <w:bCs/>
              </w:rPr>
              <w:t xml:space="preserve">Client </w:t>
            </w:r>
            <w:r w:rsidR="00B71C56">
              <w:rPr>
                <w:rFonts w:ascii="Aptos" w:hAnsi="Aptos"/>
                <w:b/>
                <w:bCs/>
              </w:rPr>
              <w:t>R</w:t>
            </w:r>
            <w:r w:rsidRPr="00B71C56">
              <w:rPr>
                <w:rFonts w:ascii="Aptos" w:hAnsi="Aptos"/>
                <w:b/>
                <w:bCs/>
              </w:rPr>
              <w:t xml:space="preserve">isk </w:t>
            </w:r>
            <w:r w:rsidRPr="00B71C56">
              <w:rPr>
                <w:rFonts w:ascii="Aptos" w:hAnsi="Aptos"/>
                <w:b/>
                <w:bCs/>
                <w:i/>
                <w:iCs/>
                <w:sz w:val="16"/>
                <w:szCs w:val="16"/>
              </w:rPr>
              <w:t>(Low/Med/High)</w:t>
            </w:r>
          </w:p>
        </w:tc>
        <w:tc>
          <w:tcPr>
            <w:tcW w:w="8364" w:type="dxa"/>
          </w:tcPr>
          <w:p w14:paraId="359007FD" w14:textId="02D9FD44" w:rsidR="00463E8F" w:rsidRPr="002D5CB1" w:rsidRDefault="002D5CB1" w:rsidP="00426B1F">
            <w:pPr>
              <w:jc w:val="center"/>
              <w:rPr>
                <w:rFonts w:ascii="Aptos" w:hAnsi="Aptos"/>
                <w:i/>
                <w:iCs/>
              </w:rPr>
            </w:pPr>
            <w:r>
              <w:rPr>
                <w:rFonts w:ascii="Aptos" w:hAnsi="Aptos"/>
                <w:i/>
                <w:iCs/>
              </w:rPr>
              <w:t>Low</w:t>
            </w:r>
          </w:p>
        </w:tc>
      </w:tr>
      <w:tr w:rsidR="00463E8F" w:rsidRPr="00191828" w14:paraId="7BDA23FF" w14:textId="77777777" w:rsidTr="00E550D7">
        <w:trPr>
          <w:trHeight w:val="561"/>
        </w:trPr>
        <w:tc>
          <w:tcPr>
            <w:tcW w:w="1809" w:type="dxa"/>
            <w:shd w:val="clear" w:color="auto" w:fill="00B0F0"/>
          </w:tcPr>
          <w:p w14:paraId="2D98E871" w14:textId="4DCDE769" w:rsidR="00463E8F" w:rsidRPr="00B71C56" w:rsidRDefault="00463E8F" w:rsidP="00426B1F">
            <w:pPr>
              <w:jc w:val="center"/>
              <w:rPr>
                <w:rFonts w:ascii="Aptos" w:hAnsi="Aptos"/>
                <w:b/>
                <w:bCs/>
              </w:rPr>
            </w:pPr>
            <w:r w:rsidRPr="00B71C56">
              <w:rPr>
                <w:rFonts w:ascii="Aptos" w:hAnsi="Aptos"/>
                <w:b/>
                <w:bCs/>
              </w:rPr>
              <w:t>Matter</w:t>
            </w:r>
            <w:r w:rsidR="00B71C56">
              <w:rPr>
                <w:rFonts w:ascii="Aptos" w:hAnsi="Aptos"/>
                <w:b/>
                <w:bCs/>
              </w:rPr>
              <w:t xml:space="preserve"> R</w:t>
            </w:r>
            <w:r w:rsidR="00B71C56" w:rsidRPr="00B71C56">
              <w:rPr>
                <w:rFonts w:ascii="Aptos" w:hAnsi="Aptos"/>
                <w:b/>
                <w:bCs/>
              </w:rPr>
              <w:t>isk</w:t>
            </w:r>
            <w:r w:rsidRPr="00B71C56">
              <w:rPr>
                <w:rFonts w:ascii="Aptos" w:hAnsi="Aptos"/>
                <w:b/>
                <w:bCs/>
              </w:rPr>
              <w:t xml:space="preserve"> </w:t>
            </w:r>
            <w:r w:rsidR="0006166F" w:rsidRPr="00814831">
              <w:rPr>
                <w:rFonts w:ascii="Aptos" w:hAnsi="Aptos"/>
                <w:b/>
                <w:bCs/>
                <w:i/>
                <w:iCs/>
                <w:sz w:val="16"/>
                <w:szCs w:val="16"/>
              </w:rPr>
              <w:t>(Low/Med/High)</w:t>
            </w:r>
          </w:p>
        </w:tc>
        <w:tc>
          <w:tcPr>
            <w:tcW w:w="8364" w:type="dxa"/>
          </w:tcPr>
          <w:p w14:paraId="24160568" w14:textId="0CC894C3" w:rsidR="00463E8F" w:rsidRPr="006E45AA" w:rsidRDefault="006E45AA" w:rsidP="00426B1F">
            <w:pPr>
              <w:jc w:val="center"/>
              <w:rPr>
                <w:rFonts w:ascii="Aptos" w:hAnsi="Aptos"/>
                <w:i/>
                <w:iCs/>
              </w:rPr>
            </w:pPr>
            <w:r>
              <w:rPr>
                <w:rFonts w:ascii="Aptos" w:hAnsi="Aptos"/>
                <w:i/>
                <w:iCs/>
              </w:rPr>
              <w:t>Low</w:t>
            </w:r>
          </w:p>
        </w:tc>
      </w:tr>
      <w:tr w:rsidR="00463E8F" w:rsidRPr="00191828" w14:paraId="2BD76A37" w14:textId="77777777" w:rsidTr="00E550D7">
        <w:trPr>
          <w:trHeight w:val="555"/>
        </w:trPr>
        <w:tc>
          <w:tcPr>
            <w:tcW w:w="1809" w:type="dxa"/>
            <w:shd w:val="clear" w:color="auto" w:fill="00B0F0"/>
          </w:tcPr>
          <w:p w14:paraId="74E48A7E" w14:textId="604223B4" w:rsidR="00463E8F" w:rsidRPr="00B71C56" w:rsidRDefault="00463E8F" w:rsidP="00426B1F">
            <w:pPr>
              <w:jc w:val="center"/>
              <w:rPr>
                <w:rFonts w:ascii="Aptos" w:hAnsi="Aptos"/>
                <w:b/>
                <w:bCs/>
              </w:rPr>
            </w:pPr>
            <w:r w:rsidRPr="00B71C56">
              <w:rPr>
                <w:rFonts w:ascii="Aptos" w:hAnsi="Aptos"/>
                <w:b/>
                <w:bCs/>
              </w:rPr>
              <w:t xml:space="preserve">CDD Level </w:t>
            </w:r>
            <w:r w:rsidRPr="00B71C56">
              <w:rPr>
                <w:rFonts w:ascii="Aptos" w:hAnsi="Aptos"/>
                <w:b/>
                <w:bCs/>
                <w:i/>
                <w:iCs/>
                <w:sz w:val="16"/>
                <w:szCs w:val="16"/>
              </w:rPr>
              <w:t>(Standard/Enhanced)</w:t>
            </w:r>
          </w:p>
        </w:tc>
        <w:tc>
          <w:tcPr>
            <w:tcW w:w="8364" w:type="dxa"/>
          </w:tcPr>
          <w:p w14:paraId="27DB8704" w14:textId="1794EE86" w:rsidR="00463E8F" w:rsidRPr="006E45AA" w:rsidRDefault="006E45AA" w:rsidP="00426B1F">
            <w:pPr>
              <w:jc w:val="center"/>
              <w:rPr>
                <w:rFonts w:ascii="Aptos" w:hAnsi="Aptos"/>
                <w:i/>
                <w:iCs/>
              </w:rPr>
            </w:pPr>
            <w:r>
              <w:rPr>
                <w:rFonts w:ascii="Aptos" w:hAnsi="Aptos"/>
                <w:i/>
                <w:iCs/>
              </w:rPr>
              <w:t>Standard</w:t>
            </w:r>
          </w:p>
        </w:tc>
      </w:tr>
      <w:tr w:rsidR="0006166F" w:rsidRPr="00191828" w14:paraId="607A4B8C" w14:textId="77777777" w:rsidTr="00921C2B">
        <w:trPr>
          <w:trHeight w:val="1916"/>
        </w:trPr>
        <w:tc>
          <w:tcPr>
            <w:tcW w:w="1809" w:type="dxa"/>
            <w:shd w:val="clear" w:color="auto" w:fill="00B0F0"/>
          </w:tcPr>
          <w:p w14:paraId="0DA40EA0" w14:textId="77777777" w:rsidR="00E550D7" w:rsidRDefault="00E550D7" w:rsidP="00426B1F">
            <w:pPr>
              <w:jc w:val="center"/>
              <w:rPr>
                <w:rFonts w:ascii="Aptos" w:hAnsi="Aptos"/>
                <w:b/>
                <w:bCs/>
              </w:rPr>
            </w:pPr>
          </w:p>
          <w:p w14:paraId="20F4C57B" w14:textId="3B141CDD" w:rsidR="00895970" w:rsidRDefault="0006166F" w:rsidP="00426B1F">
            <w:pPr>
              <w:jc w:val="center"/>
              <w:rPr>
                <w:rFonts w:ascii="Aptos" w:hAnsi="Aptos"/>
                <w:b/>
                <w:bCs/>
              </w:rPr>
            </w:pPr>
            <w:r w:rsidRPr="00B71C56">
              <w:rPr>
                <w:rFonts w:ascii="Aptos" w:hAnsi="Aptos"/>
                <w:b/>
                <w:bCs/>
              </w:rPr>
              <w:t xml:space="preserve">Justification </w:t>
            </w:r>
          </w:p>
          <w:p w14:paraId="2D4FD361" w14:textId="77777777" w:rsidR="00E550D7" w:rsidRDefault="00E550D7" w:rsidP="00426B1F">
            <w:pPr>
              <w:jc w:val="center"/>
              <w:rPr>
                <w:rFonts w:ascii="Aptos" w:hAnsi="Aptos"/>
                <w:b/>
                <w:bCs/>
              </w:rPr>
            </w:pPr>
          </w:p>
          <w:p w14:paraId="5594D450" w14:textId="27B45F0C" w:rsidR="0006166F" w:rsidRPr="00B71C56" w:rsidRDefault="0006166F" w:rsidP="00426B1F">
            <w:pPr>
              <w:jc w:val="center"/>
              <w:rPr>
                <w:rFonts w:ascii="Aptos" w:hAnsi="Aptos"/>
                <w:b/>
                <w:bCs/>
              </w:rPr>
            </w:pPr>
            <w:r w:rsidRPr="00895970">
              <w:rPr>
                <w:rFonts w:ascii="Aptos" w:hAnsi="Aptos"/>
                <w:b/>
                <w:bCs/>
                <w:i/>
                <w:iCs/>
                <w:sz w:val="16"/>
                <w:szCs w:val="16"/>
              </w:rPr>
              <w:t>(</w:t>
            </w:r>
            <w:r w:rsidR="00895970">
              <w:rPr>
                <w:rFonts w:ascii="Aptos" w:hAnsi="Aptos"/>
                <w:b/>
                <w:bCs/>
                <w:i/>
                <w:iCs/>
                <w:sz w:val="16"/>
                <w:szCs w:val="16"/>
              </w:rPr>
              <w:t>K</w:t>
            </w:r>
            <w:r w:rsidRPr="00895970">
              <w:rPr>
                <w:rFonts w:ascii="Aptos" w:hAnsi="Aptos"/>
                <w:b/>
                <w:bCs/>
                <w:i/>
                <w:iCs/>
                <w:sz w:val="16"/>
                <w:szCs w:val="16"/>
              </w:rPr>
              <w:t>ey risk drivers and mitigants)</w:t>
            </w:r>
          </w:p>
        </w:tc>
        <w:tc>
          <w:tcPr>
            <w:tcW w:w="8364" w:type="dxa"/>
          </w:tcPr>
          <w:p w14:paraId="1FE12CAC" w14:textId="77777777" w:rsidR="0006166F" w:rsidRDefault="0006166F" w:rsidP="00426B1F">
            <w:pPr>
              <w:jc w:val="center"/>
              <w:rPr>
                <w:rFonts w:ascii="Aptos" w:hAnsi="Aptos"/>
              </w:rPr>
            </w:pPr>
          </w:p>
          <w:p w14:paraId="48942297" w14:textId="77777777" w:rsidR="0097579C" w:rsidRDefault="0097579C" w:rsidP="00426B1F">
            <w:pPr>
              <w:jc w:val="center"/>
              <w:rPr>
                <w:rFonts w:ascii="Aptos" w:hAnsi="Aptos"/>
              </w:rPr>
            </w:pPr>
          </w:p>
          <w:p w14:paraId="49A1D522" w14:textId="641D63DF" w:rsidR="0097579C" w:rsidRPr="0097579C" w:rsidRDefault="0097579C" w:rsidP="00426B1F">
            <w:pPr>
              <w:jc w:val="center"/>
              <w:rPr>
                <w:rFonts w:ascii="Aptos" w:hAnsi="Aptos"/>
                <w:i/>
                <w:iCs/>
              </w:rPr>
            </w:pPr>
            <w:r>
              <w:rPr>
                <w:rFonts w:ascii="Aptos" w:hAnsi="Aptos"/>
                <w:i/>
                <w:iCs/>
              </w:rPr>
              <w:t xml:space="preserve">The client is 21 years old, has just </w:t>
            </w:r>
            <w:r w:rsidR="0011668B">
              <w:rPr>
                <w:rFonts w:ascii="Aptos" w:hAnsi="Aptos"/>
                <w:i/>
                <w:iCs/>
              </w:rPr>
              <w:t>graduated from</w:t>
            </w:r>
            <w:r>
              <w:rPr>
                <w:rFonts w:ascii="Aptos" w:hAnsi="Aptos"/>
                <w:i/>
                <w:iCs/>
              </w:rPr>
              <w:t xml:space="preserve"> university and </w:t>
            </w:r>
            <w:r w:rsidR="00797702">
              <w:rPr>
                <w:rFonts w:ascii="Aptos" w:hAnsi="Aptos"/>
                <w:i/>
                <w:iCs/>
              </w:rPr>
              <w:t>works for a regional IT Services company as a Back-End Engineer</w:t>
            </w:r>
            <w:r w:rsidR="0011668B">
              <w:rPr>
                <w:rFonts w:ascii="Aptos" w:hAnsi="Aptos"/>
                <w:i/>
                <w:iCs/>
              </w:rPr>
              <w:t>. No indications at this stage that the client presents any additional concerns which would heighten their risk to ABC Law Ltd.</w:t>
            </w:r>
          </w:p>
        </w:tc>
      </w:tr>
    </w:tbl>
    <w:p w14:paraId="2A508A92" w14:textId="016EF40C" w:rsidR="00E550D7" w:rsidRDefault="00E550D7" w:rsidP="7A633C89">
      <w:pPr>
        <w:spacing w:line="240" w:lineRule="auto"/>
        <w:jc w:val="center"/>
        <w:rPr>
          <w:rFonts w:ascii="Aptos" w:hAnsi="Aptos"/>
          <w:b/>
          <w:bCs/>
          <w:sz w:val="26"/>
          <w:szCs w:val="26"/>
        </w:rPr>
      </w:pPr>
    </w:p>
    <w:p w14:paraId="00101C37" w14:textId="77777777" w:rsidR="002B302B" w:rsidRDefault="002B302B" w:rsidP="7A633C89">
      <w:pPr>
        <w:spacing w:line="240" w:lineRule="auto"/>
        <w:jc w:val="center"/>
        <w:rPr>
          <w:rFonts w:ascii="Aptos" w:hAnsi="Aptos"/>
          <w:b/>
          <w:bCs/>
          <w:sz w:val="26"/>
          <w:szCs w:val="26"/>
        </w:rPr>
      </w:pPr>
    </w:p>
    <w:p w14:paraId="6025C1F4" w14:textId="77777777" w:rsidR="002B302B" w:rsidRDefault="002B302B" w:rsidP="7A633C89">
      <w:pPr>
        <w:spacing w:line="240" w:lineRule="auto"/>
        <w:jc w:val="center"/>
        <w:rPr>
          <w:rFonts w:ascii="Aptos" w:hAnsi="Aptos"/>
          <w:b/>
          <w:bCs/>
          <w:sz w:val="26"/>
          <w:szCs w:val="26"/>
        </w:rPr>
      </w:pPr>
    </w:p>
    <w:p w14:paraId="332C870A" w14:textId="77777777" w:rsidR="002B302B" w:rsidRDefault="002B302B" w:rsidP="7A633C89">
      <w:pPr>
        <w:spacing w:line="240" w:lineRule="auto"/>
        <w:jc w:val="center"/>
        <w:rPr>
          <w:rFonts w:ascii="Aptos" w:hAnsi="Aptos"/>
          <w:b/>
          <w:bCs/>
          <w:sz w:val="26"/>
          <w:szCs w:val="26"/>
        </w:rPr>
      </w:pPr>
    </w:p>
    <w:p w14:paraId="565A7112" w14:textId="77777777" w:rsidR="002B302B" w:rsidRDefault="002B302B" w:rsidP="004D0662">
      <w:pPr>
        <w:spacing w:line="240" w:lineRule="auto"/>
        <w:rPr>
          <w:rFonts w:ascii="Aptos" w:hAnsi="Aptos"/>
          <w:b/>
          <w:bCs/>
          <w:sz w:val="26"/>
          <w:szCs w:val="26"/>
        </w:rPr>
      </w:pPr>
    </w:p>
    <w:p w14:paraId="57F5E422" w14:textId="0F3E3F25" w:rsidR="00336B88" w:rsidRDefault="00E330CF" w:rsidP="00426B1F">
      <w:pPr>
        <w:spacing w:line="240" w:lineRule="auto"/>
        <w:rPr>
          <w:rFonts w:ascii="Aptos" w:hAnsi="Aptos"/>
          <w:b/>
          <w:sz w:val="26"/>
        </w:rPr>
      </w:pPr>
      <w:r w:rsidRPr="00191828">
        <w:rPr>
          <w:rFonts w:ascii="Aptos" w:hAnsi="Aptos"/>
          <w:b/>
          <w:sz w:val="26"/>
        </w:rPr>
        <w:lastRenderedPageBreak/>
        <w:t xml:space="preserve">3. Identity </w:t>
      </w:r>
      <w:r w:rsidR="00C17DCB">
        <w:rPr>
          <w:rFonts w:ascii="Aptos" w:hAnsi="Aptos"/>
          <w:b/>
          <w:sz w:val="26"/>
        </w:rPr>
        <w:t>&amp;</w:t>
      </w:r>
      <w:r w:rsidRPr="00191828">
        <w:rPr>
          <w:rFonts w:ascii="Aptos" w:hAnsi="Aptos"/>
          <w:b/>
          <w:sz w:val="26"/>
        </w:rPr>
        <w:t xml:space="preserve"> </w:t>
      </w:r>
      <w:r w:rsidR="00C17DCB">
        <w:rPr>
          <w:rFonts w:ascii="Aptos" w:hAnsi="Aptos"/>
          <w:b/>
          <w:sz w:val="26"/>
        </w:rPr>
        <w:t>V</w:t>
      </w:r>
      <w:r w:rsidRPr="00191828">
        <w:rPr>
          <w:rFonts w:ascii="Aptos" w:hAnsi="Aptos"/>
          <w:b/>
          <w:sz w:val="26"/>
        </w:rPr>
        <w:t>erification (ID&amp;V)</w:t>
      </w:r>
    </w:p>
    <w:p w14:paraId="0F3DCD3D" w14:textId="068438F7" w:rsidR="00336B88" w:rsidRPr="002D5DF1" w:rsidRDefault="009C2301" w:rsidP="00426B1F">
      <w:pPr>
        <w:spacing w:line="240" w:lineRule="auto"/>
        <w:rPr>
          <w:rFonts w:ascii="Aptos" w:hAnsi="Aptos"/>
          <w:bCs/>
          <w:i/>
          <w:iCs/>
          <w:sz w:val="20"/>
          <w:szCs w:val="20"/>
        </w:rPr>
      </w:pPr>
      <w:r w:rsidRPr="0013269F">
        <w:rPr>
          <w:rFonts w:ascii="Aptos" w:hAnsi="Aptos"/>
          <w:bCs/>
          <w:i/>
          <w:iCs/>
          <w:sz w:val="20"/>
          <w:szCs w:val="20"/>
        </w:rPr>
        <w:t>Please see Section 6.</w:t>
      </w:r>
      <w:r>
        <w:rPr>
          <w:rFonts w:ascii="Aptos" w:hAnsi="Aptos"/>
          <w:bCs/>
          <w:i/>
          <w:iCs/>
          <w:sz w:val="20"/>
          <w:szCs w:val="20"/>
        </w:rPr>
        <w:t>3</w:t>
      </w:r>
      <w:r w:rsidRPr="0013269F">
        <w:rPr>
          <w:rFonts w:ascii="Aptos" w:hAnsi="Aptos"/>
          <w:bCs/>
          <w:i/>
          <w:iCs/>
          <w:sz w:val="20"/>
          <w:szCs w:val="20"/>
        </w:rPr>
        <w:t xml:space="preserve"> of the </w:t>
      </w:r>
      <w:hyperlink r:id="rId8" w:history="1">
        <w:r w:rsidRPr="00BA25CD">
          <w:rPr>
            <w:rStyle w:val="Hyperlink"/>
            <w:rFonts w:ascii="Aptos" w:hAnsi="Aptos"/>
            <w:bCs/>
            <w:i/>
            <w:iCs/>
            <w:sz w:val="20"/>
            <w:szCs w:val="20"/>
          </w:rPr>
          <w:t>LSAG AML Guidance</w:t>
        </w:r>
      </w:hyperlink>
      <w:r w:rsidRPr="0013269F">
        <w:rPr>
          <w:rFonts w:ascii="Aptos" w:hAnsi="Aptos"/>
          <w:bCs/>
          <w:i/>
          <w:iCs/>
          <w:sz w:val="20"/>
          <w:szCs w:val="20"/>
        </w:rPr>
        <w:t xml:space="preserve"> which provides </w:t>
      </w:r>
      <w:r>
        <w:rPr>
          <w:rFonts w:ascii="Aptos" w:hAnsi="Aptos"/>
          <w:bCs/>
          <w:i/>
          <w:iCs/>
          <w:sz w:val="20"/>
          <w:szCs w:val="20"/>
        </w:rPr>
        <w:t>guidance</w:t>
      </w:r>
      <w:r w:rsidRPr="0013269F">
        <w:rPr>
          <w:rFonts w:ascii="Aptos" w:hAnsi="Aptos"/>
          <w:bCs/>
          <w:i/>
          <w:iCs/>
          <w:sz w:val="20"/>
          <w:szCs w:val="20"/>
        </w:rPr>
        <w:t xml:space="preserve"> on </w:t>
      </w:r>
      <w:r>
        <w:rPr>
          <w:rFonts w:ascii="Aptos" w:hAnsi="Aptos"/>
          <w:bCs/>
          <w:i/>
          <w:iCs/>
          <w:sz w:val="20"/>
          <w:szCs w:val="20"/>
        </w:rPr>
        <w:t>the application of Customer Due Diligence (CDD)</w:t>
      </w:r>
      <w:r w:rsidRPr="0013269F">
        <w:rPr>
          <w:rFonts w:ascii="Aptos" w:hAnsi="Aptos"/>
          <w:bCs/>
          <w:i/>
          <w:iCs/>
          <w:sz w:val="20"/>
          <w:szCs w:val="20"/>
        </w:rPr>
        <w:t>.</w:t>
      </w:r>
    </w:p>
    <w:tbl>
      <w:tblPr>
        <w:tblStyle w:val="TableGrid"/>
        <w:tblW w:w="0" w:type="auto"/>
        <w:tblLook w:val="04A0" w:firstRow="1" w:lastRow="0" w:firstColumn="1" w:lastColumn="0" w:noHBand="0" w:noVBand="1"/>
      </w:tblPr>
      <w:tblGrid>
        <w:gridCol w:w="1913"/>
        <w:gridCol w:w="1881"/>
        <w:gridCol w:w="2266"/>
        <w:gridCol w:w="1986"/>
        <w:gridCol w:w="2141"/>
      </w:tblGrid>
      <w:tr w:rsidR="008A6C7F" w:rsidRPr="00191828" w14:paraId="0EF6C18E" w14:textId="77777777" w:rsidTr="008C3746">
        <w:tc>
          <w:tcPr>
            <w:tcW w:w="1913" w:type="dxa"/>
            <w:shd w:val="clear" w:color="auto" w:fill="00B0F0"/>
          </w:tcPr>
          <w:p w14:paraId="50F74B51" w14:textId="3D8EC9AD" w:rsidR="00336B88" w:rsidRPr="00BD6867" w:rsidRDefault="003963F7" w:rsidP="00426B1F">
            <w:pPr>
              <w:jc w:val="center"/>
              <w:rPr>
                <w:rFonts w:ascii="Aptos" w:hAnsi="Aptos"/>
                <w:b/>
                <w:bCs/>
              </w:rPr>
            </w:pPr>
            <w:r w:rsidRPr="00BD6867">
              <w:rPr>
                <w:rFonts w:ascii="Aptos" w:hAnsi="Aptos"/>
                <w:b/>
                <w:bCs/>
              </w:rPr>
              <w:t>Name</w:t>
            </w:r>
          </w:p>
        </w:tc>
        <w:tc>
          <w:tcPr>
            <w:tcW w:w="1881" w:type="dxa"/>
            <w:shd w:val="clear" w:color="auto" w:fill="00B0F0"/>
          </w:tcPr>
          <w:p w14:paraId="3A113812" w14:textId="1A7A2760" w:rsidR="00336B88" w:rsidRPr="00BD6867" w:rsidRDefault="00757C06" w:rsidP="00426B1F">
            <w:pPr>
              <w:jc w:val="center"/>
              <w:rPr>
                <w:rFonts w:ascii="Aptos" w:hAnsi="Aptos"/>
                <w:b/>
                <w:bCs/>
              </w:rPr>
            </w:pPr>
            <w:r w:rsidRPr="00BD6867">
              <w:rPr>
                <w:rFonts w:ascii="Aptos" w:hAnsi="Aptos"/>
                <w:b/>
                <w:bCs/>
              </w:rPr>
              <w:t>ID Type</w:t>
            </w:r>
            <w:r w:rsidR="00BD6867" w:rsidRPr="00BD6867">
              <w:rPr>
                <w:rFonts w:ascii="Aptos" w:hAnsi="Aptos"/>
                <w:b/>
                <w:bCs/>
              </w:rPr>
              <w:t>(s)</w:t>
            </w:r>
          </w:p>
        </w:tc>
        <w:tc>
          <w:tcPr>
            <w:tcW w:w="2266" w:type="dxa"/>
            <w:shd w:val="clear" w:color="auto" w:fill="00B0F0"/>
          </w:tcPr>
          <w:p w14:paraId="41A0D59E" w14:textId="2DAEA119" w:rsidR="00336B88" w:rsidRPr="00BD6867" w:rsidRDefault="00757C06" w:rsidP="00426B1F">
            <w:pPr>
              <w:jc w:val="center"/>
              <w:rPr>
                <w:rFonts w:ascii="Aptos" w:hAnsi="Aptos"/>
                <w:b/>
                <w:bCs/>
              </w:rPr>
            </w:pPr>
            <w:r w:rsidRPr="00BD6867">
              <w:rPr>
                <w:rFonts w:ascii="Aptos" w:hAnsi="Aptos"/>
                <w:b/>
                <w:bCs/>
              </w:rPr>
              <w:t>Verification Method</w:t>
            </w:r>
          </w:p>
        </w:tc>
        <w:tc>
          <w:tcPr>
            <w:tcW w:w="1986" w:type="dxa"/>
            <w:shd w:val="clear" w:color="auto" w:fill="00B0F0"/>
          </w:tcPr>
          <w:p w14:paraId="522FE863" w14:textId="4420FCE9" w:rsidR="00336B88" w:rsidRPr="00BD6867" w:rsidRDefault="00E330CF" w:rsidP="00426B1F">
            <w:pPr>
              <w:jc w:val="center"/>
              <w:rPr>
                <w:rFonts w:ascii="Aptos" w:hAnsi="Aptos"/>
                <w:b/>
                <w:bCs/>
              </w:rPr>
            </w:pPr>
            <w:r w:rsidRPr="00BD6867">
              <w:rPr>
                <w:rFonts w:ascii="Aptos" w:hAnsi="Aptos"/>
                <w:b/>
                <w:bCs/>
              </w:rPr>
              <w:t>When</w:t>
            </w:r>
            <w:r w:rsidR="008A6C7F">
              <w:rPr>
                <w:rFonts w:ascii="Aptos" w:hAnsi="Aptos"/>
                <w:b/>
                <w:bCs/>
              </w:rPr>
              <w:t xml:space="preserve"> </w:t>
            </w:r>
            <w:r w:rsidR="00757C06" w:rsidRPr="00BD6867">
              <w:rPr>
                <w:rFonts w:ascii="Aptos" w:hAnsi="Aptos"/>
                <w:b/>
                <w:bCs/>
              </w:rPr>
              <w:t>&amp; B</w:t>
            </w:r>
            <w:r w:rsidRPr="00BD6867">
              <w:rPr>
                <w:rFonts w:ascii="Aptos" w:hAnsi="Aptos"/>
                <w:b/>
                <w:bCs/>
              </w:rPr>
              <w:t xml:space="preserve">y </w:t>
            </w:r>
            <w:r w:rsidR="00757C06" w:rsidRPr="00BD6867">
              <w:rPr>
                <w:rFonts w:ascii="Aptos" w:hAnsi="Aptos"/>
                <w:b/>
                <w:bCs/>
              </w:rPr>
              <w:t>W</w:t>
            </w:r>
            <w:r w:rsidRPr="00BD6867">
              <w:rPr>
                <w:rFonts w:ascii="Aptos" w:hAnsi="Aptos"/>
                <w:b/>
                <w:bCs/>
              </w:rPr>
              <w:t>hom</w:t>
            </w:r>
          </w:p>
        </w:tc>
        <w:tc>
          <w:tcPr>
            <w:tcW w:w="2141" w:type="dxa"/>
            <w:shd w:val="clear" w:color="auto" w:fill="00B0F0"/>
          </w:tcPr>
          <w:p w14:paraId="12F2FD94" w14:textId="03E53A36" w:rsidR="00336B88" w:rsidRPr="00BD6867" w:rsidRDefault="00E330CF" w:rsidP="00426B1F">
            <w:pPr>
              <w:jc w:val="center"/>
              <w:rPr>
                <w:rFonts w:ascii="Aptos" w:hAnsi="Aptos"/>
                <w:b/>
                <w:bCs/>
              </w:rPr>
            </w:pPr>
            <w:r w:rsidRPr="00BD6867">
              <w:rPr>
                <w:rFonts w:ascii="Aptos" w:hAnsi="Aptos"/>
                <w:b/>
                <w:bCs/>
              </w:rPr>
              <w:t xml:space="preserve">Evidence </w:t>
            </w:r>
            <w:r w:rsidR="003963F7" w:rsidRPr="00BD6867">
              <w:rPr>
                <w:rFonts w:ascii="Aptos" w:hAnsi="Aptos"/>
                <w:b/>
                <w:bCs/>
              </w:rPr>
              <w:t>Storage Location</w:t>
            </w:r>
          </w:p>
        </w:tc>
      </w:tr>
      <w:tr w:rsidR="008A6C7F" w:rsidRPr="00191828" w14:paraId="5B0E1662" w14:textId="77777777" w:rsidTr="008C3746">
        <w:trPr>
          <w:trHeight w:val="657"/>
        </w:trPr>
        <w:tc>
          <w:tcPr>
            <w:tcW w:w="1913" w:type="dxa"/>
          </w:tcPr>
          <w:p w14:paraId="2B6C0D33" w14:textId="11BEC2D7" w:rsidR="00336B88" w:rsidRPr="00CB1588" w:rsidRDefault="005A62E4" w:rsidP="00426B1F">
            <w:pPr>
              <w:jc w:val="center"/>
              <w:rPr>
                <w:rFonts w:ascii="Aptos" w:hAnsi="Aptos"/>
                <w:i/>
                <w:iCs/>
              </w:rPr>
            </w:pPr>
            <w:r>
              <w:rPr>
                <w:rFonts w:ascii="Aptos" w:hAnsi="Aptos"/>
                <w:i/>
                <w:iCs/>
              </w:rPr>
              <w:t xml:space="preserve">FirstName </w:t>
            </w:r>
            <w:proofErr w:type="spellStart"/>
            <w:r>
              <w:rPr>
                <w:rFonts w:ascii="Aptos" w:hAnsi="Aptos"/>
                <w:i/>
                <w:iCs/>
              </w:rPr>
              <w:t>ClientName</w:t>
            </w:r>
            <w:proofErr w:type="spellEnd"/>
          </w:p>
        </w:tc>
        <w:tc>
          <w:tcPr>
            <w:tcW w:w="1881" w:type="dxa"/>
          </w:tcPr>
          <w:p w14:paraId="1E639BA7" w14:textId="77777777" w:rsidR="00336B88" w:rsidRPr="00CB1588" w:rsidRDefault="00CE6703" w:rsidP="00426B1F">
            <w:pPr>
              <w:jc w:val="center"/>
              <w:rPr>
                <w:rFonts w:ascii="Aptos" w:hAnsi="Aptos"/>
                <w:i/>
                <w:iCs/>
              </w:rPr>
            </w:pPr>
            <w:r w:rsidRPr="00CB1588">
              <w:rPr>
                <w:rFonts w:ascii="Aptos" w:hAnsi="Aptos"/>
                <w:i/>
                <w:iCs/>
              </w:rPr>
              <w:t xml:space="preserve">Passport </w:t>
            </w:r>
          </w:p>
          <w:p w14:paraId="6B43223C" w14:textId="1CD46DEC" w:rsidR="00CE6703" w:rsidRPr="00CB1588" w:rsidRDefault="00CE6703" w:rsidP="00426B1F">
            <w:pPr>
              <w:jc w:val="center"/>
              <w:rPr>
                <w:rFonts w:ascii="Aptos" w:hAnsi="Aptos"/>
                <w:i/>
                <w:iCs/>
              </w:rPr>
            </w:pPr>
            <w:r w:rsidRPr="00CB1588">
              <w:rPr>
                <w:rFonts w:ascii="Aptos" w:hAnsi="Aptos"/>
                <w:i/>
                <w:iCs/>
              </w:rPr>
              <w:t>Bank Statement</w:t>
            </w:r>
          </w:p>
        </w:tc>
        <w:tc>
          <w:tcPr>
            <w:tcW w:w="2266" w:type="dxa"/>
          </w:tcPr>
          <w:p w14:paraId="0985474B" w14:textId="2C6F5722" w:rsidR="00336B88" w:rsidRPr="00CB1588" w:rsidRDefault="00CE6703" w:rsidP="00426B1F">
            <w:pPr>
              <w:jc w:val="center"/>
              <w:rPr>
                <w:rFonts w:ascii="Aptos" w:hAnsi="Aptos"/>
                <w:i/>
                <w:iCs/>
              </w:rPr>
            </w:pPr>
            <w:r w:rsidRPr="00CB1588">
              <w:rPr>
                <w:rFonts w:ascii="Aptos" w:hAnsi="Aptos"/>
                <w:i/>
                <w:iCs/>
              </w:rPr>
              <w:t>In-person verification of both documents</w:t>
            </w:r>
          </w:p>
        </w:tc>
        <w:tc>
          <w:tcPr>
            <w:tcW w:w="1986" w:type="dxa"/>
          </w:tcPr>
          <w:p w14:paraId="76B21DA8" w14:textId="0B79BBCA" w:rsidR="00266E04" w:rsidRPr="00266E04" w:rsidRDefault="00CB1588" w:rsidP="00266E04">
            <w:pPr>
              <w:jc w:val="center"/>
              <w:rPr>
                <w:rFonts w:ascii="Aptos" w:hAnsi="Aptos"/>
                <w:i/>
                <w:iCs/>
                <w:lang w:val="en-GB"/>
              </w:rPr>
            </w:pPr>
            <w:r w:rsidRPr="00CB1588">
              <w:rPr>
                <w:rFonts w:ascii="Aptos" w:hAnsi="Aptos"/>
                <w:i/>
                <w:iCs/>
              </w:rPr>
              <w:t>03/10/202</w:t>
            </w:r>
            <w:r w:rsidR="00124D6D">
              <w:rPr>
                <w:rFonts w:ascii="Aptos" w:hAnsi="Aptos"/>
                <w:i/>
                <w:iCs/>
              </w:rPr>
              <w:t>4</w:t>
            </w:r>
            <w:r w:rsidRPr="00CB1588">
              <w:rPr>
                <w:rFonts w:ascii="Aptos" w:hAnsi="Aptos"/>
                <w:i/>
                <w:iCs/>
              </w:rPr>
              <w:t xml:space="preserve"> by </w:t>
            </w:r>
            <w:r w:rsidR="00266E04" w:rsidRPr="00266E04">
              <w:rPr>
                <w:rFonts w:ascii="Aptos" w:hAnsi="Aptos"/>
                <w:i/>
                <w:iCs/>
                <w:lang w:val="en-GB"/>
              </w:rPr>
              <w:t>First</w:t>
            </w:r>
            <w:r w:rsidR="00266E04">
              <w:rPr>
                <w:rFonts w:ascii="Aptos" w:hAnsi="Aptos"/>
                <w:i/>
                <w:iCs/>
                <w:lang w:val="en-GB"/>
              </w:rPr>
              <w:t>N</w:t>
            </w:r>
            <w:r w:rsidR="00266E04" w:rsidRPr="00266E04">
              <w:rPr>
                <w:rFonts w:ascii="Aptos" w:hAnsi="Aptos"/>
                <w:i/>
                <w:iCs/>
                <w:lang w:val="en-GB"/>
              </w:rPr>
              <w:t>ame Lawyer1Name</w:t>
            </w:r>
          </w:p>
          <w:p w14:paraId="590CC683" w14:textId="2A28AFB7" w:rsidR="00336B88" w:rsidRPr="00CB1588" w:rsidRDefault="00CB1588" w:rsidP="00426B1F">
            <w:pPr>
              <w:jc w:val="center"/>
              <w:rPr>
                <w:rFonts w:ascii="Aptos" w:hAnsi="Aptos"/>
                <w:i/>
                <w:iCs/>
              </w:rPr>
            </w:pPr>
            <w:r w:rsidRPr="00CB1588">
              <w:rPr>
                <w:rFonts w:ascii="Aptos" w:hAnsi="Aptos"/>
                <w:i/>
                <w:iCs/>
              </w:rPr>
              <w:t>(fee earner)</w:t>
            </w:r>
          </w:p>
        </w:tc>
        <w:tc>
          <w:tcPr>
            <w:tcW w:w="2141" w:type="dxa"/>
          </w:tcPr>
          <w:p w14:paraId="5A286741" w14:textId="4BD52FEA" w:rsidR="00336B88" w:rsidRPr="007D7CA2" w:rsidRDefault="00CB1588" w:rsidP="00426B1F">
            <w:pPr>
              <w:jc w:val="center"/>
              <w:rPr>
                <w:rFonts w:ascii="Aptos" w:hAnsi="Aptos"/>
                <w:i/>
                <w:iCs/>
                <w:sz w:val="18"/>
                <w:szCs w:val="18"/>
              </w:rPr>
            </w:pPr>
            <w:r w:rsidRPr="007D7CA2">
              <w:rPr>
                <w:rFonts w:ascii="Aptos" w:hAnsi="Aptos"/>
                <w:i/>
                <w:iCs/>
                <w:sz w:val="18"/>
                <w:szCs w:val="18"/>
              </w:rPr>
              <w:t>Copies of both documents have been taken and stored against the client file</w:t>
            </w:r>
          </w:p>
        </w:tc>
      </w:tr>
      <w:tr w:rsidR="008A6C7F" w:rsidRPr="00191828" w14:paraId="0C060E89" w14:textId="77777777" w:rsidTr="008C3746">
        <w:trPr>
          <w:trHeight w:val="709"/>
        </w:trPr>
        <w:tc>
          <w:tcPr>
            <w:tcW w:w="1913" w:type="dxa"/>
          </w:tcPr>
          <w:p w14:paraId="467D8B69" w14:textId="53E21B9E" w:rsidR="00336B88" w:rsidRPr="00191828" w:rsidRDefault="00336B88" w:rsidP="00426B1F">
            <w:pPr>
              <w:jc w:val="center"/>
              <w:rPr>
                <w:rFonts w:ascii="Aptos" w:hAnsi="Aptos"/>
              </w:rPr>
            </w:pPr>
          </w:p>
        </w:tc>
        <w:tc>
          <w:tcPr>
            <w:tcW w:w="1881" w:type="dxa"/>
          </w:tcPr>
          <w:p w14:paraId="595A24DE" w14:textId="77777777" w:rsidR="00336B88" w:rsidRPr="00191828" w:rsidRDefault="00336B88" w:rsidP="00426B1F">
            <w:pPr>
              <w:jc w:val="center"/>
              <w:rPr>
                <w:rFonts w:ascii="Aptos" w:hAnsi="Aptos"/>
              </w:rPr>
            </w:pPr>
          </w:p>
        </w:tc>
        <w:tc>
          <w:tcPr>
            <w:tcW w:w="2266" w:type="dxa"/>
          </w:tcPr>
          <w:p w14:paraId="72453DCD" w14:textId="77777777" w:rsidR="00336B88" w:rsidRPr="00191828" w:rsidRDefault="00336B88" w:rsidP="00426B1F">
            <w:pPr>
              <w:jc w:val="center"/>
              <w:rPr>
                <w:rFonts w:ascii="Aptos" w:hAnsi="Aptos"/>
              </w:rPr>
            </w:pPr>
          </w:p>
        </w:tc>
        <w:tc>
          <w:tcPr>
            <w:tcW w:w="1986" w:type="dxa"/>
          </w:tcPr>
          <w:p w14:paraId="6560C38D" w14:textId="77777777" w:rsidR="00336B88" w:rsidRPr="00191828" w:rsidRDefault="00336B88" w:rsidP="00426B1F">
            <w:pPr>
              <w:jc w:val="center"/>
              <w:rPr>
                <w:rFonts w:ascii="Aptos" w:hAnsi="Aptos"/>
              </w:rPr>
            </w:pPr>
          </w:p>
        </w:tc>
        <w:tc>
          <w:tcPr>
            <w:tcW w:w="2141" w:type="dxa"/>
          </w:tcPr>
          <w:p w14:paraId="4C3AEF95" w14:textId="77777777" w:rsidR="00336B88" w:rsidRPr="00191828" w:rsidRDefault="00336B88" w:rsidP="00426B1F">
            <w:pPr>
              <w:jc w:val="center"/>
              <w:rPr>
                <w:rFonts w:ascii="Aptos" w:hAnsi="Aptos"/>
              </w:rPr>
            </w:pPr>
          </w:p>
        </w:tc>
      </w:tr>
      <w:tr w:rsidR="008A6C7F" w:rsidRPr="00191828" w14:paraId="5FB67C6B" w14:textId="77777777" w:rsidTr="008C3746">
        <w:trPr>
          <w:trHeight w:val="691"/>
        </w:trPr>
        <w:tc>
          <w:tcPr>
            <w:tcW w:w="1913" w:type="dxa"/>
          </w:tcPr>
          <w:p w14:paraId="5F68445B" w14:textId="735A7171" w:rsidR="00336B88" w:rsidRPr="00191828" w:rsidRDefault="00336B88" w:rsidP="00426B1F">
            <w:pPr>
              <w:jc w:val="center"/>
              <w:rPr>
                <w:rFonts w:ascii="Aptos" w:hAnsi="Aptos"/>
              </w:rPr>
            </w:pPr>
          </w:p>
        </w:tc>
        <w:tc>
          <w:tcPr>
            <w:tcW w:w="1881" w:type="dxa"/>
          </w:tcPr>
          <w:p w14:paraId="3E1345CE" w14:textId="77777777" w:rsidR="00336B88" w:rsidRPr="00191828" w:rsidRDefault="00336B88" w:rsidP="00426B1F">
            <w:pPr>
              <w:jc w:val="center"/>
              <w:rPr>
                <w:rFonts w:ascii="Aptos" w:hAnsi="Aptos"/>
              </w:rPr>
            </w:pPr>
          </w:p>
        </w:tc>
        <w:tc>
          <w:tcPr>
            <w:tcW w:w="2266" w:type="dxa"/>
          </w:tcPr>
          <w:p w14:paraId="0469B526" w14:textId="77777777" w:rsidR="00336B88" w:rsidRPr="00191828" w:rsidRDefault="00336B88" w:rsidP="00426B1F">
            <w:pPr>
              <w:jc w:val="center"/>
              <w:rPr>
                <w:rFonts w:ascii="Aptos" w:hAnsi="Aptos"/>
              </w:rPr>
            </w:pPr>
          </w:p>
        </w:tc>
        <w:tc>
          <w:tcPr>
            <w:tcW w:w="1986" w:type="dxa"/>
          </w:tcPr>
          <w:p w14:paraId="665726F4" w14:textId="77777777" w:rsidR="00336B88" w:rsidRPr="00191828" w:rsidRDefault="00336B88" w:rsidP="00426B1F">
            <w:pPr>
              <w:jc w:val="center"/>
              <w:rPr>
                <w:rFonts w:ascii="Aptos" w:hAnsi="Aptos"/>
              </w:rPr>
            </w:pPr>
          </w:p>
        </w:tc>
        <w:tc>
          <w:tcPr>
            <w:tcW w:w="2141" w:type="dxa"/>
          </w:tcPr>
          <w:p w14:paraId="387E48AA" w14:textId="77777777" w:rsidR="00336B88" w:rsidRPr="00191828" w:rsidRDefault="00336B88" w:rsidP="00426B1F">
            <w:pPr>
              <w:jc w:val="center"/>
              <w:rPr>
                <w:rFonts w:ascii="Aptos" w:hAnsi="Aptos"/>
              </w:rPr>
            </w:pPr>
          </w:p>
        </w:tc>
      </w:tr>
      <w:tr w:rsidR="008A6C7F" w:rsidRPr="00191828" w14:paraId="35786BA1" w14:textId="77777777" w:rsidTr="008C3746">
        <w:trPr>
          <w:trHeight w:val="695"/>
        </w:trPr>
        <w:tc>
          <w:tcPr>
            <w:tcW w:w="1913" w:type="dxa"/>
          </w:tcPr>
          <w:p w14:paraId="76D00CD4" w14:textId="6FBEF462" w:rsidR="00336B88" w:rsidRPr="00191828" w:rsidRDefault="00336B88" w:rsidP="00426B1F">
            <w:pPr>
              <w:jc w:val="center"/>
              <w:rPr>
                <w:rFonts w:ascii="Aptos" w:hAnsi="Aptos"/>
              </w:rPr>
            </w:pPr>
          </w:p>
        </w:tc>
        <w:tc>
          <w:tcPr>
            <w:tcW w:w="1881" w:type="dxa"/>
          </w:tcPr>
          <w:p w14:paraId="268919CD" w14:textId="77777777" w:rsidR="00336B88" w:rsidRPr="00191828" w:rsidRDefault="00336B88" w:rsidP="00426B1F">
            <w:pPr>
              <w:jc w:val="center"/>
              <w:rPr>
                <w:rFonts w:ascii="Aptos" w:hAnsi="Aptos"/>
              </w:rPr>
            </w:pPr>
          </w:p>
        </w:tc>
        <w:tc>
          <w:tcPr>
            <w:tcW w:w="2266" w:type="dxa"/>
          </w:tcPr>
          <w:p w14:paraId="74AF9FD1" w14:textId="77777777" w:rsidR="00336B88" w:rsidRPr="00191828" w:rsidRDefault="00336B88" w:rsidP="00426B1F">
            <w:pPr>
              <w:jc w:val="center"/>
              <w:rPr>
                <w:rFonts w:ascii="Aptos" w:hAnsi="Aptos"/>
              </w:rPr>
            </w:pPr>
          </w:p>
        </w:tc>
        <w:tc>
          <w:tcPr>
            <w:tcW w:w="1986" w:type="dxa"/>
          </w:tcPr>
          <w:p w14:paraId="109306AC" w14:textId="77777777" w:rsidR="00336B88" w:rsidRPr="00191828" w:rsidRDefault="00336B88" w:rsidP="00426B1F">
            <w:pPr>
              <w:jc w:val="center"/>
              <w:rPr>
                <w:rFonts w:ascii="Aptos" w:hAnsi="Aptos"/>
              </w:rPr>
            </w:pPr>
          </w:p>
        </w:tc>
        <w:tc>
          <w:tcPr>
            <w:tcW w:w="2141" w:type="dxa"/>
          </w:tcPr>
          <w:p w14:paraId="73739DC4" w14:textId="77777777" w:rsidR="00336B88" w:rsidRPr="00191828" w:rsidRDefault="00336B88" w:rsidP="00426B1F">
            <w:pPr>
              <w:jc w:val="center"/>
              <w:rPr>
                <w:rFonts w:ascii="Aptos" w:hAnsi="Aptos"/>
              </w:rPr>
            </w:pPr>
          </w:p>
        </w:tc>
      </w:tr>
    </w:tbl>
    <w:p w14:paraId="079D8FAC" w14:textId="7C2BE490" w:rsidR="7A633C89" w:rsidRDefault="7A633C89" w:rsidP="7A633C89">
      <w:pPr>
        <w:spacing w:line="240" w:lineRule="auto"/>
        <w:rPr>
          <w:rFonts w:ascii="Aptos" w:hAnsi="Aptos"/>
          <w:b/>
          <w:bCs/>
          <w:sz w:val="26"/>
          <w:szCs w:val="26"/>
        </w:rPr>
      </w:pPr>
    </w:p>
    <w:p w14:paraId="67C5CA0A" w14:textId="15110B4F" w:rsidR="00336B88" w:rsidRDefault="00E330CF" w:rsidP="008A6C7F">
      <w:pPr>
        <w:spacing w:line="240" w:lineRule="auto"/>
        <w:rPr>
          <w:rFonts w:ascii="Aptos" w:hAnsi="Aptos"/>
          <w:b/>
          <w:sz w:val="26"/>
        </w:rPr>
      </w:pPr>
      <w:r w:rsidRPr="00191828">
        <w:rPr>
          <w:rFonts w:ascii="Aptos" w:hAnsi="Aptos"/>
          <w:b/>
          <w:sz w:val="26"/>
        </w:rPr>
        <w:t xml:space="preserve">4. PEP </w:t>
      </w:r>
      <w:r w:rsidR="00627D76">
        <w:rPr>
          <w:rFonts w:ascii="Aptos" w:hAnsi="Aptos"/>
          <w:b/>
          <w:sz w:val="26"/>
        </w:rPr>
        <w:t>&amp;</w:t>
      </w:r>
      <w:r w:rsidRPr="00191828">
        <w:rPr>
          <w:rFonts w:ascii="Aptos" w:hAnsi="Aptos"/>
          <w:b/>
          <w:sz w:val="26"/>
        </w:rPr>
        <w:t xml:space="preserve"> </w:t>
      </w:r>
      <w:r w:rsidR="00627D76">
        <w:rPr>
          <w:rFonts w:ascii="Aptos" w:hAnsi="Aptos"/>
          <w:b/>
          <w:sz w:val="26"/>
        </w:rPr>
        <w:t>Sanction</w:t>
      </w:r>
      <w:r w:rsidR="00A54A71">
        <w:rPr>
          <w:rFonts w:ascii="Aptos" w:hAnsi="Aptos"/>
          <w:b/>
          <w:sz w:val="26"/>
        </w:rPr>
        <w:t>s</w:t>
      </w:r>
      <w:r w:rsidR="00627D76">
        <w:rPr>
          <w:rFonts w:ascii="Aptos" w:hAnsi="Aptos"/>
          <w:b/>
          <w:sz w:val="26"/>
        </w:rPr>
        <w:t xml:space="preserve"> </w:t>
      </w:r>
      <w:r w:rsidR="008A6C7F">
        <w:rPr>
          <w:rFonts w:ascii="Aptos" w:hAnsi="Aptos"/>
          <w:b/>
          <w:sz w:val="26"/>
        </w:rPr>
        <w:t>S</w:t>
      </w:r>
      <w:r w:rsidRPr="00191828">
        <w:rPr>
          <w:rFonts w:ascii="Aptos" w:hAnsi="Aptos"/>
          <w:b/>
          <w:sz w:val="26"/>
        </w:rPr>
        <w:t>creening</w:t>
      </w:r>
    </w:p>
    <w:p w14:paraId="19E97AD1" w14:textId="1E4D0CC9" w:rsidR="005C275D" w:rsidRPr="005C275D" w:rsidRDefault="005C275D" w:rsidP="008A6C7F">
      <w:pPr>
        <w:spacing w:line="240" w:lineRule="auto"/>
        <w:rPr>
          <w:rFonts w:ascii="Aptos" w:hAnsi="Aptos"/>
          <w:bCs/>
          <w:i/>
          <w:iCs/>
          <w:sz w:val="20"/>
          <w:szCs w:val="20"/>
        </w:rPr>
      </w:pPr>
      <w:r w:rsidRPr="0013269F">
        <w:rPr>
          <w:rFonts w:ascii="Aptos" w:hAnsi="Aptos"/>
          <w:bCs/>
          <w:i/>
          <w:iCs/>
          <w:sz w:val="20"/>
          <w:szCs w:val="20"/>
        </w:rPr>
        <w:t>Please see Section</w:t>
      </w:r>
      <w:r w:rsidR="00E7198B">
        <w:rPr>
          <w:rFonts w:ascii="Aptos" w:hAnsi="Aptos"/>
          <w:bCs/>
          <w:i/>
          <w:iCs/>
          <w:sz w:val="20"/>
          <w:szCs w:val="20"/>
        </w:rPr>
        <w:t>s</w:t>
      </w:r>
      <w:r w:rsidRPr="0013269F">
        <w:rPr>
          <w:rFonts w:ascii="Aptos" w:hAnsi="Aptos"/>
          <w:bCs/>
          <w:i/>
          <w:iCs/>
          <w:sz w:val="20"/>
          <w:szCs w:val="20"/>
        </w:rPr>
        <w:t xml:space="preserve"> 6.</w:t>
      </w:r>
      <w:r w:rsidR="00442A4C">
        <w:rPr>
          <w:rFonts w:ascii="Aptos" w:hAnsi="Aptos"/>
          <w:bCs/>
          <w:i/>
          <w:iCs/>
          <w:sz w:val="20"/>
          <w:szCs w:val="20"/>
        </w:rPr>
        <w:t>19.3.1</w:t>
      </w:r>
      <w:r w:rsidRPr="0013269F">
        <w:rPr>
          <w:rFonts w:ascii="Aptos" w:hAnsi="Aptos"/>
          <w:bCs/>
          <w:i/>
          <w:iCs/>
          <w:sz w:val="20"/>
          <w:szCs w:val="20"/>
        </w:rPr>
        <w:t xml:space="preserve"> </w:t>
      </w:r>
      <w:r w:rsidR="005E6C46">
        <w:rPr>
          <w:rFonts w:ascii="Aptos" w:hAnsi="Aptos"/>
          <w:bCs/>
          <w:i/>
          <w:iCs/>
          <w:sz w:val="20"/>
          <w:szCs w:val="20"/>
        </w:rPr>
        <w:t xml:space="preserve">&amp; 7.11 </w:t>
      </w:r>
      <w:r w:rsidRPr="0013269F">
        <w:rPr>
          <w:rFonts w:ascii="Aptos" w:hAnsi="Aptos"/>
          <w:bCs/>
          <w:i/>
          <w:iCs/>
          <w:sz w:val="20"/>
          <w:szCs w:val="20"/>
        </w:rPr>
        <w:t xml:space="preserve">of the </w:t>
      </w:r>
      <w:hyperlink r:id="rId9" w:history="1">
        <w:r w:rsidRPr="00BA25CD">
          <w:rPr>
            <w:rStyle w:val="Hyperlink"/>
            <w:rFonts w:ascii="Aptos" w:hAnsi="Aptos"/>
            <w:bCs/>
            <w:i/>
            <w:iCs/>
            <w:sz w:val="20"/>
            <w:szCs w:val="20"/>
          </w:rPr>
          <w:t>LSAG AML Guidance</w:t>
        </w:r>
      </w:hyperlink>
      <w:r w:rsidRPr="0013269F">
        <w:rPr>
          <w:rFonts w:ascii="Aptos" w:hAnsi="Aptos"/>
          <w:bCs/>
          <w:i/>
          <w:iCs/>
          <w:sz w:val="20"/>
          <w:szCs w:val="20"/>
        </w:rPr>
        <w:t xml:space="preserve"> which provides </w:t>
      </w:r>
      <w:r>
        <w:rPr>
          <w:rFonts w:ascii="Aptos" w:hAnsi="Aptos"/>
          <w:bCs/>
          <w:i/>
          <w:iCs/>
          <w:sz w:val="20"/>
          <w:szCs w:val="20"/>
        </w:rPr>
        <w:t>guidance</w:t>
      </w:r>
      <w:r w:rsidRPr="0013269F">
        <w:rPr>
          <w:rFonts w:ascii="Aptos" w:hAnsi="Aptos"/>
          <w:bCs/>
          <w:i/>
          <w:iCs/>
          <w:sz w:val="20"/>
          <w:szCs w:val="20"/>
        </w:rPr>
        <w:t xml:space="preserve"> </w:t>
      </w:r>
      <w:r w:rsidR="00F84F38">
        <w:rPr>
          <w:rFonts w:ascii="Aptos" w:hAnsi="Aptos"/>
          <w:bCs/>
          <w:i/>
          <w:iCs/>
          <w:sz w:val="20"/>
          <w:szCs w:val="20"/>
        </w:rPr>
        <w:t xml:space="preserve">on </w:t>
      </w:r>
      <w:r w:rsidR="00442A4C">
        <w:rPr>
          <w:rFonts w:ascii="Aptos" w:hAnsi="Aptos"/>
          <w:bCs/>
          <w:i/>
          <w:iCs/>
          <w:sz w:val="20"/>
          <w:szCs w:val="20"/>
        </w:rPr>
        <w:t xml:space="preserve">defining, identifying, and mitigating risks </w:t>
      </w:r>
      <w:r w:rsidR="005E6C46">
        <w:rPr>
          <w:rFonts w:ascii="Aptos" w:hAnsi="Aptos"/>
          <w:bCs/>
          <w:i/>
          <w:iCs/>
          <w:sz w:val="20"/>
          <w:szCs w:val="20"/>
        </w:rPr>
        <w:t>presented by PEPs / Sanctioned individuals</w:t>
      </w:r>
      <w:r w:rsidRPr="0013269F">
        <w:rPr>
          <w:rFonts w:ascii="Aptos" w:hAnsi="Aptos"/>
          <w:bCs/>
          <w:i/>
          <w:iCs/>
          <w:sz w:val="20"/>
          <w:szCs w:val="20"/>
        </w:rPr>
        <w:t>.</w:t>
      </w:r>
    </w:p>
    <w:tbl>
      <w:tblPr>
        <w:tblStyle w:val="TableGrid"/>
        <w:tblW w:w="0" w:type="auto"/>
        <w:tblLook w:val="04A0" w:firstRow="1" w:lastRow="0" w:firstColumn="1" w:lastColumn="0" w:noHBand="0" w:noVBand="1"/>
      </w:tblPr>
      <w:tblGrid>
        <w:gridCol w:w="1809"/>
        <w:gridCol w:w="1985"/>
        <w:gridCol w:w="2268"/>
        <w:gridCol w:w="1930"/>
        <w:gridCol w:w="2195"/>
      </w:tblGrid>
      <w:tr w:rsidR="00AD2EA5" w:rsidRPr="00191828" w14:paraId="14BA86DC" w14:textId="11CB1FD4" w:rsidTr="0079407F">
        <w:tc>
          <w:tcPr>
            <w:tcW w:w="1809" w:type="dxa"/>
            <w:shd w:val="clear" w:color="auto" w:fill="00B0F0"/>
          </w:tcPr>
          <w:p w14:paraId="29E4D792" w14:textId="0A6BE56A" w:rsidR="00AD2EA5" w:rsidRPr="00DA601B" w:rsidRDefault="00AD2EA5" w:rsidP="00AD2EA5">
            <w:pPr>
              <w:jc w:val="center"/>
              <w:rPr>
                <w:rFonts w:ascii="Aptos" w:hAnsi="Aptos"/>
                <w:b/>
                <w:bCs/>
              </w:rPr>
            </w:pPr>
            <w:r>
              <w:rPr>
                <w:rFonts w:ascii="Aptos" w:hAnsi="Aptos"/>
                <w:b/>
                <w:bCs/>
              </w:rPr>
              <w:t>Screening Tool Used</w:t>
            </w:r>
          </w:p>
        </w:tc>
        <w:tc>
          <w:tcPr>
            <w:tcW w:w="1985" w:type="dxa"/>
            <w:shd w:val="clear" w:color="auto" w:fill="00B0F0"/>
          </w:tcPr>
          <w:p w14:paraId="4B2ED222" w14:textId="75901BA5" w:rsidR="00AD2EA5" w:rsidRPr="00DA601B" w:rsidRDefault="00AD2EA5" w:rsidP="00AD2EA5">
            <w:pPr>
              <w:jc w:val="center"/>
              <w:rPr>
                <w:rFonts w:ascii="Aptos" w:hAnsi="Aptos"/>
                <w:b/>
                <w:bCs/>
              </w:rPr>
            </w:pPr>
            <w:r w:rsidRPr="00DA601B">
              <w:rPr>
                <w:rFonts w:ascii="Aptos" w:hAnsi="Aptos"/>
                <w:b/>
                <w:bCs/>
              </w:rPr>
              <w:t>Date/</w:t>
            </w:r>
            <w:r>
              <w:rPr>
                <w:rFonts w:ascii="Aptos" w:hAnsi="Aptos"/>
                <w:b/>
                <w:bCs/>
              </w:rPr>
              <w:t>T</w:t>
            </w:r>
            <w:r w:rsidRPr="00DA601B">
              <w:rPr>
                <w:rFonts w:ascii="Aptos" w:hAnsi="Aptos"/>
                <w:b/>
                <w:bCs/>
              </w:rPr>
              <w:t xml:space="preserve">ime </w:t>
            </w:r>
            <w:r>
              <w:rPr>
                <w:rFonts w:ascii="Aptos" w:hAnsi="Aptos"/>
                <w:b/>
                <w:bCs/>
              </w:rPr>
              <w:t>R</w:t>
            </w:r>
            <w:r w:rsidRPr="00DA601B">
              <w:rPr>
                <w:rFonts w:ascii="Aptos" w:hAnsi="Aptos"/>
                <w:b/>
                <w:bCs/>
              </w:rPr>
              <w:t>un</w:t>
            </w:r>
          </w:p>
        </w:tc>
        <w:tc>
          <w:tcPr>
            <w:tcW w:w="2268" w:type="dxa"/>
            <w:shd w:val="clear" w:color="auto" w:fill="00B0F0"/>
          </w:tcPr>
          <w:p w14:paraId="5E4030E0" w14:textId="65244877" w:rsidR="00AD2EA5" w:rsidRPr="00DA601B" w:rsidRDefault="00AD2EA5" w:rsidP="00AD2EA5">
            <w:pPr>
              <w:jc w:val="center"/>
              <w:rPr>
                <w:rFonts w:ascii="Aptos" w:hAnsi="Aptos"/>
                <w:b/>
                <w:bCs/>
              </w:rPr>
            </w:pPr>
            <w:r w:rsidRPr="00DA601B">
              <w:rPr>
                <w:rFonts w:ascii="Aptos" w:hAnsi="Aptos"/>
                <w:b/>
                <w:bCs/>
              </w:rPr>
              <w:t xml:space="preserve">Names </w:t>
            </w:r>
            <w:r>
              <w:rPr>
                <w:rFonts w:ascii="Aptos" w:hAnsi="Aptos"/>
                <w:b/>
                <w:bCs/>
              </w:rPr>
              <w:t>S</w:t>
            </w:r>
            <w:r w:rsidRPr="00DA601B">
              <w:rPr>
                <w:rFonts w:ascii="Aptos" w:hAnsi="Aptos"/>
                <w:b/>
                <w:bCs/>
              </w:rPr>
              <w:t>creened (incl. UBOs)</w:t>
            </w:r>
          </w:p>
        </w:tc>
        <w:tc>
          <w:tcPr>
            <w:tcW w:w="1930" w:type="dxa"/>
            <w:shd w:val="clear" w:color="auto" w:fill="00B0F0"/>
          </w:tcPr>
          <w:p w14:paraId="5F9FE900" w14:textId="3DF99C46" w:rsidR="00AD2EA5" w:rsidRPr="00DA601B" w:rsidRDefault="00AD2EA5" w:rsidP="00AD2EA5">
            <w:pPr>
              <w:jc w:val="center"/>
              <w:rPr>
                <w:rFonts w:ascii="Aptos" w:hAnsi="Aptos"/>
                <w:b/>
                <w:bCs/>
              </w:rPr>
            </w:pPr>
            <w:r w:rsidRPr="00DA601B">
              <w:rPr>
                <w:rFonts w:ascii="Aptos" w:hAnsi="Aptos"/>
                <w:b/>
                <w:bCs/>
              </w:rPr>
              <w:t>Outcome</w:t>
            </w:r>
          </w:p>
        </w:tc>
        <w:tc>
          <w:tcPr>
            <w:tcW w:w="2195" w:type="dxa"/>
            <w:shd w:val="clear" w:color="auto" w:fill="00B0F0"/>
          </w:tcPr>
          <w:p w14:paraId="3890D245" w14:textId="6AADD932" w:rsidR="00AD2EA5" w:rsidRPr="00DA601B" w:rsidRDefault="00AD2EA5" w:rsidP="00AD2EA5">
            <w:pPr>
              <w:jc w:val="center"/>
              <w:rPr>
                <w:rFonts w:ascii="Aptos" w:hAnsi="Aptos"/>
                <w:b/>
                <w:bCs/>
              </w:rPr>
            </w:pPr>
            <w:r w:rsidRPr="00BD6867">
              <w:rPr>
                <w:rFonts w:ascii="Aptos" w:hAnsi="Aptos"/>
                <w:b/>
                <w:bCs/>
              </w:rPr>
              <w:t>Evidence Storage Location</w:t>
            </w:r>
          </w:p>
        </w:tc>
      </w:tr>
      <w:tr w:rsidR="00AD2EA5" w:rsidRPr="00191828" w14:paraId="673B14D8" w14:textId="5EF492B3" w:rsidTr="006E70C1">
        <w:trPr>
          <w:trHeight w:val="1996"/>
        </w:trPr>
        <w:tc>
          <w:tcPr>
            <w:tcW w:w="1809" w:type="dxa"/>
          </w:tcPr>
          <w:p w14:paraId="7D51125B" w14:textId="77777777" w:rsidR="006E70C1" w:rsidRDefault="006E70C1" w:rsidP="00AD2EA5">
            <w:pPr>
              <w:jc w:val="center"/>
              <w:rPr>
                <w:rFonts w:ascii="Aptos" w:hAnsi="Aptos"/>
                <w:i/>
                <w:iCs/>
              </w:rPr>
            </w:pPr>
          </w:p>
          <w:p w14:paraId="16AD60A8" w14:textId="77777777" w:rsidR="006E70C1" w:rsidRDefault="006E70C1" w:rsidP="00AD2EA5">
            <w:pPr>
              <w:jc w:val="center"/>
              <w:rPr>
                <w:rFonts w:ascii="Aptos" w:hAnsi="Aptos"/>
                <w:i/>
                <w:iCs/>
              </w:rPr>
            </w:pPr>
          </w:p>
          <w:p w14:paraId="57DDCB5E" w14:textId="2A3A391A" w:rsidR="00AD2EA5" w:rsidRPr="00EF655B" w:rsidRDefault="00EF655B" w:rsidP="00AD2EA5">
            <w:pPr>
              <w:jc w:val="center"/>
              <w:rPr>
                <w:rFonts w:ascii="Aptos" w:hAnsi="Aptos"/>
                <w:i/>
                <w:iCs/>
              </w:rPr>
            </w:pPr>
            <w:r>
              <w:rPr>
                <w:rFonts w:ascii="Aptos" w:hAnsi="Aptos"/>
                <w:i/>
                <w:iCs/>
              </w:rPr>
              <w:t>Lexis Nexis PEP &amp; Sanction Screening</w:t>
            </w:r>
          </w:p>
        </w:tc>
        <w:tc>
          <w:tcPr>
            <w:tcW w:w="1985" w:type="dxa"/>
          </w:tcPr>
          <w:p w14:paraId="06455FD7" w14:textId="77777777" w:rsidR="006E70C1" w:rsidRDefault="006E70C1" w:rsidP="00AD2EA5">
            <w:pPr>
              <w:jc w:val="center"/>
              <w:rPr>
                <w:rFonts w:ascii="Aptos" w:hAnsi="Aptos"/>
                <w:i/>
                <w:iCs/>
              </w:rPr>
            </w:pPr>
          </w:p>
          <w:p w14:paraId="2ABD329F" w14:textId="77777777" w:rsidR="006E70C1" w:rsidRDefault="006E70C1" w:rsidP="00AD2EA5">
            <w:pPr>
              <w:jc w:val="center"/>
              <w:rPr>
                <w:rFonts w:ascii="Aptos" w:hAnsi="Aptos"/>
                <w:i/>
                <w:iCs/>
              </w:rPr>
            </w:pPr>
          </w:p>
          <w:p w14:paraId="72CFC90F" w14:textId="483C0ED9" w:rsidR="00AD2EA5" w:rsidRPr="00EF655B" w:rsidRDefault="00EF655B" w:rsidP="00AD2EA5">
            <w:pPr>
              <w:jc w:val="center"/>
              <w:rPr>
                <w:rFonts w:ascii="Aptos" w:hAnsi="Aptos"/>
                <w:i/>
                <w:iCs/>
              </w:rPr>
            </w:pPr>
            <w:r w:rsidRPr="00EF655B">
              <w:rPr>
                <w:rFonts w:ascii="Aptos" w:hAnsi="Aptos"/>
                <w:i/>
                <w:iCs/>
              </w:rPr>
              <w:t>03/10/202</w:t>
            </w:r>
            <w:r w:rsidR="00A323BD">
              <w:rPr>
                <w:rFonts w:ascii="Aptos" w:hAnsi="Aptos"/>
                <w:i/>
                <w:iCs/>
              </w:rPr>
              <w:t>4</w:t>
            </w:r>
            <w:r w:rsidRPr="00EF655B">
              <w:rPr>
                <w:rFonts w:ascii="Aptos" w:hAnsi="Aptos"/>
                <w:i/>
                <w:iCs/>
              </w:rPr>
              <w:t xml:space="preserve"> @ approximately 2:30pm</w:t>
            </w:r>
          </w:p>
        </w:tc>
        <w:tc>
          <w:tcPr>
            <w:tcW w:w="2268" w:type="dxa"/>
          </w:tcPr>
          <w:p w14:paraId="6FEF0AE7" w14:textId="77777777" w:rsidR="006E70C1" w:rsidRDefault="006E70C1" w:rsidP="00AD2EA5">
            <w:pPr>
              <w:jc w:val="center"/>
              <w:rPr>
                <w:rFonts w:ascii="Aptos" w:hAnsi="Aptos"/>
                <w:i/>
                <w:iCs/>
              </w:rPr>
            </w:pPr>
          </w:p>
          <w:p w14:paraId="608C4F74" w14:textId="77777777" w:rsidR="006E70C1" w:rsidRDefault="006E70C1" w:rsidP="00AD2EA5">
            <w:pPr>
              <w:jc w:val="center"/>
              <w:rPr>
                <w:rFonts w:ascii="Aptos" w:hAnsi="Aptos"/>
                <w:i/>
                <w:iCs/>
              </w:rPr>
            </w:pPr>
          </w:p>
          <w:p w14:paraId="28614494" w14:textId="6DECD5FE" w:rsidR="00AD2EA5" w:rsidRPr="00B474A5" w:rsidRDefault="00266E04" w:rsidP="00266E04">
            <w:pPr>
              <w:jc w:val="center"/>
              <w:rPr>
                <w:rFonts w:ascii="Aptos" w:hAnsi="Aptos"/>
                <w:i/>
                <w:iCs/>
              </w:rPr>
            </w:pPr>
            <w:r>
              <w:rPr>
                <w:rFonts w:ascii="Aptos" w:hAnsi="Aptos"/>
                <w:i/>
                <w:iCs/>
              </w:rPr>
              <w:t xml:space="preserve">FirstName </w:t>
            </w:r>
            <w:proofErr w:type="spellStart"/>
            <w:r>
              <w:rPr>
                <w:rFonts w:ascii="Aptos" w:hAnsi="Aptos"/>
                <w:i/>
                <w:iCs/>
              </w:rPr>
              <w:t>ClientName</w:t>
            </w:r>
            <w:proofErr w:type="spellEnd"/>
          </w:p>
        </w:tc>
        <w:tc>
          <w:tcPr>
            <w:tcW w:w="1930" w:type="dxa"/>
          </w:tcPr>
          <w:p w14:paraId="6DED46EC" w14:textId="77777777" w:rsidR="006E70C1" w:rsidRDefault="006E70C1" w:rsidP="00AD2EA5">
            <w:pPr>
              <w:jc w:val="center"/>
              <w:rPr>
                <w:rFonts w:ascii="Aptos" w:hAnsi="Aptos"/>
                <w:i/>
                <w:iCs/>
              </w:rPr>
            </w:pPr>
          </w:p>
          <w:p w14:paraId="3690AC9F" w14:textId="3B816430" w:rsidR="00AD2EA5" w:rsidRPr="00311767" w:rsidRDefault="00B474A5" w:rsidP="00AD2EA5">
            <w:pPr>
              <w:jc w:val="center"/>
              <w:rPr>
                <w:rFonts w:ascii="Aptos" w:hAnsi="Aptos"/>
                <w:i/>
                <w:iCs/>
              </w:rPr>
            </w:pPr>
            <w:r w:rsidRPr="00311767">
              <w:rPr>
                <w:rFonts w:ascii="Aptos" w:hAnsi="Aptos"/>
                <w:i/>
                <w:iCs/>
              </w:rPr>
              <w:t>No matches to existing PEP or Sanction lists provided by Lexis Nexis</w:t>
            </w:r>
          </w:p>
        </w:tc>
        <w:tc>
          <w:tcPr>
            <w:tcW w:w="2195" w:type="dxa"/>
          </w:tcPr>
          <w:p w14:paraId="5E20583A" w14:textId="77777777" w:rsidR="006E70C1" w:rsidRDefault="006E70C1" w:rsidP="00AD2EA5">
            <w:pPr>
              <w:jc w:val="center"/>
              <w:rPr>
                <w:rFonts w:ascii="Aptos" w:hAnsi="Aptos"/>
                <w:i/>
                <w:iCs/>
              </w:rPr>
            </w:pPr>
          </w:p>
          <w:p w14:paraId="18E9A7A2" w14:textId="77777777" w:rsidR="006E70C1" w:rsidRDefault="006E70C1" w:rsidP="00AD2EA5">
            <w:pPr>
              <w:jc w:val="center"/>
              <w:rPr>
                <w:rFonts w:ascii="Aptos" w:hAnsi="Aptos"/>
                <w:i/>
                <w:iCs/>
              </w:rPr>
            </w:pPr>
          </w:p>
          <w:p w14:paraId="67ACD2BD" w14:textId="19E59DF6" w:rsidR="00AD2EA5" w:rsidRPr="00311767" w:rsidRDefault="00311767" w:rsidP="00AD2EA5">
            <w:pPr>
              <w:jc w:val="center"/>
              <w:rPr>
                <w:rFonts w:ascii="Aptos" w:hAnsi="Aptos"/>
                <w:i/>
                <w:iCs/>
              </w:rPr>
            </w:pPr>
            <w:r w:rsidRPr="00311767">
              <w:rPr>
                <w:rFonts w:ascii="Aptos" w:hAnsi="Aptos"/>
                <w:i/>
                <w:iCs/>
              </w:rPr>
              <w:t>PDF confirmation of screening result stored against the client file</w:t>
            </w:r>
          </w:p>
        </w:tc>
      </w:tr>
    </w:tbl>
    <w:p w14:paraId="3C0C2B96" w14:textId="77777777" w:rsidR="00994311" w:rsidRDefault="00994311" w:rsidP="00421B5B">
      <w:pPr>
        <w:spacing w:line="240" w:lineRule="auto"/>
        <w:rPr>
          <w:rFonts w:ascii="Aptos" w:hAnsi="Aptos"/>
          <w:b/>
          <w:sz w:val="26"/>
        </w:rPr>
      </w:pPr>
    </w:p>
    <w:p w14:paraId="13093D31" w14:textId="21FF403B" w:rsidR="00336B88" w:rsidRDefault="00E330CF" w:rsidP="00CD7086">
      <w:pPr>
        <w:spacing w:line="240" w:lineRule="auto"/>
        <w:rPr>
          <w:rFonts w:ascii="Aptos" w:hAnsi="Aptos"/>
          <w:b/>
          <w:i/>
          <w:iCs/>
          <w:sz w:val="26"/>
        </w:rPr>
      </w:pPr>
      <w:r w:rsidRPr="00191828">
        <w:rPr>
          <w:rFonts w:ascii="Aptos" w:hAnsi="Aptos"/>
          <w:b/>
          <w:sz w:val="26"/>
        </w:rPr>
        <w:t xml:space="preserve">5. Client </w:t>
      </w:r>
      <w:r w:rsidR="00CD7086">
        <w:rPr>
          <w:rFonts w:ascii="Aptos" w:hAnsi="Aptos"/>
          <w:b/>
          <w:sz w:val="26"/>
        </w:rPr>
        <w:t>T</w:t>
      </w:r>
      <w:r w:rsidRPr="00191828">
        <w:rPr>
          <w:rFonts w:ascii="Aptos" w:hAnsi="Aptos"/>
          <w:b/>
          <w:sz w:val="26"/>
        </w:rPr>
        <w:t xml:space="preserve">ype and </w:t>
      </w:r>
      <w:r w:rsidR="00B7530D">
        <w:rPr>
          <w:rFonts w:ascii="Aptos" w:hAnsi="Aptos"/>
          <w:b/>
          <w:sz w:val="26"/>
        </w:rPr>
        <w:t>B</w:t>
      </w:r>
      <w:r w:rsidRPr="00191828">
        <w:rPr>
          <w:rFonts w:ascii="Aptos" w:hAnsi="Aptos"/>
          <w:b/>
          <w:sz w:val="26"/>
        </w:rPr>
        <w:t xml:space="preserve">eneficial </w:t>
      </w:r>
      <w:r w:rsidR="00B7530D">
        <w:rPr>
          <w:rFonts w:ascii="Aptos" w:hAnsi="Aptos"/>
          <w:b/>
          <w:sz w:val="26"/>
        </w:rPr>
        <w:t>O</w:t>
      </w:r>
      <w:r w:rsidRPr="00191828">
        <w:rPr>
          <w:rFonts w:ascii="Aptos" w:hAnsi="Aptos"/>
          <w:b/>
          <w:sz w:val="26"/>
        </w:rPr>
        <w:t xml:space="preserve">wnership </w:t>
      </w:r>
      <w:r w:rsidRPr="006E3B0A">
        <w:rPr>
          <w:rFonts w:ascii="Aptos" w:hAnsi="Aptos"/>
          <w:b/>
          <w:i/>
          <w:iCs/>
          <w:sz w:val="26"/>
        </w:rPr>
        <w:t>(</w:t>
      </w:r>
      <w:r w:rsidR="006E3B0A">
        <w:rPr>
          <w:rFonts w:ascii="Aptos" w:hAnsi="Aptos"/>
          <w:b/>
          <w:i/>
          <w:iCs/>
          <w:sz w:val="26"/>
        </w:rPr>
        <w:t xml:space="preserve">for </w:t>
      </w:r>
      <w:r w:rsidRPr="006E3B0A">
        <w:rPr>
          <w:rFonts w:ascii="Aptos" w:hAnsi="Aptos"/>
          <w:b/>
          <w:i/>
          <w:iCs/>
          <w:sz w:val="26"/>
        </w:rPr>
        <w:t>entit</w:t>
      </w:r>
      <w:r w:rsidR="006E3B0A">
        <w:rPr>
          <w:rFonts w:ascii="Aptos" w:hAnsi="Aptos"/>
          <w:b/>
          <w:i/>
          <w:iCs/>
          <w:sz w:val="26"/>
        </w:rPr>
        <w:t>y-clients</w:t>
      </w:r>
      <w:r w:rsidRPr="006E3B0A">
        <w:rPr>
          <w:rFonts w:ascii="Aptos" w:hAnsi="Aptos"/>
          <w:b/>
          <w:i/>
          <w:iCs/>
          <w:sz w:val="26"/>
        </w:rPr>
        <w:t xml:space="preserve"> only)</w:t>
      </w:r>
    </w:p>
    <w:p w14:paraId="178B4468" w14:textId="266C8CF4" w:rsidR="00F84F38" w:rsidRPr="00F84F38" w:rsidRDefault="00F84F38" w:rsidP="00CD7086">
      <w:pPr>
        <w:spacing w:line="240" w:lineRule="auto"/>
        <w:rPr>
          <w:rFonts w:ascii="Aptos" w:hAnsi="Aptos"/>
          <w:bCs/>
          <w:i/>
          <w:iCs/>
          <w:sz w:val="20"/>
          <w:szCs w:val="20"/>
        </w:rPr>
      </w:pPr>
      <w:r w:rsidRPr="0013269F">
        <w:rPr>
          <w:rFonts w:ascii="Aptos" w:hAnsi="Aptos"/>
          <w:bCs/>
          <w:i/>
          <w:iCs/>
          <w:sz w:val="20"/>
          <w:szCs w:val="20"/>
        </w:rPr>
        <w:t xml:space="preserve">Please see Section </w:t>
      </w:r>
      <w:r>
        <w:rPr>
          <w:rFonts w:ascii="Aptos" w:hAnsi="Aptos"/>
          <w:bCs/>
          <w:i/>
          <w:iCs/>
          <w:sz w:val="20"/>
          <w:szCs w:val="20"/>
        </w:rPr>
        <w:t xml:space="preserve">4.2.1 </w:t>
      </w:r>
      <w:r w:rsidRPr="0013269F">
        <w:rPr>
          <w:rFonts w:ascii="Aptos" w:hAnsi="Aptos"/>
          <w:bCs/>
          <w:i/>
          <w:iCs/>
          <w:sz w:val="20"/>
          <w:szCs w:val="20"/>
        </w:rPr>
        <w:t xml:space="preserve">of the </w:t>
      </w:r>
      <w:hyperlink r:id="rId10" w:history="1">
        <w:r w:rsidRPr="00BA25CD">
          <w:rPr>
            <w:rStyle w:val="Hyperlink"/>
            <w:rFonts w:ascii="Aptos" w:hAnsi="Aptos"/>
            <w:bCs/>
            <w:i/>
            <w:iCs/>
            <w:sz w:val="20"/>
            <w:szCs w:val="20"/>
          </w:rPr>
          <w:t>LSAG AML Guidance</w:t>
        </w:r>
      </w:hyperlink>
      <w:r w:rsidRPr="0013269F">
        <w:rPr>
          <w:rFonts w:ascii="Aptos" w:hAnsi="Aptos"/>
          <w:bCs/>
          <w:i/>
          <w:iCs/>
          <w:sz w:val="20"/>
          <w:szCs w:val="20"/>
        </w:rPr>
        <w:t xml:space="preserve"> which provides </w:t>
      </w:r>
      <w:r>
        <w:rPr>
          <w:rFonts w:ascii="Aptos" w:hAnsi="Aptos"/>
          <w:bCs/>
          <w:i/>
          <w:iCs/>
          <w:sz w:val="20"/>
          <w:szCs w:val="20"/>
        </w:rPr>
        <w:t>guidance</w:t>
      </w:r>
      <w:r w:rsidRPr="0013269F">
        <w:rPr>
          <w:rFonts w:ascii="Aptos" w:hAnsi="Aptos"/>
          <w:bCs/>
          <w:i/>
          <w:iCs/>
          <w:sz w:val="20"/>
          <w:szCs w:val="20"/>
        </w:rPr>
        <w:t xml:space="preserve"> </w:t>
      </w:r>
      <w:r w:rsidR="005E0B32">
        <w:rPr>
          <w:rFonts w:ascii="Aptos" w:hAnsi="Aptos"/>
          <w:bCs/>
          <w:i/>
          <w:iCs/>
          <w:sz w:val="20"/>
          <w:szCs w:val="20"/>
        </w:rPr>
        <w:t>on Ultimate Beneficial Owners and Persons with Significant Control.</w:t>
      </w:r>
    </w:p>
    <w:tbl>
      <w:tblPr>
        <w:tblStyle w:val="TableGrid"/>
        <w:tblW w:w="0" w:type="auto"/>
        <w:tblLook w:val="04A0" w:firstRow="1" w:lastRow="0" w:firstColumn="1" w:lastColumn="0" w:noHBand="0" w:noVBand="1"/>
      </w:tblPr>
      <w:tblGrid>
        <w:gridCol w:w="1951"/>
        <w:gridCol w:w="8129"/>
      </w:tblGrid>
      <w:tr w:rsidR="00336B88" w:rsidRPr="00191828" w14:paraId="29859E6A" w14:textId="77777777" w:rsidTr="7A633C89">
        <w:trPr>
          <w:trHeight w:val="1068"/>
        </w:trPr>
        <w:tc>
          <w:tcPr>
            <w:tcW w:w="1951" w:type="dxa"/>
            <w:shd w:val="clear" w:color="auto" w:fill="00B0F0"/>
          </w:tcPr>
          <w:p w14:paraId="49A0A8D8" w14:textId="0E157566" w:rsidR="00034B8B" w:rsidRDefault="00E330CF" w:rsidP="00426B1F">
            <w:pPr>
              <w:jc w:val="center"/>
              <w:rPr>
                <w:rFonts w:ascii="Aptos" w:hAnsi="Aptos"/>
                <w:b/>
                <w:bCs/>
              </w:rPr>
            </w:pPr>
            <w:r w:rsidRPr="00DF7219">
              <w:rPr>
                <w:rFonts w:ascii="Aptos" w:hAnsi="Aptos"/>
                <w:b/>
                <w:bCs/>
              </w:rPr>
              <w:t xml:space="preserve">Register </w:t>
            </w:r>
            <w:r w:rsidR="00034B8B">
              <w:rPr>
                <w:rFonts w:ascii="Aptos" w:hAnsi="Aptos"/>
                <w:b/>
                <w:bCs/>
              </w:rPr>
              <w:t>C</w:t>
            </w:r>
            <w:r w:rsidRPr="00DF7219">
              <w:rPr>
                <w:rFonts w:ascii="Aptos" w:hAnsi="Aptos"/>
                <w:b/>
                <w:bCs/>
              </w:rPr>
              <w:t xml:space="preserve">hecks </w:t>
            </w:r>
            <w:r w:rsidR="00034B8B">
              <w:rPr>
                <w:rFonts w:ascii="Aptos" w:hAnsi="Aptos"/>
                <w:b/>
                <w:bCs/>
              </w:rPr>
              <w:t>P</w:t>
            </w:r>
            <w:r w:rsidRPr="00DF7219">
              <w:rPr>
                <w:rFonts w:ascii="Aptos" w:hAnsi="Aptos"/>
                <w:b/>
                <w:bCs/>
              </w:rPr>
              <w:t xml:space="preserve">erformed </w:t>
            </w:r>
          </w:p>
          <w:p w14:paraId="647D2B82" w14:textId="1A40F917" w:rsidR="00336B88" w:rsidRPr="00034B8B" w:rsidRDefault="00E330CF" w:rsidP="00426B1F">
            <w:pPr>
              <w:jc w:val="center"/>
              <w:rPr>
                <w:rFonts w:ascii="Aptos" w:hAnsi="Aptos"/>
                <w:b/>
                <w:bCs/>
                <w:i/>
                <w:iCs/>
                <w:sz w:val="16"/>
                <w:szCs w:val="16"/>
              </w:rPr>
            </w:pPr>
            <w:r w:rsidRPr="00034B8B">
              <w:rPr>
                <w:rFonts w:ascii="Aptos" w:hAnsi="Aptos"/>
                <w:b/>
                <w:bCs/>
                <w:i/>
                <w:iCs/>
                <w:sz w:val="16"/>
                <w:szCs w:val="16"/>
              </w:rPr>
              <w:t>(CH PSC, TRS, ROE)</w:t>
            </w:r>
          </w:p>
        </w:tc>
        <w:tc>
          <w:tcPr>
            <w:tcW w:w="8129" w:type="dxa"/>
          </w:tcPr>
          <w:p w14:paraId="3A8EF8FD" w14:textId="77777777" w:rsidR="009C045E" w:rsidRDefault="009C045E" w:rsidP="00426B1F">
            <w:pPr>
              <w:jc w:val="center"/>
              <w:rPr>
                <w:rFonts w:ascii="Aptos" w:hAnsi="Aptos"/>
              </w:rPr>
            </w:pPr>
          </w:p>
          <w:p w14:paraId="30FB0899" w14:textId="27AD331F" w:rsidR="00336B88" w:rsidRPr="009C045E" w:rsidRDefault="009C045E" w:rsidP="00426B1F">
            <w:pPr>
              <w:jc w:val="center"/>
              <w:rPr>
                <w:rFonts w:ascii="Aptos" w:hAnsi="Aptos"/>
                <w:i/>
                <w:iCs/>
              </w:rPr>
            </w:pPr>
            <w:r w:rsidRPr="009C045E">
              <w:rPr>
                <w:rFonts w:ascii="Aptos" w:hAnsi="Aptos"/>
                <w:i/>
                <w:iCs/>
              </w:rPr>
              <w:t>N/A – Client is an individual and not related to a legal entity for the purposes of this business relationship.</w:t>
            </w:r>
          </w:p>
        </w:tc>
      </w:tr>
      <w:tr w:rsidR="00F726E8" w:rsidRPr="00191828" w14:paraId="3D43790D" w14:textId="77777777" w:rsidTr="7A633C89">
        <w:tc>
          <w:tcPr>
            <w:tcW w:w="1951" w:type="dxa"/>
            <w:shd w:val="clear" w:color="auto" w:fill="00B0F0"/>
          </w:tcPr>
          <w:p w14:paraId="779ED98E" w14:textId="77777777" w:rsidR="00034B8B" w:rsidRDefault="00F726E8" w:rsidP="00F726E8">
            <w:pPr>
              <w:jc w:val="center"/>
              <w:rPr>
                <w:rFonts w:ascii="Aptos" w:hAnsi="Aptos"/>
                <w:b/>
                <w:bCs/>
              </w:rPr>
            </w:pPr>
            <w:r w:rsidRPr="00DF7219">
              <w:rPr>
                <w:rFonts w:ascii="Aptos" w:hAnsi="Aptos"/>
                <w:b/>
                <w:bCs/>
              </w:rPr>
              <w:t xml:space="preserve">Discrepancy </w:t>
            </w:r>
            <w:r w:rsidR="00034B8B">
              <w:rPr>
                <w:rFonts w:ascii="Aptos" w:hAnsi="Aptos"/>
                <w:b/>
                <w:bCs/>
              </w:rPr>
              <w:t>C</w:t>
            </w:r>
            <w:r w:rsidRPr="00DF7219">
              <w:rPr>
                <w:rFonts w:ascii="Aptos" w:hAnsi="Aptos"/>
                <w:b/>
                <w:bCs/>
              </w:rPr>
              <w:t xml:space="preserve">hecks and </w:t>
            </w:r>
            <w:r w:rsidR="00034B8B">
              <w:rPr>
                <w:rFonts w:ascii="Aptos" w:hAnsi="Aptos"/>
                <w:b/>
                <w:bCs/>
              </w:rPr>
              <w:t>R</w:t>
            </w:r>
            <w:r w:rsidRPr="00DF7219">
              <w:rPr>
                <w:rFonts w:ascii="Aptos" w:hAnsi="Aptos"/>
                <w:b/>
                <w:bCs/>
              </w:rPr>
              <w:t xml:space="preserve">eports </w:t>
            </w:r>
          </w:p>
          <w:p w14:paraId="2F63A370" w14:textId="27AB7471" w:rsidR="00F726E8" w:rsidRPr="00034B8B" w:rsidRDefault="00F726E8" w:rsidP="00F726E8">
            <w:pPr>
              <w:jc w:val="center"/>
              <w:rPr>
                <w:rFonts w:ascii="Aptos" w:hAnsi="Aptos"/>
                <w:b/>
                <w:bCs/>
                <w:i/>
                <w:iCs/>
                <w:sz w:val="16"/>
                <w:szCs w:val="16"/>
              </w:rPr>
            </w:pPr>
            <w:r w:rsidRPr="00034B8B">
              <w:rPr>
                <w:rFonts w:ascii="Aptos" w:hAnsi="Aptos"/>
                <w:b/>
                <w:bCs/>
                <w:i/>
                <w:iCs/>
                <w:sz w:val="16"/>
                <w:szCs w:val="16"/>
              </w:rPr>
              <w:t>(Reg 30A)</w:t>
            </w:r>
          </w:p>
        </w:tc>
        <w:tc>
          <w:tcPr>
            <w:tcW w:w="8129" w:type="dxa"/>
          </w:tcPr>
          <w:p w14:paraId="0FDD0042" w14:textId="77777777" w:rsidR="00F726E8" w:rsidRDefault="00F726E8" w:rsidP="00F726E8">
            <w:pPr>
              <w:jc w:val="center"/>
              <w:rPr>
                <w:rFonts w:ascii="Aptos" w:hAnsi="Aptos"/>
              </w:rPr>
            </w:pPr>
          </w:p>
          <w:p w14:paraId="1C81DE8D" w14:textId="2C5FA996" w:rsidR="009C045E" w:rsidRPr="00191828" w:rsidRDefault="009C045E" w:rsidP="00F726E8">
            <w:pPr>
              <w:jc w:val="center"/>
              <w:rPr>
                <w:rFonts w:ascii="Aptos" w:hAnsi="Aptos"/>
              </w:rPr>
            </w:pPr>
            <w:r w:rsidRPr="009C045E">
              <w:rPr>
                <w:rFonts w:ascii="Aptos" w:hAnsi="Aptos"/>
                <w:i/>
                <w:iCs/>
              </w:rPr>
              <w:t>N/A – Client is an individual and not related to a legal entity for the purposes of this business relationship.</w:t>
            </w:r>
          </w:p>
        </w:tc>
      </w:tr>
      <w:tr w:rsidR="00F726E8" w:rsidRPr="00191828" w14:paraId="42D040DA" w14:textId="77777777" w:rsidTr="7A633C89">
        <w:trPr>
          <w:trHeight w:val="685"/>
        </w:trPr>
        <w:tc>
          <w:tcPr>
            <w:tcW w:w="1951" w:type="dxa"/>
            <w:shd w:val="clear" w:color="auto" w:fill="00B0F0"/>
          </w:tcPr>
          <w:p w14:paraId="4097E1C5" w14:textId="77777777" w:rsidR="00D6181D" w:rsidRDefault="00F726E8" w:rsidP="00F726E8">
            <w:pPr>
              <w:jc w:val="center"/>
              <w:rPr>
                <w:rFonts w:ascii="Aptos" w:hAnsi="Aptos"/>
                <w:b/>
                <w:bCs/>
              </w:rPr>
            </w:pPr>
            <w:r w:rsidRPr="00DF7219">
              <w:rPr>
                <w:rFonts w:ascii="Aptos" w:hAnsi="Aptos"/>
                <w:b/>
                <w:bCs/>
              </w:rPr>
              <w:t xml:space="preserve">Structure </w:t>
            </w:r>
            <w:r w:rsidR="00D6181D">
              <w:rPr>
                <w:rFonts w:ascii="Aptos" w:hAnsi="Aptos"/>
                <w:b/>
                <w:bCs/>
              </w:rPr>
              <w:t>O</w:t>
            </w:r>
            <w:r w:rsidRPr="00DF7219">
              <w:rPr>
                <w:rFonts w:ascii="Aptos" w:hAnsi="Aptos"/>
                <w:b/>
                <w:bCs/>
              </w:rPr>
              <w:t xml:space="preserve">verview </w:t>
            </w:r>
          </w:p>
          <w:p w14:paraId="7D5494A2" w14:textId="0D4E5D7D" w:rsidR="00F726E8" w:rsidRPr="00D6181D" w:rsidRDefault="00F726E8" w:rsidP="00F726E8">
            <w:pPr>
              <w:jc w:val="center"/>
              <w:rPr>
                <w:rFonts w:ascii="Aptos" w:hAnsi="Aptos"/>
                <w:b/>
                <w:bCs/>
                <w:i/>
                <w:iCs/>
                <w:sz w:val="16"/>
                <w:szCs w:val="16"/>
              </w:rPr>
            </w:pPr>
            <w:r w:rsidRPr="00D6181D">
              <w:rPr>
                <w:rFonts w:ascii="Aptos" w:hAnsi="Aptos"/>
                <w:b/>
                <w:bCs/>
                <w:i/>
                <w:iCs/>
                <w:sz w:val="16"/>
                <w:szCs w:val="16"/>
              </w:rPr>
              <w:t>(</w:t>
            </w:r>
            <w:r w:rsidR="00D6181D">
              <w:rPr>
                <w:rFonts w:ascii="Aptos" w:hAnsi="Aptos"/>
                <w:b/>
                <w:bCs/>
                <w:i/>
                <w:iCs/>
                <w:sz w:val="16"/>
                <w:szCs w:val="16"/>
              </w:rPr>
              <w:t>A</w:t>
            </w:r>
            <w:r w:rsidRPr="00D6181D">
              <w:rPr>
                <w:rFonts w:ascii="Aptos" w:hAnsi="Aptos"/>
                <w:b/>
                <w:bCs/>
                <w:i/>
                <w:iCs/>
                <w:sz w:val="16"/>
                <w:szCs w:val="16"/>
              </w:rPr>
              <w:t>ttach org chart if complex)</w:t>
            </w:r>
          </w:p>
        </w:tc>
        <w:tc>
          <w:tcPr>
            <w:tcW w:w="8129" w:type="dxa"/>
          </w:tcPr>
          <w:p w14:paraId="18ACDAA9" w14:textId="77777777" w:rsidR="00F726E8" w:rsidRDefault="00F726E8" w:rsidP="00F726E8">
            <w:pPr>
              <w:jc w:val="center"/>
              <w:rPr>
                <w:rFonts w:ascii="Aptos" w:hAnsi="Aptos"/>
              </w:rPr>
            </w:pPr>
          </w:p>
          <w:p w14:paraId="30D6FDB8" w14:textId="3A4D4CA7" w:rsidR="009C045E" w:rsidRPr="00191828" w:rsidRDefault="009C045E" w:rsidP="00F726E8">
            <w:pPr>
              <w:jc w:val="center"/>
              <w:rPr>
                <w:rFonts w:ascii="Aptos" w:hAnsi="Aptos"/>
              </w:rPr>
            </w:pPr>
            <w:r w:rsidRPr="009C045E">
              <w:rPr>
                <w:rFonts w:ascii="Aptos" w:hAnsi="Aptos"/>
                <w:i/>
                <w:iCs/>
              </w:rPr>
              <w:t>N/A – Client is an individual and not related to a legal entity for the purposes of this business relationship.</w:t>
            </w:r>
          </w:p>
        </w:tc>
      </w:tr>
      <w:tr w:rsidR="00F726E8" w:rsidRPr="00191828" w14:paraId="6FAD5839" w14:textId="77777777" w:rsidTr="7A633C89">
        <w:trPr>
          <w:trHeight w:val="705"/>
        </w:trPr>
        <w:tc>
          <w:tcPr>
            <w:tcW w:w="1951" w:type="dxa"/>
            <w:shd w:val="clear" w:color="auto" w:fill="00B0F0"/>
          </w:tcPr>
          <w:p w14:paraId="43B00C00" w14:textId="77777777" w:rsidR="005D1EF6" w:rsidRDefault="00F726E8" w:rsidP="005D1EF6">
            <w:pPr>
              <w:jc w:val="center"/>
              <w:rPr>
                <w:rFonts w:ascii="Aptos" w:hAnsi="Aptos"/>
                <w:b/>
                <w:bCs/>
              </w:rPr>
            </w:pPr>
            <w:r w:rsidRPr="00DF7219">
              <w:rPr>
                <w:rFonts w:ascii="Aptos" w:hAnsi="Aptos"/>
                <w:b/>
                <w:bCs/>
              </w:rPr>
              <w:lastRenderedPageBreak/>
              <w:t xml:space="preserve">Steps to </w:t>
            </w:r>
            <w:r w:rsidR="00D60B20">
              <w:rPr>
                <w:rFonts w:ascii="Aptos" w:hAnsi="Aptos"/>
                <w:b/>
                <w:bCs/>
              </w:rPr>
              <w:t>I</w:t>
            </w:r>
            <w:r w:rsidRPr="00DF7219">
              <w:rPr>
                <w:rFonts w:ascii="Aptos" w:hAnsi="Aptos"/>
                <w:b/>
                <w:bCs/>
              </w:rPr>
              <w:t xml:space="preserve">dentify UBOs </w:t>
            </w:r>
          </w:p>
          <w:p w14:paraId="0717CBCE" w14:textId="7ED81BD1" w:rsidR="00F726E8" w:rsidRDefault="00F726E8" w:rsidP="005D1EF6">
            <w:pPr>
              <w:jc w:val="center"/>
              <w:rPr>
                <w:rFonts w:ascii="Aptos" w:hAnsi="Aptos"/>
                <w:b/>
                <w:bCs/>
                <w:i/>
                <w:iCs/>
                <w:sz w:val="16"/>
                <w:szCs w:val="16"/>
              </w:rPr>
            </w:pPr>
            <w:r w:rsidRPr="00D60B20">
              <w:rPr>
                <w:rFonts w:ascii="Aptos" w:hAnsi="Aptos"/>
                <w:b/>
                <w:bCs/>
                <w:i/>
                <w:iCs/>
                <w:sz w:val="16"/>
                <w:szCs w:val="16"/>
              </w:rPr>
              <w:t>(&gt;25% or control)</w:t>
            </w:r>
          </w:p>
          <w:p w14:paraId="502EEAAE" w14:textId="6906B54D" w:rsidR="00833EB0" w:rsidRPr="00DF7219" w:rsidRDefault="00833EB0" w:rsidP="00833EB0">
            <w:pPr>
              <w:rPr>
                <w:rFonts w:ascii="Aptos" w:hAnsi="Aptos"/>
                <w:b/>
                <w:bCs/>
              </w:rPr>
            </w:pPr>
          </w:p>
        </w:tc>
        <w:tc>
          <w:tcPr>
            <w:tcW w:w="8129" w:type="dxa"/>
          </w:tcPr>
          <w:p w14:paraId="48AA4505" w14:textId="77777777" w:rsidR="00F726E8" w:rsidRDefault="00F726E8" w:rsidP="00F726E8">
            <w:pPr>
              <w:jc w:val="center"/>
              <w:rPr>
                <w:rFonts w:ascii="Aptos" w:hAnsi="Aptos"/>
              </w:rPr>
            </w:pPr>
          </w:p>
          <w:p w14:paraId="32EE011C" w14:textId="4726AC01" w:rsidR="009C045E" w:rsidRPr="00191828" w:rsidRDefault="009C045E" w:rsidP="00F726E8">
            <w:pPr>
              <w:jc w:val="center"/>
              <w:rPr>
                <w:rFonts w:ascii="Aptos" w:hAnsi="Aptos"/>
              </w:rPr>
            </w:pPr>
            <w:r w:rsidRPr="009C045E">
              <w:rPr>
                <w:rFonts w:ascii="Aptos" w:hAnsi="Aptos"/>
                <w:i/>
                <w:iCs/>
              </w:rPr>
              <w:t>N/A – Client is an individual and not related to a legal entity for the purposes of this business relationship.</w:t>
            </w:r>
          </w:p>
        </w:tc>
      </w:tr>
      <w:tr w:rsidR="005D4ECE" w:rsidRPr="00191828" w14:paraId="5BD79E85" w14:textId="77777777" w:rsidTr="7A633C89">
        <w:trPr>
          <w:trHeight w:val="989"/>
        </w:trPr>
        <w:tc>
          <w:tcPr>
            <w:tcW w:w="1951" w:type="dxa"/>
            <w:shd w:val="clear" w:color="auto" w:fill="00B0F0"/>
          </w:tcPr>
          <w:p w14:paraId="70745CCC" w14:textId="77777777" w:rsidR="00B3280F" w:rsidRDefault="005D4ECE" w:rsidP="00F726E8">
            <w:pPr>
              <w:jc w:val="center"/>
              <w:rPr>
                <w:rFonts w:ascii="Aptos" w:hAnsi="Aptos"/>
                <w:b/>
                <w:bCs/>
              </w:rPr>
            </w:pPr>
            <w:r w:rsidRPr="00DF7219">
              <w:rPr>
                <w:rFonts w:ascii="Aptos" w:hAnsi="Aptos"/>
                <w:b/>
                <w:bCs/>
              </w:rPr>
              <w:t xml:space="preserve">How UBOs </w:t>
            </w:r>
            <w:r w:rsidR="008B3109">
              <w:rPr>
                <w:rFonts w:ascii="Aptos" w:hAnsi="Aptos"/>
                <w:b/>
                <w:bCs/>
              </w:rPr>
              <w:t>W</w:t>
            </w:r>
            <w:r w:rsidRPr="00DF7219">
              <w:rPr>
                <w:rFonts w:ascii="Aptos" w:hAnsi="Aptos"/>
                <w:b/>
                <w:bCs/>
              </w:rPr>
              <w:t xml:space="preserve">ere </w:t>
            </w:r>
            <w:r w:rsidR="008B3109">
              <w:rPr>
                <w:rFonts w:ascii="Aptos" w:hAnsi="Aptos"/>
                <w:b/>
                <w:bCs/>
              </w:rPr>
              <w:t>V</w:t>
            </w:r>
            <w:r w:rsidRPr="00DF7219">
              <w:rPr>
                <w:rFonts w:ascii="Aptos" w:hAnsi="Aptos"/>
                <w:b/>
                <w:bCs/>
              </w:rPr>
              <w:t>erified</w:t>
            </w:r>
            <w:r w:rsidR="008B3109">
              <w:rPr>
                <w:rFonts w:ascii="Aptos" w:hAnsi="Aptos"/>
                <w:b/>
                <w:bCs/>
              </w:rPr>
              <w:t xml:space="preserve"> </w:t>
            </w:r>
          </w:p>
          <w:p w14:paraId="545C10EF" w14:textId="391EDF96" w:rsidR="005D4ECE" w:rsidRPr="00DF7219" w:rsidRDefault="008B3109" w:rsidP="00F726E8">
            <w:pPr>
              <w:jc w:val="center"/>
              <w:rPr>
                <w:rFonts w:ascii="Aptos" w:hAnsi="Aptos"/>
                <w:b/>
                <w:bCs/>
              </w:rPr>
            </w:pPr>
            <w:r w:rsidRPr="008B3109">
              <w:rPr>
                <w:rFonts w:ascii="Aptos" w:hAnsi="Aptos"/>
                <w:b/>
                <w:bCs/>
                <w:i/>
                <w:iCs/>
                <w:sz w:val="16"/>
                <w:szCs w:val="16"/>
              </w:rPr>
              <w:t>(ID Types)</w:t>
            </w:r>
          </w:p>
        </w:tc>
        <w:tc>
          <w:tcPr>
            <w:tcW w:w="8129" w:type="dxa"/>
          </w:tcPr>
          <w:p w14:paraId="5AE09C9C" w14:textId="77777777" w:rsidR="005D4ECE" w:rsidRDefault="005D4ECE" w:rsidP="00F726E8">
            <w:pPr>
              <w:jc w:val="center"/>
              <w:rPr>
                <w:rFonts w:ascii="Aptos" w:hAnsi="Aptos"/>
              </w:rPr>
            </w:pPr>
          </w:p>
          <w:p w14:paraId="6B028C92" w14:textId="75E4E7DB" w:rsidR="009C045E" w:rsidRPr="00191828" w:rsidRDefault="009C045E" w:rsidP="00F726E8">
            <w:pPr>
              <w:jc w:val="center"/>
              <w:rPr>
                <w:rFonts w:ascii="Aptos" w:hAnsi="Aptos"/>
              </w:rPr>
            </w:pPr>
            <w:r w:rsidRPr="009C045E">
              <w:rPr>
                <w:rFonts w:ascii="Aptos" w:hAnsi="Aptos"/>
                <w:i/>
                <w:iCs/>
              </w:rPr>
              <w:t>N/A – Client is an individual and not related to a legal entity for the purposes of this business relationship.</w:t>
            </w:r>
          </w:p>
        </w:tc>
      </w:tr>
    </w:tbl>
    <w:p w14:paraId="12C4E17A" w14:textId="41BE507F" w:rsidR="7A633C89" w:rsidRDefault="7A633C89" w:rsidP="7A633C89">
      <w:pPr>
        <w:spacing w:line="240" w:lineRule="auto"/>
        <w:rPr>
          <w:rFonts w:ascii="Aptos" w:hAnsi="Aptos"/>
          <w:b/>
          <w:bCs/>
          <w:sz w:val="26"/>
          <w:szCs w:val="26"/>
        </w:rPr>
      </w:pPr>
    </w:p>
    <w:p w14:paraId="4D5332FB" w14:textId="23A647D4" w:rsidR="00336B88" w:rsidRDefault="00E330CF" w:rsidP="00E81628">
      <w:pPr>
        <w:spacing w:line="240" w:lineRule="auto"/>
        <w:rPr>
          <w:rFonts w:ascii="Aptos" w:hAnsi="Aptos"/>
          <w:b/>
          <w:sz w:val="26"/>
        </w:rPr>
      </w:pPr>
      <w:r w:rsidRPr="00191828">
        <w:rPr>
          <w:rFonts w:ascii="Aptos" w:hAnsi="Aptos"/>
          <w:b/>
          <w:sz w:val="26"/>
        </w:rPr>
        <w:t xml:space="preserve">6. Delivery </w:t>
      </w:r>
      <w:r w:rsidR="00E81628">
        <w:rPr>
          <w:rFonts w:ascii="Aptos" w:hAnsi="Aptos"/>
          <w:b/>
          <w:sz w:val="26"/>
        </w:rPr>
        <w:t>C</w:t>
      </w:r>
      <w:r w:rsidRPr="00191828">
        <w:rPr>
          <w:rFonts w:ascii="Aptos" w:hAnsi="Aptos"/>
          <w:b/>
          <w:sz w:val="26"/>
        </w:rPr>
        <w:t>hannel</w:t>
      </w:r>
    </w:p>
    <w:p w14:paraId="65DA74AD" w14:textId="0E487F7A" w:rsidR="000D5A80" w:rsidRPr="000D5A80" w:rsidRDefault="000D5A80" w:rsidP="00E81628">
      <w:pPr>
        <w:spacing w:line="240" w:lineRule="auto"/>
        <w:rPr>
          <w:rFonts w:ascii="Aptos" w:hAnsi="Aptos"/>
          <w:bCs/>
          <w:i/>
          <w:iCs/>
          <w:sz w:val="20"/>
          <w:szCs w:val="20"/>
        </w:rPr>
      </w:pPr>
      <w:r w:rsidRPr="0013269F">
        <w:rPr>
          <w:rFonts w:ascii="Aptos" w:hAnsi="Aptos"/>
          <w:bCs/>
          <w:i/>
          <w:iCs/>
          <w:sz w:val="20"/>
          <w:szCs w:val="20"/>
        </w:rPr>
        <w:t xml:space="preserve">Please see Section </w:t>
      </w:r>
      <w:r>
        <w:rPr>
          <w:rFonts w:ascii="Aptos" w:hAnsi="Aptos"/>
          <w:bCs/>
          <w:i/>
          <w:iCs/>
          <w:sz w:val="20"/>
          <w:szCs w:val="20"/>
        </w:rPr>
        <w:t xml:space="preserve">5.6.4 </w:t>
      </w:r>
      <w:r w:rsidRPr="0013269F">
        <w:rPr>
          <w:rFonts w:ascii="Aptos" w:hAnsi="Aptos"/>
          <w:bCs/>
          <w:i/>
          <w:iCs/>
          <w:sz w:val="20"/>
          <w:szCs w:val="20"/>
        </w:rPr>
        <w:t xml:space="preserve">of the </w:t>
      </w:r>
      <w:hyperlink r:id="rId11" w:history="1">
        <w:r w:rsidRPr="00BA25CD">
          <w:rPr>
            <w:rStyle w:val="Hyperlink"/>
            <w:rFonts w:ascii="Aptos" w:hAnsi="Aptos"/>
            <w:bCs/>
            <w:i/>
            <w:iCs/>
            <w:sz w:val="20"/>
            <w:szCs w:val="20"/>
          </w:rPr>
          <w:t>LSAG AML Guidance</w:t>
        </w:r>
      </w:hyperlink>
      <w:r w:rsidRPr="0013269F">
        <w:rPr>
          <w:rFonts w:ascii="Aptos" w:hAnsi="Aptos"/>
          <w:bCs/>
          <w:i/>
          <w:iCs/>
          <w:sz w:val="20"/>
          <w:szCs w:val="20"/>
        </w:rPr>
        <w:t xml:space="preserve"> which provides </w:t>
      </w:r>
      <w:r>
        <w:rPr>
          <w:rFonts w:ascii="Aptos" w:hAnsi="Aptos"/>
          <w:bCs/>
          <w:i/>
          <w:iCs/>
          <w:sz w:val="20"/>
          <w:szCs w:val="20"/>
        </w:rPr>
        <w:t>guidance</w:t>
      </w:r>
      <w:r w:rsidRPr="0013269F">
        <w:rPr>
          <w:rFonts w:ascii="Aptos" w:hAnsi="Aptos"/>
          <w:bCs/>
          <w:i/>
          <w:iCs/>
          <w:sz w:val="20"/>
          <w:szCs w:val="20"/>
        </w:rPr>
        <w:t xml:space="preserve"> </w:t>
      </w:r>
      <w:r>
        <w:rPr>
          <w:rFonts w:ascii="Aptos" w:hAnsi="Aptos"/>
          <w:bCs/>
          <w:i/>
          <w:iCs/>
          <w:sz w:val="20"/>
          <w:szCs w:val="20"/>
        </w:rPr>
        <w:t xml:space="preserve">on </w:t>
      </w:r>
      <w:r w:rsidR="00EE2323">
        <w:rPr>
          <w:rFonts w:ascii="Aptos" w:hAnsi="Aptos"/>
          <w:bCs/>
          <w:i/>
          <w:iCs/>
          <w:sz w:val="20"/>
          <w:szCs w:val="20"/>
        </w:rPr>
        <w:t>delivery channel risks.</w:t>
      </w:r>
    </w:p>
    <w:tbl>
      <w:tblPr>
        <w:tblStyle w:val="TableGrid"/>
        <w:tblW w:w="0" w:type="auto"/>
        <w:tblLook w:val="04A0" w:firstRow="1" w:lastRow="0" w:firstColumn="1" w:lastColumn="0" w:noHBand="0" w:noVBand="1"/>
      </w:tblPr>
      <w:tblGrid>
        <w:gridCol w:w="1951"/>
        <w:gridCol w:w="8080"/>
      </w:tblGrid>
      <w:tr w:rsidR="00111B64" w:rsidRPr="00191828" w14:paraId="6CBF8F18" w14:textId="77777777" w:rsidTr="00FF2247">
        <w:trPr>
          <w:trHeight w:val="944"/>
        </w:trPr>
        <w:tc>
          <w:tcPr>
            <w:tcW w:w="1951" w:type="dxa"/>
            <w:shd w:val="clear" w:color="auto" w:fill="00B0F0"/>
          </w:tcPr>
          <w:p w14:paraId="1FF96C97" w14:textId="77777777" w:rsidR="00142087" w:rsidRDefault="00142087" w:rsidP="00426B1F">
            <w:pPr>
              <w:jc w:val="center"/>
              <w:rPr>
                <w:rFonts w:ascii="Aptos" w:hAnsi="Aptos"/>
                <w:b/>
                <w:bCs/>
              </w:rPr>
            </w:pPr>
          </w:p>
          <w:p w14:paraId="1C356203" w14:textId="77777777" w:rsidR="00517627" w:rsidRDefault="00517627" w:rsidP="00426B1F">
            <w:pPr>
              <w:jc w:val="center"/>
              <w:rPr>
                <w:rFonts w:ascii="Aptos" w:hAnsi="Aptos"/>
                <w:b/>
                <w:bCs/>
              </w:rPr>
            </w:pPr>
          </w:p>
          <w:p w14:paraId="0BD7A06D" w14:textId="48AC7C9D" w:rsidR="00111B64" w:rsidRPr="00111B64" w:rsidRDefault="00111B64" w:rsidP="00426B1F">
            <w:pPr>
              <w:jc w:val="center"/>
              <w:rPr>
                <w:rFonts w:ascii="Aptos" w:hAnsi="Aptos"/>
                <w:b/>
                <w:bCs/>
              </w:rPr>
            </w:pPr>
            <w:r w:rsidRPr="00111B64">
              <w:rPr>
                <w:rFonts w:ascii="Aptos" w:hAnsi="Aptos"/>
                <w:b/>
                <w:bCs/>
              </w:rPr>
              <w:t>Face-to-Face?</w:t>
            </w:r>
          </w:p>
        </w:tc>
        <w:tc>
          <w:tcPr>
            <w:tcW w:w="8080" w:type="dxa"/>
          </w:tcPr>
          <w:p w14:paraId="143EE4C6" w14:textId="77777777" w:rsidR="00111B64" w:rsidRDefault="00111B64" w:rsidP="00426B1F">
            <w:pPr>
              <w:jc w:val="center"/>
              <w:rPr>
                <w:rFonts w:ascii="Aptos" w:hAnsi="Aptos"/>
              </w:rPr>
            </w:pPr>
          </w:p>
          <w:p w14:paraId="3CB8068F" w14:textId="10BDB3F7" w:rsidR="00DC795B" w:rsidRDefault="0050640B" w:rsidP="00426B1F">
            <w:pPr>
              <w:jc w:val="center"/>
              <w:rPr>
                <w:rFonts w:ascii="Aptos" w:hAnsi="Aptos"/>
                <w:i/>
                <w:iCs/>
              </w:rPr>
            </w:pPr>
            <w:r w:rsidRPr="0050640B">
              <w:rPr>
                <w:rFonts w:ascii="Aptos" w:hAnsi="Aptos"/>
                <w:i/>
                <w:iCs/>
              </w:rPr>
              <w:t xml:space="preserve">Yes. The initial meeting with the client on the </w:t>
            </w:r>
            <w:r w:rsidR="00A323BD">
              <w:rPr>
                <w:rFonts w:ascii="Aptos" w:hAnsi="Aptos"/>
                <w:i/>
                <w:iCs/>
              </w:rPr>
              <w:t>3</w:t>
            </w:r>
            <w:r w:rsidRPr="0050640B">
              <w:rPr>
                <w:rFonts w:ascii="Aptos" w:hAnsi="Aptos"/>
                <w:i/>
                <w:iCs/>
              </w:rPr>
              <w:t xml:space="preserve"> October 202</w:t>
            </w:r>
            <w:r w:rsidR="00A323BD">
              <w:rPr>
                <w:rFonts w:ascii="Aptos" w:hAnsi="Aptos"/>
                <w:i/>
                <w:iCs/>
              </w:rPr>
              <w:t>4</w:t>
            </w:r>
            <w:r w:rsidRPr="0050640B">
              <w:rPr>
                <w:rFonts w:ascii="Aptos" w:hAnsi="Aptos"/>
                <w:i/>
                <w:iCs/>
              </w:rPr>
              <w:t xml:space="preserve"> was an </w:t>
            </w:r>
            <w:r w:rsidR="00517627" w:rsidRPr="0050640B">
              <w:rPr>
                <w:rFonts w:ascii="Aptos" w:hAnsi="Aptos"/>
                <w:i/>
                <w:iCs/>
              </w:rPr>
              <w:t>in-person</w:t>
            </w:r>
            <w:r w:rsidRPr="0050640B">
              <w:rPr>
                <w:rFonts w:ascii="Aptos" w:hAnsi="Aptos"/>
                <w:i/>
                <w:iCs/>
              </w:rPr>
              <w:t xml:space="preserve"> meeting at our Bedford Office. The second meeting with the client on the 10 October 202</w:t>
            </w:r>
            <w:r w:rsidR="00733013">
              <w:rPr>
                <w:rFonts w:ascii="Aptos" w:hAnsi="Aptos"/>
                <w:i/>
                <w:iCs/>
              </w:rPr>
              <w:t>4</w:t>
            </w:r>
            <w:r w:rsidRPr="0050640B">
              <w:rPr>
                <w:rFonts w:ascii="Aptos" w:hAnsi="Aptos"/>
                <w:i/>
                <w:iCs/>
              </w:rPr>
              <w:t xml:space="preserve"> was conducted remotely using Teams. CDD documents inspected in the presence of the client at the initial meeting and copies taken for our records.</w:t>
            </w:r>
          </w:p>
          <w:p w14:paraId="6A3235E2" w14:textId="6DE54A89" w:rsidR="0050640B" w:rsidRPr="00DC795B" w:rsidRDefault="0050640B" w:rsidP="00426B1F">
            <w:pPr>
              <w:jc w:val="center"/>
              <w:rPr>
                <w:rFonts w:ascii="Aptos" w:hAnsi="Aptos"/>
                <w:i/>
                <w:iCs/>
              </w:rPr>
            </w:pPr>
          </w:p>
        </w:tc>
      </w:tr>
      <w:tr w:rsidR="00111B64" w:rsidRPr="00191828" w14:paraId="155050B2" w14:textId="77777777" w:rsidTr="00FF2247">
        <w:trPr>
          <w:trHeight w:val="986"/>
        </w:trPr>
        <w:tc>
          <w:tcPr>
            <w:tcW w:w="1951" w:type="dxa"/>
            <w:shd w:val="clear" w:color="auto" w:fill="00B0F0"/>
          </w:tcPr>
          <w:p w14:paraId="4FE5B71D" w14:textId="3C6417D4" w:rsidR="00111B64" w:rsidRPr="00111B64" w:rsidRDefault="00111B64" w:rsidP="00426B1F">
            <w:pPr>
              <w:jc w:val="center"/>
              <w:rPr>
                <w:rFonts w:ascii="Aptos" w:hAnsi="Aptos"/>
                <w:b/>
                <w:bCs/>
              </w:rPr>
            </w:pPr>
            <w:r w:rsidRPr="00111B64">
              <w:rPr>
                <w:rFonts w:ascii="Aptos" w:hAnsi="Aptos"/>
                <w:b/>
                <w:bCs/>
              </w:rPr>
              <w:t xml:space="preserve">If </w:t>
            </w:r>
            <w:r>
              <w:rPr>
                <w:rFonts w:ascii="Aptos" w:hAnsi="Aptos"/>
                <w:b/>
                <w:bCs/>
              </w:rPr>
              <w:t>R</w:t>
            </w:r>
            <w:r w:rsidRPr="00111B64">
              <w:rPr>
                <w:rFonts w:ascii="Aptos" w:hAnsi="Aptos"/>
                <w:b/>
                <w:bCs/>
              </w:rPr>
              <w:t xml:space="preserve">emote, </w:t>
            </w:r>
            <w:r w:rsidR="00142087">
              <w:rPr>
                <w:rFonts w:ascii="Aptos" w:hAnsi="Aptos"/>
                <w:b/>
                <w:bCs/>
              </w:rPr>
              <w:t xml:space="preserve">document </w:t>
            </w:r>
            <w:r w:rsidRPr="00111B64">
              <w:rPr>
                <w:rFonts w:ascii="Aptos" w:hAnsi="Aptos"/>
                <w:b/>
                <w:bCs/>
              </w:rPr>
              <w:t>additional measures</w:t>
            </w:r>
            <w:r w:rsidR="00142087">
              <w:rPr>
                <w:rFonts w:ascii="Aptos" w:hAnsi="Aptos"/>
                <w:b/>
                <w:bCs/>
              </w:rPr>
              <w:t xml:space="preserve"> taken</w:t>
            </w:r>
          </w:p>
        </w:tc>
        <w:tc>
          <w:tcPr>
            <w:tcW w:w="8080" w:type="dxa"/>
          </w:tcPr>
          <w:p w14:paraId="741C5705" w14:textId="77777777" w:rsidR="00111B64" w:rsidRDefault="00111B64" w:rsidP="00426B1F">
            <w:pPr>
              <w:jc w:val="center"/>
              <w:rPr>
                <w:rFonts w:ascii="Aptos" w:hAnsi="Aptos"/>
              </w:rPr>
            </w:pPr>
          </w:p>
          <w:p w14:paraId="3AAEBB76" w14:textId="62FAB1EC" w:rsidR="00DC795B" w:rsidRPr="00DC795B" w:rsidRDefault="00DC795B" w:rsidP="00426B1F">
            <w:pPr>
              <w:jc w:val="center"/>
              <w:rPr>
                <w:rFonts w:ascii="Aptos" w:hAnsi="Aptos"/>
                <w:i/>
                <w:iCs/>
              </w:rPr>
            </w:pPr>
            <w:r>
              <w:rPr>
                <w:rFonts w:ascii="Aptos" w:hAnsi="Aptos"/>
                <w:i/>
                <w:iCs/>
              </w:rPr>
              <w:t xml:space="preserve">N/A – client interactions </w:t>
            </w:r>
            <w:r w:rsidR="007C3437">
              <w:rPr>
                <w:rFonts w:ascii="Aptos" w:hAnsi="Aptos"/>
                <w:i/>
                <w:iCs/>
              </w:rPr>
              <w:t>from the outset have been face-to-face.</w:t>
            </w:r>
          </w:p>
        </w:tc>
      </w:tr>
      <w:tr w:rsidR="00111B64" w:rsidRPr="00191828" w14:paraId="3CE425EE" w14:textId="77777777" w:rsidTr="00FF2247">
        <w:trPr>
          <w:trHeight w:val="973"/>
        </w:trPr>
        <w:tc>
          <w:tcPr>
            <w:tcW w:w="1951" w:type="dxa"/>
            <w:shd w:val="clear" w:color="auto" w:fill="00B0F0"/>
          </w:tcPr>
          <w:p w14:paraId="7A3E49AF" w14:textId="77777777" w:rsidR="00142087" w:rsidRDefault="00111B64" w:rsidP="00426B1F">
            <w:pPr>
              <w:jc w:val="center"/>
              <w:rPr>
                <w:rFonts w:ascii="Aptos" w:hAnsi="Aptos"/>
                <w:b/>
                <w:bCs/>
              </w:rPr>
            </w:pPr>
            <w:r w:rsidRPr="00111B64">
              <w:rPr>
                <w:rFonts w:ascii="Aptos" w:hAnsi="Aptos"/>
                <w:b/>
                <w:bCs/>
              </w:rPr>
              <w:t xml:space="preserve">Rationale </w:t>
            </w:r>
          </w:p>
          <w:p w14:paraId="49DD13A9" w14:textId="3C6E9B08" w:rsidR="00111B64" w:rsidRPr="00111B64" w:rsidRDefault="00111B64" w:rsidP="00426B1F">
            <w:pPr>
              <w:jc w:val="center"/>
              <w:rPr>
                <w:rFonts w:ascii="Aptos" w:hAnsi="Aptos"/>
                <w:b/>
                <w:bCs/>
              </w:rPr>
            </w:pPr>
            <w:r w:rsidRPr="00142087">
              <w:rPr>
                <w:rFonts w:ascii="Aptos" w:hAnsi="Aptos"/>
                <w:b/>
                <w:bCs/>
                <w:i/>
                <w:iCs/>
                <w:sz w:val="16"/>
                <w:szCs w:val="16"/>
              </w:rPr>
              <w:t>(e.g. video verification with liveness, certified copies</w:t>
            </w:r>
            <w:r w:rsidR="00142087" w:rsidRPr="00142087">
              <w:rPr>
                <w:rFonts w:ascii="Aptos" w:hAnsi="Aptos"/>
                <w:b/>
                <w:bCs/>
                <w:i/>
                <w:iCs/>
                <w:sz w:val="16"/>
                <w:szCs w:val="16"/>
              </w:rPr>
              <w:t xml:space="preserve"> of IDV documents</w:t>
            </w:r>
            <w:r w:rsidRPr="00142087">
              <w:rPr>
                <w:rFonts w:ascii="Aptos" w:hAnsi="Aptos"/>
                <w:b/>
                <w:bCs/>
                <w:i/>
                <w:iCs/>
                <w:sz w:val="16"/>
                <w:szCs w:val="16"/>
              </w:rPr>
              <w:t>)</w:t>
            </w:r>
          </w:p>
        </w:tc>
        <w:tc>
          <w:tcPr>
            <w:tcW w:w="8080" w:type="dxa"/>
          </w:tcPr>
          <w:p w14:paraId="00D6B01C" w14:textId="77777777" w:rsidR="00111B64" w:rsidRDefault="00111B64" w:rsidP="00426B1F">
            <w:pPr>
              <w:jc w:val="center"/>
              <w:rPr>
                <w:rFonts w:ascii="Aptos" w:hAnsi="Aptos"/>
              </w:rPr>
            </w:pPr>
          </w:p>
          <w:p w14:paraId="414803D3" w14:textId="755F65BA" w:rsidR="007C3437" w:rsidRPr="007C3437" w:rsidRDefault="007C3437" w:rsidP="00426B1F">
            <w:pPr>
              <w:jc w:val="center"/>
              <w:rPr>
                <w:rFonts w:ascii="Aptos" w:hAnsi="Aptos"/>
                <w:i/>
                <w:iCs/>
              </w:rPr>
            </w:pPr>
            <w:r>
              <w:rPr>
                <w:rFonts w:ascii="Aptos" w:hAnsi="Aptos"/>
                <w:i/>
                <w:iCs/>
              </w:rPr>
              <w:t>Certified copies of the clients Passport and Bank Statement were provided at the outset of the matter</w:t>
            </w:r>
            <w:r w:rsidR="004330B8">
              <w:rPr>
                <w:rFonts w:ascii="Aptos" w:hAnsi="Aptos"/>
                <w:i/>
                <w:iCs/>
              </w:rPr>
              <w:t xml:space="preserve"> which matched the clients known details.</w:t>
            </w:r>
          </w:p>
        </w:tc>
      </w:tr>
    </w:tbl>
    <w:p w14:paraId="57680D8E" w14:textId="77777777" w:rsidR="00142087" w:rsidRDefault="00142087" w:rsidP="00426B1F">
      <w:pPr>
        <w:spacing w:line="240" w:lineRule="auto"/>
        <w:jc w:val="center"/>
        <w:rPr>
          <w:rFonts w:ascii="Aptos" w:hAnsi="Aptos"/>
          <w:b/>
          <w:sz w:val="26"/>
        </w:rPr>
      </w:pPr>
    </w:p>
    <w:p w14:paraId="1E318078" w14:textId="6D5145E6" w:rsidR="00336B88" w:rsidRDefault="00E330CF" w:rsidP="004C3770">
      <w:pPr>
        <w:spacing w:line="240" w:lineRule="auto"/>
        <w:rPr>
          <w:rFonts w:ascii="Aptos" w:hAnsi="Aptos"/>
          <w:b/>
          <w:sz w:val="26"/>
        </w:rPr>
      </w:pPr>
      <w:r w:rsidRPr="00191828">
        <w:rPr>
          <w:rFonts w:ascii="Aptos" w:hAnsi="Aptos"/>
          <w:b/>
          <w:sz w:val="26"/>
        </w:rPr>
        <w:t xml:space="preserve">7. Jurisdiction </w:t>
      </w:r>
      <w:r w:rsidR="004C3770">
        <w:rPr>
          <w:rFonts w:ascii="Aptos" w:hAnsi="Aptos"/>
          <w:b/>
          <w:sz w:val="26"/>
        </w:rPr>
        <w:t>R</w:t>
      </w:r>
      <w:r w:rsidRPr="00191828">
        <w:rPr>
          <w:rFonts w:ascii="Aptos" w:hAnsi="Aptos"/>
          <w:b/>
          <w:sz w:val="26"/>
        </w:rPr>
        <w:t>isk</w:t>
      </w:r>
    </w:p>
    <w:p w14:paraId="2E64C868" w14:textId="1BAF394D" w:rsidR="008B7D75" w:rsidRPr="008B7D75" w:rsidRDefault="008B7D75" w:rsidP="004C3770">
      <w:pPr>
        <w:spacing w:line="240" w:lineRule="auto"/>
        <w:rPr>
          <w:rFonts w:ascii="Aptos" w:hAnsi="Aptos"/>
          <w:bCs/>
          <w:i/>
          <w:iCs/>
          <w:sz w:val="20"/>
          <w:szCs w:val="20"/>
        </w:rPr>
      </w:pPr>
      <w:r w:rsidRPr="0013269F">
        <w:rPr>
          <w:rFonts w:ascii="Aptos" w:hAnsi="Aptos"/>
          <w:bCs/>
          <w:i/>
          <w:iCs/>
          <w:sz w:val="20"/>
          <w:szCs w:val="20"/>
        </w:rPr>
        <w:t xml:space="preserve">Please see Section </w:t>
      </w:r>
      <w:r>
        <w:rPr>
          <w:rFonts w:ascii="Aptos" w:hAnsi="Aptos"/>
          <w:bCs/>
          <w:i/>
          <w:iCs/>
          <w:sz w:val="20"/>
          <w:szCs w:val="20"/>
        </w:rPr>
        <w:t xml:space="preserve">5.6.2.1 </w:t>
      </w:r>
      <w:r w:rsidRPr="0013269F">
        <w:rPr>
          <w:rFonts w:ascii="Aptos" w:hAnsi="Aptos"/>
          <w:bCs/>
          <w:i/>
          <w:iCs/>
          <w:sz w:val="20"/>
          <w:szCs w:val="20"/>
        </w:rPr>
        <w:t xml:space="preserve">of the </w:t>
      </w:r>
      <w:hyperlink r:id="rId12" w:history="1">
        <w:r w:rsidRPr="00BA25CD">
          <w:rPr>
            <w:rStyle w:val="Hyperlink"/>
            <w:rFonts w:ascii="Aptos" w:hAnsi="Aptos"/>
            <w:bCs/>
            <w:i/>
            <w:iCs/>
            <w:sz w:val="20"/>
            <w:szCs w:val="20"/>
          </w:rPr>
          <w:t>LSAG AML Guidance</w:t>
        </w:r>
      </w:hyperlink>
      <w:r w:rsidRPr="0013269F">
        <w:rPr>
          <w:rFonts w:ascii="Aptos" w:hAnsi="Aptos"/>
          <w:bCs/>
          <w:i/>
          <w:iCs/>
          <w:sz w:val="20"/>
          <w:szCs w:val="20"/>
        </w:rPr>
        <w:t xml:space="preserve"> which provides </w:t>
      </w:r>
      <w:r>
        <w:rPr>
          <w:rFonts w:ascii="Aptos" w:hAnsi="Aptos"/>
          <w:bCs/>
          <w:i/>
          <w:iCs/>
          <w:sz w:val="20"/>
          <w:szCs w:val="20"/>
        </w:rPr>
        <w:t>guidance</w:t>
      </w:r>
      <w:r w:rsidRPr="0013269F">
        <w:rPr>
          <w:rFonts w:ascii="Aptos" w:hAnsi="Aptos"/>
          <w:bCs/>
          <w:i/>
          <w:iCs/>
          <w:sz w:val="20"/>
          <w:szCs w:val="20"/>
        </w:rPr>
        <w:t xml:space="preserve"> </w:t>
      </w:r>
      <w:r>
        <w:rPr>
          <w:rFonts w:ascii="Aptos" w:hAnsi="Aptos"/>
          <w:bCs/>
          <w:i/>
          <w:iCs/>
          <w:sz w:val="20"/>
          <w:szCs w:val="20"/>
        </w:rPr>
        <w:t xml:space="preserve">on </w:t>
      </w:r>
      <w:r w:rsidR="00E34E68">
        <w:rPr>
          <w:rFonts w:ascii="Aptos" w:hAnsi="Aptos"/>
          <w:bCs/>
          <w:i/>
          <w:iCs/>
          <w:sz w:val="20"/>
          <w:szCs w:val="20"/>
        </w:rPr>
        <w:t>higher risk jurisdictions.</w:t>
      </w:r>
    </w:p>
    <w:tbl>
      <w:tblPr>
        <w:tblStyle w:val="TableGrid"/>
        <w:tblW w:w="0" w:type="auto"/>
        <w:tblLook w:val="04A0" w:firstRow="1" w:lastRow="0" w:firstColumn="1" w:lastColumn="0" w:noHBand="0" w:noVBand="1"/>
      </w:tblPr>
      <w:tblGrid>
        <w:gridCol w:w="1951"/>
        <w:gridCol w:w="8236"/>
      </w:tblGrid>
      <w:tr w:rsidR="00336B88" w:rsidRPr="00191828" w14:paraId="6B87F82B" w14:textId="77777777" w:rsidTr="00C736D1">
        <w:tc>
          <w:tcPr>
            <w:tcW w:w="1951" w:type="dxa"/>
            <w:shd w:val="clear" w:color="auto" w:fill="00B0F0"/>
          </w:tcPr>
          <w:p w14:paraId="6C1A3F67" w14:textId="2FE96187" w:rsidR="00336B88" w:rsidRPr="001435DC" w:rsidRDefault="00E330CF" w:rsidP="00426B1F">
            <w:pPr>
              <w:jc w:val="center"/>
              <w:rPr>
                <w:rFonts w:ascii="Aptos" w:hAnsi="Aptos"/>
                <w:b/>
                <w:bCs/>
              </w:rPr>
            </w:pPr>
            <w:r w:rsidRPr="001435DC">
              <w:rPr>
                <w:rFonts w:ascii="Aptos" w:hAnsi="Aptos"/>
                <w:b/>
                <w:bCs/>
              </w:rPr>
              <w:t xml:space="preserve">Client </w:t>
            </w:r>
            <w:r w:rsidR="00C736D1">
              <w:rPr>
                <w:rFonts w:ascii="Aptos" w:hAnsi="Aptos"/>
                <w:b/>
                <w:bCs/>
              </w:rPr>
              <w:t>R</w:t>
            </w:r>
            <w:r w:rsidRPr="001435DC">
              <w:rPr>
                <w:rFonts w:ascii="Aptos" w:hAnsi="Aptos"/>
                <w:b/>
                <w:bCs/>
              </w:rPr>
              <w:t>esidency</w:t>
            </w:r>
            <w:r w:rsidR="00C736D1">
              <w:rPr>
                <w:rFonts w:ascii="Aptos" w:hAnsi="Aptos"/>
                <w:b/>
                <w:bCs/>
              </w:rPr>
              <w:t xml:space="preserve"> Location</w:t>
            </w:r>
          </w:p>
        </w:tc>
        <w:tc>
          <w:tcPr>
            <w:tcW w:w="8236" w:type="dxa"/>
          </w:tcPr>
          <w:p w14:paraId="45FF3B05" w14:textId="17A55014" w:rsidR="00336B88" w:rsidRPr="00553202" w:rsidRDefault="00553202" w:rsidP="004330B8">
            <w:pPr>
              <w:tabs>
                <w:tab w:val="left" w:pos="3418"/>
              </w:tabs>
              <w:jc w:val="center"/>
              <w:rPr>
                <w:rFonts w:ascii="Aptos" w:hAnsi="Aptos"/>
                <w:i/>
                <w:iCs/>
              </w:rPr>
            </w:pPr>
            <w:r>
              <w:rPr>
                <w:rFonts w:ascii="Aptos" w:hAnsi="Aptos"/>
                <w:i/>
                <w:iCs/>
              </w:rPr>
              <w:t xml:space="preserve">Client is located </w:t>
            </w:r>
            <w:r w:rsidR="00284C7E">
              <w:rPr>
                <w:rFonts w:ascii="Aptos" w:hAnsi="Aptos"/>
                <w:i/>
                <w:iCs/>
              </w:rPr>
              <w:t>in Nottingham at 123 Fake Street, Nottingham NG1 1AB</w:t>
            </w:r>
          </w:p>
        </w:tc>
      </w:tr>
      <w:tr w:rsidR="00FF2247" w:rsidRPr="00191828" w14:paraId="333BDB8B" w14:textId="77777777" w:rsidTr="00C736D1">
        <w:tc>
          <w:tcPr>
            <w:tcW w:w="1951" w:type="dxa"/>
            <w:shd w:val="clear" w:color="auto" w:fill="00B0F0"/>
          </w:tcPr>
          <w:p w14:paraId="28B79C14" w14:textId="18CB9058" w:rsidR="00FF2247" w:rsidRPr="001435DC" w:rsidRDefault="00FF2247" w:rsidP="00426B1F">
            <w:pPr>
              <w:jc w:val="center"/>
              <w:rPr>
                <w:rFonts w:ascii="Aptos" w:hAnsi="Aptos"/>
                <w:b/>
                <w:bCs/>
              </w:rPr>
            </w:pPr>
            <w:r w:rsidRPr="001435DC">
              <w:rPr>
                <w:rFonts w:ascii="Aptos" w:hAnsi="Aptos"/>
                <w:b/>
                <w:bCs/>
              </w:rPr>
              <w:t xml:space="preserve">Countries </w:t>
            </w:r>
            <w:r w:rsidR="00C736D1">
              <w:rPr>
                <w:rFonts w:ascii="Aptos" w:hAnsi="Aptos"/>
                <w:b/>
                <w:bCs/>
              </w:rPr>
              <w:t>I</w:t>
            </w:r>
            <w:r w:rsidRPr="001435DC">
              <w:rPr>
                <w:rFonts w:ascii="Aptos" w:hAnsi="Aptos"/>
                <w:b/>
                <w:bCs/>
              </w:rPr>
              <w:t>nvolved</w:t>
            </w:r>
          </w:p>
        </w:tc>
        <w:tc>
          <w:tcPr>
            <w:tcW w:w="8236" w:type="dxa"/>
          </w:tcPr>
          <w:p w14:paraId="26EB7D8A" w14:textId="715D384B" w:rsidR="00FF2247" w:rsidRPr="00360B4D" w:rsidRDefault="00360B4D" w:rsidP="004330B8">
            <w:pPr>
              <w:jc w:val="center"/>
              <w:rPr>
                <w:rFonts w:ascii="Aptos" w:hAnsi="Aptos"/>
                <w:i/>
                <w:iCs/>
              </w:rPr>
            </w:pPr>
            <w:r>
              <w:rPr>
                <w:rFonts w:ascii="Aptos" w:hAnsi="Aptos"/>
                <w:i/>
                <w:iCs/>
              </w:rPr>
              <w:t>United Kingdom</w:t>
            </w:r>
          </w:p>
        </w:tc>
      </w:tr>
      <w:tr w:rsidR="00FF2247" w:rsidRPr="00191828" w14:paraId="70D02848" w14:textId="77777777" w:rsidTr="00C736D1">
        <w:tc>
          <w:tcPr>
            <w:tcW w:w="1951" w:type="dxa"/>
            <w:shd w:val="clear" w:color="auto" w:fill="00B0F0"/>
          </w:tcPr>
          <w:p w14:paraId="4494DE79" w14:textId="6638FA8E" w:rsidR="00FF2247" w:rsidRPr="001435DC" w:rsidRDefault="00764A0E" w:rsidP="00FF2247">
            <w:pPr>
              <w:jc w:val="center"/>
              <w:rPr>
                <w:rFonts w:ascii="Aptos" w:hAnsi="Aptos"/>
                <w:b/>
                <w:bCs/>
              </w:rPr>
            </w:pPr>
            <w:r>
              <w:rPr>
                <w:rFonts w:ascii="Aptos" w:hAnsi="Aptos"/>
                <w:b/>
                <w:bCs/>
              </w:rPr>
              <w:t>High-Risk/Sanctioned Countries Involved?</w:t>
            </w:r>
          </w:p>
        </w:tc>
        <w:tc>
          <w:tcPr>
            <w:tcW w:w="8236" w:type="dxa"/>
          </w:tcPr>
          <w:p w14:paraId="25FC7717" w14:textId="77777777" w:rsidR="00FF2247" w:rsidRDefault="00FF2247" w:rsidP="004330B8">
            <w:pPr>
              <w:jc w:val="center"/>
              <w:rPr>
                <w:rFonts w:ascii="Aptos" w:hAnsi="Aptos"/>
              </w:rPr>
            </w:pPr>
          </w:p>
          <w:p w14:paraId="1E279D74" w14:textId="09B234D5" w:rsidR="00360B4D" w:rsidRPr="00360B4D" w:rsidRDefault="00360B4D" w:rsidP="004330B8">
            <w:pPr>
              <w:jc w:val="center"/>
              <w:rPr>
                <w:rFonts w:ascii="Aptos" w:hAnsi="Aptos"/>
                <w:i/>
                <w:iCs/>
              </w:rPr>
            </w:pPr>
            <w:r>
              <w:rPr>
                <w:rFonts w:ascii="Aptos" w:hAnsi="Aptos"/>
                <w:i/>
                <w:iCs/>
              </w:rPr>
              <w:t>No high-risk or sanctioned countries involved in this matter.</w:t>
            </w:r>
          </w:p>
        </w:tc>
      </w:tr>
      <w:tr w:rsidR="009571ED" w:rsidRPr="00191828" w14:paraId="66F0D32B" w14:textId="77777777" w:rsidTr="00C736D1">
        <w:tc>
          <w:tcPr>
            <w:tcW w:w="1951" w:type="dxa"/>
            <w:shd w:val="clear" w:color="auto" w:fill="00B0F0"/>
          </w:tcPr>
          <w:p w14:paraId="582AA26F" w14:textId="50CE8BDD" w:rsidR="009571ED" w:rsidRPr="001435DC" w:rsidRDefault="009571ED" w:rsidP="00FF2247">
            <w:pPr>
              <w:jc w:val="center"/>
              <w:rPr>
                <w:rFonts w:ascii="Aptos" w:hAnsi="Aptos"/>
                <w:b/>
                <w:bCs/>
              </w:rPr>
            </w:pPr>
            <w:r w:rsidRPr="001435DC">
              <w:rPr>
                <w:rFonts w:ascii="Aptos" w:hAnsi="Aptos"/>
                <w:b/>
                <w:bCs/>
              </w:rPr>
              <w:t>Rationale</w:t>
            </w:r>
            <w:r w:rsidR="00D804AE">
              <w:rPr>
                <w:rFonts w:ascii="Aptos" w:hAnsi="Aptos"/>
                <w:b/>
                <w:bCs/>
              </w:rPr>
              <w:t xml:space="preserve"> </w:t>
            </w:r>
            <w:r w:rsidR="00D804AE" w:rsidRPr="00D804AE">
              <w:rPr>
                <w:rFonts w:ascii="Aptos" w:hAnsi="Aptos"/>
                <w:b/>
                <w:bCs/>
                <w:i/>
                <w:iCs/>
                <w:sz w:val="16"/>
                <w:szCs w:val="16"/>
              </w:rPr>
              <w:t>(</w:t>
            </w:r>
            <w:r w:rsidRPr="00D804AE">
              <w:rPr>
                <w:rFonts w:ascii="Aptos" w:hAnsi="Aptos"/>
                <w:b/>
                <w:bCs/>
                <w:i/>
                <w:iCs/>
                <w:sz w:val="16"/>
                <w:szCs w:val="16"/>
              </w:rPr>
              <w:t>why instructing us from this location?</w:t>
            </w:r>
            <w:r w:rsidR="00D804AE" w:rsidRPr="00D804AE">
              <w:rPr>
                <w:rFonts w:ascii="Aptos" w:hAnsi="Aptos"/>
                <w:b/>
                <w:bCs/>
                <w:i/>
                <w:iCs/>
                <w:sz w:val="16"/>
                <w:szCs w:val="16"/>
              </w:rPr>
              <w:t>)</w:t>
            </w:r>
          </w:p>
        </w:tc>
        <w:tc>
          <w:tcPr>
            <w:tcW w:w="8236" w:type="dxa"/>
          </w:tcPr>
          <w:p w14:paraId="76A65AA8" w14:textId="28197716" w:rsidR="009571ED" w:rsidRPr="004D15D1" w:rsidRDefault="004D15D1" w:rsidP="004330B8">
            <w:pPr>
              <w:jc w:val="center"/>
              <w:rPr>
                <w:rFonts w:ascii="Aptos" w:hAnsi="Aptos"/>
                <w:i/>
                <w:iCs/>
              </w:rPr>
            </w:pPr>
            <w:r>
              <w:rPr>
                <w:rFonts w:ascii="Aptos" w:hAnsi="Aptos"/>
                <w:i/>
                <w:iCs/>
              </w:rPr>
              <w:t>N/A – Client is a UK resident instructing a UK probate-related law firm with a probate-related matter.</w:t>
            </w:r>
          </w:p>
        </w:tc>
      </w:tr>
    </w:tbl>
    <w:p w14:paraId="1BE36DB5" w14:textId="77777777" w:rsidR="005E128A" w:rsidRDefault="005E128A" w:rsidP="00426B1F">
      <w:pPr>
        <w:spacing w:line="240" w:lineRule="auto"/>
        <w:jc w:val="center"/>
        <w:rPr>
          <w:rFonts w:ascii="Aptos" w:hAnsi="Aptos"/>
          <w:b/>
          <w:sz w:val="26"/>
        </w:rPr>
      </w:pPr>
    </w:p>
    <w:p w14:paraId="298E7987" w14:textId="6149AD79" w:rsidR="00336B88" w:rsidRDefault="00E330CF" w:rsidP="00856946">
      <w:pPr>
        <w:spacing w:line="240" w:lineRule="auto"/>
        <w:rPr>
          <w:rFonts w:ascii="Aptos" w:hAnsi="Aptos"/>
          <w:b/>
          <w:sz w:val="26"/>
        </w:rPr>
      </w:pPr>
      <w:r w:rsidRPr="00191828">
        <w:rPr>
          <w:rFonts w:ascii="Aptos" w:hAnsi="Aptos"/>
          <w:b/>
          <w:sz w:val="26"/>
        </w:rPr>
        <w:t xml:space="preserve">8. Source of </w:t>
      </w:r>
      <w:r w:rsidR="0042111F">
        <w:rPr>
          <w:rFonts w:ascii="Aptos" w:hAnsi="Aptos"/>
          <w:b/>
          <w:sz w:val="26"/>
        </w:rPr>
        <w:t>F</w:t>
      </w:r>
      <w:r w:rsidRPr="00191828">
        <w:rPr>
          <w:rFonts w:ascii="Aptos" w:hAnsi="Aptos"/>
          <w:b/>
          <w:sz w:val="26"/>
        </w:rPr>
        <w:t xml:space="preserve">unds (SoF) and </w:t>
      </w:r>
      <w:r w:rsidR="0042111F">
        <w:rPr>
          <w:rFonts w:ascii="Aptos" w:hAnsi="Aptos"/>
          <w:b/>
          <w:sz w:val="26"/>
        </w:rPr>
        <w:t>S</w:t>
      </w:r>
      <w:r w:rsidRPr="00191828">
        <w:rPr>
          <w:rFonts w:ascii="Aptos" w:hAnsi="Aptos"/>
          <w:b/>
          <w:sz w:val="26"/>
        </w:rPr>
        <w:t xml:space="preserve">ource of </w:t>
      </w:r>
      <w:r w:rsidR="0042111F">
        <w:rPr>
          <w:rFonts w:ascii="Aptos" w:hAnsi="Aptos"/>
          <w:b/>
          <w:sz w:val="26"/>
        </w:rPr>
        <w:t>W</w:t>
      </w:r>
      <w:r w:rsidRPr="00191828">
        <w:rPr>
          <w:rFonts w:ascii="Aptos" w:hAnsi="Aptos"/>
          <w:b/>
          <w:sz w:val="26"/>
        </w:rPr>
        <w:t>ealth (SoW)</w:t>
      </w:r>
    </w:p>
    <w:p w14:paraId="71740A66" w14:textId="3C85B758" w:rsidR="00C1100B" w:rsidRPr="0013269F" w:rsidRDefault="0013269F" w:rsidP="00856946">
      <w:pPr>
        <w:spacing w:line="240" w:lineRule="auto"/>
        <w:rPr>
          <w:rFonts w:ascii="Aptos" w:hAnsi="Aptos"/>
          <w:bCs/>
          <w:i/>
          <w:iCs/>
          <w:sz w:val="20"/>
          <w:szCs w:val="20"/>
        </w:rPr>
      </w:pPr>
      <w:r w:rsidRPr="0013269F">
        <w:rPr>
          <w:rFonts w:ascii="Aptos" w:hAnsi="Aptos"/>
          <w:bCs/>
          <w:i/>
          <w:iCs/>
          <w:sz w:val="20"/>
          <w:szCs w:val="20"/>
        </w:rPr>
        <w:t xml:space="preserve">Please see Section 6.17 of the </w:t>
      </w:r>
      <w:hyperlink r:id="rId13" w:history="1">
        <w:r w:rsidRPr="00BA25CD">
          <w:rPr>
            <w:rStyle w:val="Hyperlink"/>
            <w:rFonts w:ascii="Aptos" w:hAnsi="Aptos"/>
            <w:bCs/>
            <w:i/>
            <w:iCs/>
            <w:sz w:val="20"/>
            <w:szCs w:val="20"/>
          </w:rPr>
          <w:t>LSAG AML Guidance</w:t>
        </w:r>
      </w:hyperlink>
      <w:r w:rsidRPr="0013269F">
        <w:rPr>
          <w:rFonts w:ascii="Aptos" w:hAnsi="Aptos"/>
          <w:bCs/>
          <w:i/>
          <w:iCs/>
          <w:sz w:val="20"/>
          <w:szCs w:val="20"/>
        </w:rPr>
        <w:t xml:space="preserve"> which provides </w:t>
      </w:r>
      <w:r w:rsidR="009C2301">
        <w:rPr>
          <w:rFonts w:ascii="Aptos" w:hAnsi="Aptos"/>
          <w:bCs/>
          <w:i/>
          <w:iCs/>
          <w:sz w:val="20"/>
          <w:szCs w:val="20"/>
        </w:rPr>
        <w:t>guidance</w:t>
      </w:r>
      <w:r w:rsidRPr="0013269F">
        <w:rPr>
          <w:rFonts w:ascii="Aptos" w:hAnsi="Aptos"/>
          <w:bCs/>
          <w:i/>
          <w:iCs/>
          <w:sz w:val="20"/>
          <w:szCs w:val="20"/>
        </w:rPr>
        <w:t xml:space="preserve"> on Source of Funds and Source of Wealth checks.</w:t>
      </w:r>
    </w:p>
    <w:tbl>
      <w:tblPr>
        <w:tblStyle w:val="TableGrid"/>
        <w:tblW w:w="0" w:type="auto"/>
        <w:tblLook w:val="04A0" w:firstRow="1" w:lastRow="0" w:firstColumn="1" w:lastColumn="0" w:noHBand="0" w:noVBand="1"/>
      </w:tblPr>
      <w:tblGrid>
        <w:gridCol w:w="1951"/>
        <w:gridCol w:w="8129"/>
      </w:tblGrid>
      <w:tr w:rsidR="00336B88" w:rsidRPr="00191828" w14:paraId="36A1FADE" w14:textId="77777777" w:rsidTr="00B7698B">
        <w:trPr>
          <w:trHeight w:val="736"/>
        </w:trPr>
        <w:tc>
          <w:tcPr>
            <w:tcW w:w="1951" w:type="dxa"/>
            <w:shd w:val="clear" w:color="auto" w:fill="00B0F0"/>
          </w:tcPr>
          <w:p w14:paraId="08733672" w14:textId="77777777" w:rsidR="00B7698B" w:rsidRDefault="00B7698B" w:rsidP="00426B1F">
            <w:pPr>
              <w:jc w:val="center"/>
              <w:rPr>
                <w:rFonts w:ascii="Aptos" w:hAnsi="Aptos"/>
                <w:b/>
                <w:bCs/>
              </w:rPr>
            </w:pPr>
          </w:p>
          <w:p w14:paraId="59D8ED68" w14:textId="4043E9F5" w:rsidR="00336B88" w:rsidRPr="00191154" w:rsidRDefault="00E661D0" w:rsidP="00426B1F">
            <w:pPr>
              <w:jc w:val="center"/>
              <w:rPr>
                <w:rFonts w:ascii="Aptos" w:hAnsi="Aptos"/>
                <w:b/>
                <w:bCs/>
              </w:rPr>
            </w:pPr>
            <w:r>
              <w:rPr>
                <w:rFonts w:ascii="Aptos" w:hAnsi="Aptos"/>
                <w:b/>
                <w:bCs/>
              </w:rPr>
              <w:t>Source of Funds</w:t>
            </w:r>
          </w:p>
        </w:tc>
        <w:tc>
          <w:tcPr>
            <w:tcW w:w="8129" w:type="dxa"/>
          </w:tcPr>
          <w:p w14:paraId="7218A5EA" w14:textId="46519A41" w:rsidR="00336B88" w:rsidRPr="007A42AA" w:rsidRDefault="007A42AA" w:rsidP="00426B1F">
            <w:pPr>
              <w:jc w:val="center"/>
              <w:rPr>
                <w:rFonts w:ascii="Aptos" w:hAnsi="Aptos"/>
                <w:i/>
                <w:iCs/>
              </w:rPr>
            </w:pPr>
            <w:r>
              <w:rPr>
                <w:rFonts w:ascii="Aptos" w:hAnsi="Aptos"/>
                <w:i/>
                <w:iCs/>
              </w:rPr>
              <w:t>The client intends to settle the balance of the legal fees for the probate matter from funds obtained as the sole executor of the estate to the deceased party.</w:t>
            </w:r>
          </w:p>
        </w:tc>
      </w:tr>
      <w:tr w:rsidR="00856946" w:rsidRPr="00191828" w14:paraId="729F6AD7" w14:textId="77777777" w:rsidTr="00B7698B">
        <w:trPr>
          <w:trHeight w:val="691"/>
        </w:trPr>
        <w:tc>
          <w:tcPr>
            <w:tcW w:w="1951" w:type="dxa"/>
            <w:shd w:val="clear" w:color="auto" w:fill="00B0F0"/>
          </w:tcPr>
          <w:p w14:paraId="5FDEC927" w14:textId="0077805F" w:rsidR="00856946" w:rsidRPr="00191154" w:rsidRDefault="00B82BD8" w:rsidP="00426B1F">
            <w:pPr>
              <w:jc w:val="center"/>
              <w:rPr>
                <w:rFonts w:ascii="Aptos" w:hAnsi="Aptos"/>
                <w:b/>
                <w:bCs/>
              </w:rPr>
            </w:pPr>
            <w:r w:rsidRPr="00191154">
              <w:rPr>
                <w:rFonts w:ascii="Aptos" w:hAnsi="Aptos"/>
                <w:b/>
                <w:bCs/>
              </w:rPr>
              <w:lastRenderedPageBreak/>
              <w:t xml:space="preserve">Evidence </w:t>
            </w:r>
            <w:r w:rsidR="00E661D0">
              <w:rPr>
                <w:rFonts w:ascii="Aptos" w:hAnsi="Aptos"/>
                <w:b/>
                <w:bCs/>
              </w:rPr>
              <w:t>O</w:t>
            </w:r>
            <w:r w:rsidRPr="00191154">
              <w:rPr>
                <w:rFonts w:ascii="Aptos" w:hAnsi="Aptos"/>
                <w:b/>
                <w:bCs/>
              </w:rPr>
              <w:t>btained</w:t>
            </w:r>
          </w:p>
        </w:tc>
        <w:tc>
          <w:tcPr>
            <w:tcW w:w="8129" w:type="dxa"/>
          </w:tcPr>
          <w:p w14:paraId="00D7D1FC" w14:textId="3C37430F" w:rsidR="00856946" w:rsidRPr="007A42AA" w:rsidRDefault="007A42AA" w:rsidP="00426B1F">
            <w:pPr>
              <w:jc w:val="center"/>
              <w:rPr>
                <w:rFonts w:ascii="Aptos" w:hAnsi="Aptos"/>
                <w:i/>
                <w:iCs/>
              </w:rPr>
            </w:pPr>
            <w:r>
              <w:rPr>
                <w:rFonts w:ascii="Aptos" w:hAnsi="Aptos"/>
                <w:i/>
                <w:iCs/>
              </w:rPr>
              <w:t xml:space="preserve">Client has produced a will confirming there are the sole inheritor of the </w:t>
            </w:r>
            <w:r w:rsidR="002B2A4D">
              <w:rPr>
                <w:rFonts w:ascii="Aptos" w:hAnsi="Aptos"/>
                <w:i/>
                <w:iCs/>
              </w:rPr>
              <w:t>deceased’s estate, as well as a grant of probate verifying this.</w:t>
            </w:r>
          </w:p>
        </w:tc>
      </w:tr>
      <w:tr w:rsidR="00336B88" w:rsidRPr="00191828" w14:paraId="7EA32CAC" w14:textId="77777777" w:rsidTr="00B7698B">
        <w:trPr>
          <w:trHeight w:val="712"/>
        </w:trPr>
        <w:tc>
          <w:tcPr>
            <w:tcW w:w="1951" w:type="dxa"/>
            <w:shd w:val="clear" w:color="auto" w:fill="00B0F0"/>
          </w:tcPr>
          <w:p w14:paraId="4CECCBCE" w14:textId="77777777" w:rsidR="00B7698B" w:rsidRDefault="00B7698B" w:rsidP="00426B1F">
            <w:pPr>
              <w:jc w:val="center"/>
              <w:rPr>
                <w:rFonts w:ascii="Aptos" w:hAnsi="Aptos"/>
                <w:b/>
                <w:bCs/>
              </w:rPr>
            </w:pPr>
          </w:p>
          <w:p w14:paraId="7F21F009" w14:textId="1E1CAB85" w:rsidR="00336B88" w:rsidRPr="00191154" w:rsidRDefault="00E661D0" w:rsidP="00426B1F">
            <w:pPr>
              <w:jc w:val="center"/>
              <w:rPr>
                <w:rFonts w:ascii="Aptos" w:hAnsi="Aptos"/>
                <w:b/>
                <w:bCs/>
              </w:rPr>
            </w:pPr>
            <w:r>
              <w:rPr>
                <w:rFonts w:ascii="Aptos" w:hAnsi="Aptos"/>
                <w:b/>
                <w:bCs/>
              </w:rPr>
              <w:t>Source of Wealth</w:t>
            </w:r>
          </w:p>
        </w:tc>
        <w:tc>
          <w:tcPr>
            <w:tcW w:w="8129" w:type="dxa"/>
          </w:tcPr>
          <w:p w14:paraId="54027DDB" w14:textId="727F8B92" w:rsidR="00336B88" w:rsidRPr="002B2A4D" w:rsidRDefault="002B2A4D" w:rsidP="00426B1F">
            <w:pPr>
              <w:jc w:val="center"/>
              <w:rPr>
                <w:rFonts w:ascii="Aptos" w:hAnsi="Aptos"/>
                <w:i/>
                <w:iCs/>
              </w:rPr>
            </w:pPr>
            <w:r>
              <w:rPr>
                <w:rFonts w:ascii="Aptos" w:hAnsi="Aptos"/>
                <w:i/>
                <w:iCs/>
              </w:rPr>
              <w:t xml:space="preserve">The clients Source of Wealth </w:t>
            </w:r>
            <w:r w:rsidR="00364E6C">
              <w:rPr>
                <w:rFonts w:ascii="Aptos" w:hAnsi="Aptos"/>
                <w:i/>
                <w:iCs/>
              </w:rPr>
              <w:t>will originate from the inheritance obtained as part of this process. The client wealth up until now has originated from regular employment as evidenced by the bank statement provided.</w:t>
            </w:r>
          </w:p>
        </w:tc>
      </w:tr>
      <w:tr w:rsidR="00B82BD8" w:rsidRPr="00191828" w14:paraId="421C8DCB" w14:textId="77777777" w:rsidTr="00191154">
        <w:tc>
          <w:tcPr>
            <w:tcW w:w="1951" w:type="dxa"/>
            <w:shd w:val="clear" w:color="auto" w:fill="00B0F0"/>
          </w:tcPr>
          <w:p w14:paraId="423EC7CC" w14:textId="0CAF5AF4" w:rsidR="00B82BD8" w:rsidRPr="00191154" w:rsidRDefault="00E661D0" w:rsidP="00426B1F">
            <w:pPr>
              <w:jc w:val="center"/>
              <w:rPr>
                <w:rFonts w:ascii="Aptos" w:hAnsi="Aptos"/>
                <w:b/>
                <w:bCs/>
              </w:rPr>
            </w:pPr>
            <w:r>
              <w:rPr>
                <w:rFonts w:ascii="Aptos" w:hAnsi="Aptos"/>
                <w:b/>
                <w:bCs/>
              </w:rPr>
              <w:t>Evidence Obtained</w:t>
            </w:r>
          </w:p>
        </w:tc>
        <w:tc>
          <w:tcPr>
            <w:tcW w:w="8129" w:type="dxa"/>
          </w:tcPr>
          <w:p w14:paraId="7D83BDFD" w14:textId="02A59334" w:rsidR="00B82BD8" w:rsidRPr="00364E6C" w:rsidRDefault="00364E6C" w:rsidP="00426B1F">
            <w:pPr>
              <w:jc w:val="center"/>
              <w:rPr>
                <w:rFonts w:ascii="Aptos" w:hAnsi="Aptos"/>
                <w:i/>
                <w:iCs/>
              </w:rPr>
            </w:pPr>
            <w:r>
              <w:rPr>
                <w:rFonts w:ascii="Aptos" w:hAnsi="Aptos"/>
                <w:i/>
                <w:iCs/>
              </w:rPr>
              <w:t>Bank Statement, Will and Grant of Probate.</w:t>
            </w:r>
          </w:p>
        </w:tc>
      </w:tr>
      <w:tr w:rsidR="0082644F" w:rsidRPr="00191828" w14:paraId="14311B66" w14:textId="77777777" w:rsidTr="006130E8">
        <w:trPr>
          <w:trHeight w:val="847"/>
        </w:trPr>
        <w:tc>
          <w:tcPr>
            <w:tcW w:w="1951" w:type="dxa"/>
            <w:shd w:val="clear" w:color="auto" w:fill="00B0F0"/>
          </w:tcPr>
          <w:p w14:paraId="12400B99" w14:textId="07EC9DA2" w:rsidR="0082644F" w:rsidRPr="0082644F" w:rsidRDefault="00C55FC6" w:rsidP="0082644F">
            <w:pPr>
              <w:jc w:val="center"/>
              <w:rPr>
                <w:rFonts w:ascii="Aptos" w:hAnsi="Aptos"/>
                <w:b/>
                <w:bCs/>
              </w:rPr>
            </w:pPr>
            <w:r>
              <w:rPr>
                <w:rFonts w:ascii="Aptos" w:hAnsi="Aptos"/>
                <w:b/>
                <w:bCs/>
              </w:rPr>
              <w:t>Additional Comments</w:t>
            </w:r>
          </w:p>
        </w:tc>
        <w:tc>
          <w:tcPr>
            <w:tcW w:w="8129" w:type="dxa"/>
          </w:tcPr>
          <w:p w14:paraId="01B9201E" w14:textId="77777777" w:rsidR="00270F4C" w:rsidRDefault="00270F4C" w:rsidP="0082644F">
            <w:pPr>
              <w:jc w:val="center"/>
              <w:rPr>
                <w:rFonts w:ascii="Aptos" w:hAnsi="Aptos"/>
                <w:i/>
                <w:iCs/>
              </w:rPr>
            </w:pPr>
          </w:p>
          <w:p w14:paraId="3E09ACA5" w14:textId="7AA4074D" w:rsidR="0082644F" w:rsidRPr="00C83701" w:rsidRDefault="00C83701" w:rsidP="0082644F">
            <w:pPr>
              <w:jc w:val="center"/>
              <w:rPr>
                <w:rFonts w:ascii="Aptos" w:hAnsi="Aptos"/>
                <w:i/>
                <w:iCs/>
              </w:rPr>
            </w:pPr>
            <w:r>
              <w:rPr>
                <w:rFonts w:ascii="Aptos" w:hAnsi="Aptos"/>
                <w:i/>
                <w:iCs/>
              </w:rPr>
              <w:t xml:space="preserve">No additional comments necessary. </w:t>
            </w:r>
          </w:p>
        </w:tc>
      </w:tr>
      <w:tr w:rsidR="0082644F" w:rsidRPr="00191828" w14:paraId="631E0637" w14:textId="77777777" w:rsidTr="006130E8">
        <w:trPr>
          <w:trHeight w:val="845"/>
        </w:trPr>
        <w:tc>
          <w:tcPr>
            <w:tcW w:w="1951" w:type="dxa"/>
            <w:shd w:val="clear" w:color="auto" w:fill="00B0F0"/>
          </w:tcPr>
          <w:p w14:paraId="5416C22B" w14:textId="3F523618" w:rsidR="0082644F" w:rsidRPr="0082644F" w:rsidRDefault="0082644F" w:rsidP="0082644F">
            <w:pPr>
              <w:jc w:val="center"/>
              <w:rPr>
                <w:rFonts w:ascii="Aptos" w:hAnsi="Aptos"/>
                <w:b/>
                <w:bCs/>
              </w:rPr>
            </w:pPr>
            <w:r w:rsidRPr="0082644F">
              <w:rPr>
                <w:rFonts w:ascii="Aptos" w:hAnsi="Aptos"/>
                <w:b/>
                <w:bCs/>
              </w:rPr>
              <w:t xml:space="preserve">Reviewer </w:t>
            </w:r>
            <w:r w:rsidR="00C55FC6">
              <w:rPr>
                <w:rFonts w:ascii="Aptos" w:hAnsi="Aptos"/>
                <w:b/>
                <w:bCs/>
              </w:rPr>
              <w:t>S</w:t>
            </w:r>
            <w:r w:rsidRPr="0082644F">
              <w:rPr>
                <w:rFonts w:ascii="Aptos" w:hAnsi="Aptos"/>
                <w:b/>
                <w:bCs/>
              </w:rPr>
              <w:t>ign-</w:t>
            </w:r>
            <w:r w:rsidR="00C55FC6">
              <w:rPr>
                <w:rFonts w:ascii="Aptos" w:hAnsi="Aptos"/>
                <w:b/>
                <w:bCs/>
              </w:rPr>
              <w:t>O</w:t>
            </w:r>
            <w:r w:rsidRPr="0082644F">
              <w:rPr>
                <w:rFonts w:ascii="Aptos" w:hAnsi="Aptos"/>
                <w:b/>
                <w:bCs/>
              </w:rPr>
              <w:t xml:space="preserve">ff </w:t>
            </w:r>
            <w:r w:rsidR="00C55FC6">
              <w:rPr>
                <w:rFonts w:ascii="Aptos" w:hAnsi="Aptos"/>
                <w:b/>
                <w:bCs/>
              </w:rPr>
              <w:t>&amp;</w:t>
            </w:r>
            <w:r w:rsidRPr="0082644F">
              <w:rPr>
                <w:rFonts w:ascii="Aptos" w:hAnsi="Aptos"/>
                <w:b/>
                <w:bCs/>
              </w:rPr>
              <w:t xml:space="preserve"> </w:t>
            </w:r>
            <w:r w:rsidR="00C55FC6">
              <w:rPr>
                <w:rFonts w:ascii="Aptos" w:hAnsi="Aptos"/>
                <w:b/>
                <w:bCs/>
              </w:rPr>
              <w:t>D</w:t>
            </w:r>
            <w:r w:rsidRPr="0082644F">
              <w:rPr>
                <w:rFonts w:ascii="Aptos" w:hAnsi="Aptos"/>
                <w:b/>
                <w:bCs/>
              </w:rPr>
              <w:t>ate</w:t>
            </w:r>
          </w:p>
        </w:tc>
        <w:tc>
          <w:tcPr>
            <w:tcW w:w="8129" w:type="dxa"/>
          </w:tcPr>
          <w:p w14:paraId="7F25738A" w14:textId="77777777" w:rsidR="0082644F" w:rsidRDefault="0082644F" w:rsidP="0082644F">
            <w:pPr>
              <w:jc w:val="center"/>
              <w:rPr>
                <w:rFonts w:ascii="Aptos" w:hAnsi="Aptos"/>
              </w:rPr>
            </w:pPr>
          </w:p>
          <w:p w14:paraId="5BD80F57" w14:textId="77777777" w:rsidR="0060633C" w:rsidRPr="00266E04" w:rsidRDefault="0060633C" w:rsidP="0060633C">
            <w:pPr>
              <w:jc w:val="center"/>
              <w:rPr>
                <w:rFonts w:ascii="Aptos" w:hAnsi="Aptos"/>
                <w:i/>
                <w:iCs/>
                <w:lang w:val="en-GB"/>
              </w:rPr>
            </w:pPr>
            <w:r w:rsidRPr="00266E04">
              <w:rPr>
                <w:rFonts w:ascii="Aptos" w:hAnsi="Aptos"/>
                <w:i/>
                <w:iCs/>
                <w:lang w:val="en-GB"/>
              </w:rPr>
              <w:t>First</w:t>
            </w:r>
            <w:r>
              <w:rPr>
                <w:rFonts w:ascii="Aptos" w:hAnsi="Aptos"/>
                <w:i/>
                <w:iCs/>
                <w:lang w:val="en-GB"/>
              </w:rPr>
              <w:t>N</w:t>
            </w:r>
            <w:r w:rsidRPr="00266E04">
              <w:rPr>
                <w:rFonts w:ascii="Aptos" w:hAnsi="Aptos"/>
                <w:i/>
                <w:iCs/>
                <w:lang w:val="en-GB"/>
              </w:rPr>
              <w:t>ame Lawyer1Name</w:t>
            </w:r>
          </w:p>
          <w:p w14:paraId="0823DE91" w14:textId="0AD15613" w:rsidR="00BF41BF" w:rsidRPr="00BF41BF" w:rsidRDefault="0060633C" w:rsidP="0060633C">
            <w:pPr>
              <w:jc w:val="center"/>
              <w:rPr>
                <w:rFonts w:ascii="Aptos" w:hAnsi="Aptos"/>
                <w:i/>
                <w:iCs/>
              </w:rPr>
            </w:pPr>
            <w:r w:rsidRPr="00CB1588">
              <w:rPr>
                <w:rFonts w:ascii="Aptos" w:hAnsi="Aptos"/>
                <w:i/>
                <w:iCs/>
              </w:rPr>
              <w:t>(fee earner)</w:t>
            </w:r>
            <w:r w:rsidR="00936AA4">
              <w:rPr>
                <w:rFonts w:ascii="Aptos" w:hAnsi="Aptos"/>
                <w:i/>
                <w:iCs/>
              </w:rPr>
              <w:t>, 03/10/202</w:t>
            </w:r>
            <w:r w:rsidR="00957CF8">
              <w:rPr>
                <w:rFonts w:ascii="Aptos" w:hAnsi="Aptos"/>
                <w:i/>
                <w:iCs/>
              </w:rPr>
              <w:t>4</w:t>
            </w:r>
          </w:p>
        </w:tc>
      </w:tr>
    </w:tbl>
    <w:p w14:paraId="77267326" w14:textId="3093F209" w:rsidR="00936AA4" w:rsidRDefault="00936AA4" w:rsidP="7A633C89">
      <w:pPr>
        <w:spacing w:line="240" w:lineRule="auto"/>
        <w:jc w:val="center"/>
        <w:rPr>
          <w:rFonts w:ascii="Aptos" w:hAnsi="Aptos"/>
          <w:b/>
          <w:bCs/>
          <w:sz w:val="26"/>
          <w:szCs w:val="26"/>
        </w:rPr>
      </w:pPr>
    </w:p>
    <w:p w14:paraId="48AFCD58" w14:textId="6ED4B087" w:rsidR="00336B88" w:rsidRDefault="00E330CF" w:rsidP="00953A97">
      <w:pPr>
        <w:spacing w:line="240" w:lineRule="auto"/>
        <w:rPr>
          <w:rFonts w:ascii="Aptos" w:hAnsi="Aptos"/>
          <w:b/>
          <w:sz w:val="26"/>
        </w:rPr>
      </w:pPr>
      <w:r w:rsidRPr="00191828">
        <w:rPr>
          <w:rFonts w:ascii="Aptos" w:hAnsi="Aptos"/>
          <w:b/>
          <w:sz w:val="26"/>
        </w:rPr>
        <w:t xml:space="preserve">9. Matter and </w:t>
      </w:r>
      <w:r w:rsidR="00953A97">
        <w:rPr>
          <w:rFonts w:ascii="Aptos" w:hAnsi="Aptos"/>
          <w:b/>
          <w:sz w:val="26"/>
        </w:rPr>
        <w:t>T</w:t>
      </w:r>
      <w:r w:rsidRPr="00191828">
        <w:rPr>
          <w:rFonts w:ascii="Aptos" w:hAnsi="Aptos"/>
          <w:b/>
          <w:sz w:val="26"/>
        </w:rPr>
        <w:t xml:space="preserve">ransaction </w:t>
      </w:r>
      <w:r w:rsidR="00953A97">
        <w:rPr>
          <w:rFonts w:ascii="Aptos" w:hAnsi="Aptos"/>
          <w:b/>
          <w:sz w:val="26"/>
        </w:rPr>
        <w:t>P</w:t>
      </w:r>
      <w:r w:rsidRPr="00191828">
        <w:rPr>
          <w:rFonts w:ascii="Aptos" w:hAnsi="Aptos"/>
          <w:b/>
          <w:sz w:val="26"/>
        </w:rPr>
        <w:t>rofile</w:t>
      </w:r>
    </w:p>
    <w:p w14:paraId="54826091" w14:textId="6156D11E" w:rsidR="00402240" w:rsidRPr="00402240" w:rsidRDefault="00402240" w:rsidP="00953A97">
      <w:pPr>
        <w:spacing w:line="240" w:lineRule="auto"/>
        <w:rPr>
          <w:rFonts w:ascii="Aptos" w:hAnsi="Aptos"/>
          <w:bCs/>
          <w:i/>
          <w:iCs/>
          <w:sz w:val="20"/>
          <w:szCs w:val="20"/>
        </w:rPr>
      </w:pPr>
      <w:r w:rsidRPr="0013269F">
        <w:rPr>
          <w:rFonts w:ascii="Aptos" w:hAnsi="Aptos"/>
          <w:bCs/>
          <w:i/>
          <w:iCs/>
          <w:sz w:val="20"/>
          <w:szCs w:val="20"/>
        </w:rPr>
        <w:t>Please see Section</w:t>
      </w:r>
      <w:r w:rsidR="00D07723">
        <w:rPr>
          <w:rFonts w:ascii="Aptos" w:hAnsi="Aptos"/>
          <w:bCs/>
          <w:i/>
          <w:iCs/>
          <w:sz w:val="20"/>
          <w:szCs w:val="20"/>
        </w:rPr>
        <w:t>s 5.11 &amp;</w:t>
      </w:r>
      <w:r w:rsidRPr="0013269F">
        <w:rPr>
          <w:rFonts w:ascii="Aptos" w:hAnsi="Aptos"/>
          <w:bCs/>
          <w:i/>
          <w:iCs/>
          <w:sz w:val="20"/>
          <w:szCs w:val="20"/>
        </w:rPr>
        <w:t xml:space="preserve"> </w:t>
      </w:r>
      <w:r>
        <w:rPr>
          <w:rFonts w:ascii="Aptos" w:hAnsi="Aptos"/>
          <w:bCs/>
          <w:i/>
          <w:iCs/>
          <w:sz w:val="20"/>
          <w:szCs w:val="20"/>
        </w:rPr>
        <w:t>5.6.5</w:t>
      </w:r>
      <w:r w:rsidRPr="0013269F">
        <w:rPr>
          <w:rFonts w:ascii="Aptos" w:hAnsi="Aptos"/>
          <w:bCs/>
          <w:i/>
          <w:iCs/>
          <w:sz w:val="20"/>
          <w:szCs w:val="20"/>
        </w:rPr>
        <w:t xml:space="preserve"> of the </w:t>
      </w:r>
      <w:hyperlink r:id="rId14" w:history="1">
        <w:r w:rsidRPr="00BA25CD">
          <w:rPr>
            <w:rStyle w:val="Hyperlink"/>
            <w:rFonts w:ascii="Aptos" w:hAnsi="Aptos"/>
            <w:bCs/>
            <w:i/>
            <w:iCs/>
            <w:sz w:val="20"/>
            <w:szCs w:val="20"/>
          </w:rPr>
          <w:t>LSAG AML Guidance</w:t>
        </w:r>
      </w:hyperlink>
      <w:r w:rsidRPr="0013269F">
        <w:rPr>
          <w:rFonts w:ascii="Aptos" w:hAnsi="Aptos"/>
          <w:bCs/>
          <w:i/>
          <w:iCs/>
          <w:sz w:val="20"/>
          <w:szCs w:val="20"/>
        </w:rPr>
        <w:t xml:space="preserve"> which provides </w:t>
      </w:r>
      <w:r>
        <w:rPr>
          <w:rFonts w:ascii="Aptos" w:hAnsi="Aptos"/>
          <w:bCs/>
          <w:i/>
          <w:iCs/>
          <w:sz w:val="20"/>
          <w:szCs w:val="20"/>
        </w:rPr>
        <w:t>guidance</w:t>
      </w:r>
      <w:r w:rsidRPr="0013269F">
        <w:rPr>
          <w:rFonts w:ascii="Aptos" w:hAnsi="Aptos"/>
          <w:bCs/>
          <w:i/>
          <w:iCs/>
          <w:sz w:val="20"/>
          <w:szCs w:val="20"/>
        </w:rPr>
        <w:t xml:space="preserve"> on</w:t>
      </w:r>
      <w:r w:rsidR="00D07723">
        <w:rPr>
          <w:rFonts w:ascii="Aptos" w:hAnsi="Aptos"/>
          <w:bCs/>
          <w:i/>
          <w:iCs/>
          <w:sz w:val="20"/>
          <w:szCs w:val="20"/>
        </w:rPr>
        <w:t xml:space="preserve"> </w:t>
      </w:r>
      <w:r w:rsidR="00367EBD">
        <w:rPr>
          <w:rFonts w:ascii="Aptos" w:hAnsi="Aptos"/>
          <w:bCs/>
          <w:i/>
          <w:iCs/>
          <w:sz w:val="20"/>
          <w:szCs w:val="20"/>
        </w:rPr>
        <w:t>Matter-Level Risk Assessments &amp;</w:t>
      </w:r>
      <w:r w:rsidRPr="0013269F">
        <w:rPr>
          <w:rFonts w:ascii="Aptos" w:hAnsi="Aptos"/>
          <w:bCs/>
          <w:i/>
          <w:iCs/>
          <w:sz w:val="20"/>
          <w:szCs w:val="20"/>
        </w:rPr>
        <w:t xml:space="preserve"> </w:t>
      </w:r>
      <w:r>
        <w:rPr>
          <w:rFonts w:ascii="Aptos" w:hAnsi="Aptos"/>
          <w:bCs/>
          <w:i/>
          <w:iCs/>
          <w:sz w:val="20"/>
          <w:szCs w:val="20"/>
        </w:rPr>
        <w:t>Tr</w:t>
      </w:r>
      <w:r w:rsidR="00CE49C5">
        <w:rPr>
          <w:rFonts w:ascii="Aptos" w:hAnsi="Aptos"/>
          <w:bCs/>
          <w:i/>
          <w:iCs/>
          <w:sz w:val="20"/>
          <w:szCs w:val="20"/>
        </w:rPr>
        <w:t>ansaction risk</w:t>
      </w:r>
      <w:r w:rsidR="00367EBD">
        <w:rPr>
          <w:rFonts w:ascii="Aptos" w:hAnsi="Aptos"/>
          <w:bCs/>
          <w:i/>
          <w:iCs/>
          <w:sz w:val="20"/>
          <w:szCs w:val="20"/>
        </w:rPr>
        <w:t>s</w:t>
      </w:r>
      <w:r w:rsidRPr="0013269F">
        <w:rPr>
          <w:rFonts w:ascii="Aptos" w:hAnsi="Aptos"/>
          <w:bCs/>
          <w:i/>
          <w:iCs/>
          <w:sz w:val="20"/>
          <w:szCs w:val="20"/>
        </w:rPr>
        <w:t>.</w:t>
      </w:r>
    </w:p>
    <w:tbl>
      <w:tblPr>
        <w:tblStyle w:val="TableGrid"/>
        <w:tblW w:w="0" w:type="auto"/>
        <w:tblLook w:val="04A0" w:firstRow="1" w:lastRow="0" w:firstColumn="1" w:lastColumn="0" w:noHBand="0" w:noVBand="1"/>
      </w:tblPr>
      <w:tblGrid>
        <w:gridCol w:w="1951"/>
        <w:gridCol w:w="8129"/>
      </w:tblGrid>
      <w:tr w:rsidR="00336B88" w:rsidRPr="00191828" w14:paraId="7990FE51" w14:textId="77777777" w:rsidTr="00AC6208">
        <w:trPr>
          <w:trHeight w:val="806"/>
        </w:trPr>
        <w:tc>
          <w:tcPr>
            <w:tcW w:w="1951" w:type="dxa"/>
            <w:shd w:val="clear" w:color="auto" w:fill="00B0F0"/>
          </w:tcPr>
          <w:p w14:paraId="1B657AA5" w14:textId="7FAE9E4F" w:rsidR="00336B88" w:rsidRPr="00862791" w:rsidRDefault="00E330CF" w:rsidP="00426B1F">
            <w:pPr>
              <w:jc w:val="center"/>
              <w:rPr>
                <w:rFonts w:ascii="Aptos" w:hAnsi="Aptos"/>
                <w:b/>
                <w:bCs/>
              </w:rPr>
            </w:pPr>
            <w:r w:rsidRPr="00862791">
              <w:rPr>
                <w:rFonts w:ascii="Aptos" w:hAnsi="Aptos"/>
                <w:b/>
                <w:bCs/>
              </w:rPr>
              <w:t xml:space="preserve">Work </w:t>
            </w:r>
            <w:r w:rsidR="00862791">
              <w:rPr>
                <w:rFonts w:ascii="Aptos" w:hAnsi="Aptos"/>
                <w:b/>
                <w:bCs/>
              </w:rPr>
              <w:t>T</w:t>
            </w:r>
            <w:r w:rsidRPr="00862791">
              <w:rPr>
                <w:rFonts w:ascii="Aptos" w:hAnsi="Aptos"/>
                <w:b/>
                <w:bCs/>
              </w:rPr>
              <w:t xml:space="preserve">ype and </w:t>
            </w:r>
            <w:r w:rsidR="00862791">
              <w:rPr>
                <w:rFonts w:ascii="Aptos" w:hAnsi="Aptos"/>
                <w:b/>
                <w:bCs/>
              </w:rPr>
              <w:t>C</w:t>
            </w:r>
            <w:r w:rsidRPr="00862791">
              <w:rPr>
                <w:rFonts w:ascii="Aptos" w:hAnsi="Aptos"/>
                <w:b/>
                <w:bCs/>
              </w:rPr>
              <w:t>omplexity</w:t>
            </w:r>
          </w:p>
        </w:tc>
        <w:tc>
          <w:tcPr>
            <w:tcW w:w="8129" w:type="dxa"/>
          </w:tcPr>
          <w:p w14:paraId="1F1EBEF8" w14:textId="4A4C2FCB" w:rsidR="00336B88" w:rsidRPr="00936AA4" w:rsidRDefault="00365206" w:rsidP="00426B1F">
            <w:pPr>
              <w:jc w:val="center"/>
              <w:rPr>
                <w:rFonts w:ascii="Aptos" w:hAnsi="Aptos"/>
                <w:i/>
                <w:iCs/>
              </w:rPr>
            </w:pPr>
            <w:r>
              <w:rPr>
                <w:rFonts w:ascii="Aptos" w:hAnsi="Aptos"/>
                <w:i/>
                <w:iCs/>
              </w:rPr>
              <w:t xml:space="preserve">Probate estate management on behalf of the client, obtaining funds as detailed </w:t>
            </w:r>
            <w:r w:rsidR="00542E26">
              <w:rPr>
                <w:rFonts w:ascii="Aptos" w:hAnsi="Aptos"/>
                <w:i/>
                <w:iCs/>
              </w:rPr>
              <w:t>for the deceased’s estate and issuing these to the client. Work type is not considered complex at this stage.</w:t>
            </w:r>
          </w:p>
        </w:tc>
      </w:tr>
      <w:tr w:rsidR="00A46345" w:rsidRPr="00191828" w14:paraId="6A9075B5" w14:textId="77777777" w:rsidTr="00862791">
        <w:tc>
          <w:tcPr>
            <w:tcW w:w="1951" w:type="dxa"/>
            <w:shd w:val="clear" w:color="auto" w:fill="00B0F0"/>
          </w:tcPr>
          <w:p w14:paraId="4A795B8B" w14:textId="0C870884" w:rsidR="00A46345" w:rsidRPr="00862791" w:rsidRDefault="00A46345" w:rsidP="00A46345">
            <w:pPr>
              <w:jc w:val="center"/>
              <w:rPr>
                <w:rFonts w:ascii="Aptos" w:hAnsi="Aptos"/>
                <w:b/>
                <w:bCs/>
              </w:rPr>
            </w:pPr>
            <w:r w:rsidRPr="00862791">
              <w:rPr>
                <w:rFonts w:ascii="Aptos" w:hAnsi="Aptos"/>
                <w:b/>
                <w:bCs/>
              </w:rPr>
              <w:t>Is this typical for the client and our firm?</w:t>
            </w:r>
          </w:p>
        </w:tc>
        <w:tc>
          <w:tcPr>
            <w:tcW w:w="8129" w:type="dxa"/>
          </w:tcPr>
          <w:p w14:paraId="2CB9AF8D" w14:textId="45A61340" w:rsidR="00A46345" w:rsidRPr="003145CB" w:rsidRDefault="003145CB" w:rsidP="00A46345">
            <w:pPr>
              <w:jc w:val="center"/>
              <w:rPr>
                <w:rFonts w:ascii="Aptos" w:hAnsi="Aptos"/>
                <w:i/>
                <w:iCs/>
              </w:rPr>
            </w:pPr>
            <w:r>
              <w:rPr>
                <w:rFonts w:ascii="Aptos" w:hAnsi="Aptos"/>
                <w:i/>
                <w:iCs/>
              </w:rPr>
              <w:t>Yes, this is typical for both the client and ABC Law Ltd. Client is the sole executor of the deceased’s estate, and ABC Law Ltd have fee earners experienced in dealing with probate requests.</w:t>
            </w:r>
          </w:p>
        </w:tc>
      </w:tr>
      <w:tr w:rsidR="00A46345" w:rsidRPr="00191828" w14:paraId="014AB005" w14:textId="77777777" w:rsidTr="00862791">
        <w:tc>
          <w:tcPr>
            <w:tcW w:w="1951" w:type="dxa"/>
            <w:shd w:val="clear" w:color="auto" w:fill="00B0F0"/>
          </w:tcPr>
          <w:p w14:paraId="43009784" w14:textId="5C717518" w:rsidR="00A46345" w:rsidRPr="00862791" w:rsidRDefault="00A46345" w:rsidP="00A46345">
            <w:pPr>
              <w:jc w:val="center"/>
              <w:rPr>
                <w:rFonts w:ascii="Aptos" w:hAnsi="Aptos"/>
                <w:b/>
                <w:bCs/>
              </w:rPr>
            </w:pPr>
            <w:r w:rsidRPr="00862791">
              <w:rPr>
                <w:rFonts w:ascii="Aptos" w:hAnsi="Aptos"/>
                <w:b/>
                <w:bCs/>
              </w:rPr>
              <w:t xml:space="preserve">Value and </w:t>
            </w:r>
            <w:r w:rsidR="00C61D4B">
              <w:rPr>
                <w:rFonts w:ascii="Aptos" w:hAnsi="Aptos"/>
                <w:b/>
                <w:bCs/>
              </w:rPr>
              <w:t>P</w:t>
            </w:r>
            <w:r w:rsidRPr="00862791">
              <w:rPr>
                <w:rFonts w:ascii="Aptos" w:hAnsi="Aptos"/>
                <w:b/>
                <w:bCs/>
              </w:rPr>
              <w:t xml:space="preserve">ayment </w:t>
            </w:r>
            <w:r w:rsidR="00C61D4B">
              <w:rPr>
                <w:rFonts w:ascii="Aptos" w:hAnsi="Aptos"/>
                <w:b/>
                <w:bCs/>
              </w:rPr>
              <w:t>S</w:t>
            </w:r>
            <w:r w:rsidRPr="00862791">
              <w:rPr>
                <w:rFonts w:ascii="Aptos" w:hAnsi="Aptos"/>
                <w:b/>
                <w:bCs/>
              </w:rPr>
              <w:t>chedule</w:t>
            </w:r>
          </w:p>
        </w:tc>
        <w:tc>
          <w:tcPr>
            <w:tcW w:w="8129" w:type="dxa"/>
          </w:tcPr>
          <w:p w14:paraId="08C178F9" w14:textId="4E895819" w:rsidR="00A46345" w:rsidRPr="000F2C0C" w:rsidRDefault="000F2C0C" w:rsidP="00A46345">
            <w:pPr>
              <w:jc w:val="center"/>
              <w:rPr>
                <w:rFonts w:ascii="Aptos" w:hAnsi="Aptos"/>
                <w:i/>
                <w:iCs/>
              </w:rPr>
            </w:pPr>
            <w:r>
              <w:rPr>
                <w:rFonts w:ascii="Aptos" w:hAnsi="Aptos"/>
                <w:i/>
                <w:iCs/>
              </w:rPr>
              <w:t>Probate value is stated as £312,534.56</w:t>
            </w:r>
            <w:r w:rsidR="00B77E2B">
              <w:rPr>
                <w:rFonts w:ascii="Aptos" w:hAnsi="Aptos"/>
                <w:i/>
                <w:iCs/>
              </w:rPr>
              <w:t xml:space="preserve"> within the Grant of Probate. Fees</w:t>
            </w:r>
            <w:r w:rsidR="0028114E">
              <w:rPr>
                <w:rFonts w:ascii="Aptos" w:hAnsi="Aptos"/>
                <w:i/>
                <w:iCs/>
              </w:rPr>
              <w:t xml:space="preserve"> totaling £3,000</w:t>
            </w:r>
            <w:r w:rsidR="00B77E2B">
              <w:rPr>
                <w:rFonts w:ascii="Aptos" w:hAnsi="Aptos"/>
                <w:i/>
                <w:iCs/>
              </w:rPr>
              <w:t xml:space="preserve"> will be deducted from the probate value obtained before onward transmission to the client.</w:t>
            </w:r>
          </w:p>
        </w:tc>
      </w:tr>
      <w:tr w:rsidR="00A46345" w:rsidRPr="00191828" w14:paraId="077C0AF1" w14:textId="77777777" w:rsidTr="00862791">
        <w:tc>
          <w:tcPr>
            <w:tcW w:w="1951" w:type="dxa"/>
            <w:shd w:val="clear" w:color="auto" w:fill="00B0F0"/>
          </w:tcPr>
          <w:p w14:paraId="2B1D6F24" w14:textId="6EBC479F" w:rsidR="00A46345" w:rsidRPr="00862791" w:rsidRDefault="000E2AD9" w:rsidP="00A46345">
            <w:pPr>
              <w:jc w:val="center"/>
              <w:rPr>
                <w:rFonts w:ascii="Aptos" w:hAnsi="Aptos"/>
                <w:b/>
                <w:bCs/>
              </w:rPr>
            </w:pPr>
            <w:r>
              <w:rPr>
                <w:rFonts w:ascii="Aptos" w:hAnsi="Aptos"/>
                <w:b/>
                <w:bCs/>
              </w:rPr>
              <w:t>Method of Payment by Client</w:t>
            </w:r>
          </w:p>
        </w:tc>
        <w:tc>
          <w:tcPr>
            <w:tcW w:w="8129" w:type="dxa"/>
          </w:tcPr>
          <w:p w14:paraId="2180DDC9" w14:textId="77777777" w:rsidR="00A46345" w:rsidRDefault="00A46345" w:rsidP="00A46345">
            <w:pPr>
              <w:jc w:val="center"/>
              <w:rPr>
                <w:rFonts w:ascii="Aptos" w:hAnsi="Aptos"/>
              </w:rPr>
            </w:pPr>
          </w:p>
          <w:p w14:paraId="233D7346" w14:textId="15A27CA8" w:rsidR="0028114E" w:rsidRPr="00BA2EDE" w:rsidRDefault="00BA2EDE" w:rsidP="00A46345">
            <w:pPr>
              <w:jc w:val="center"/>
              <w:rPr>
                <w:rFonts w:ascii="Aptos" w:hAnsi="Aptos"/>
                <w:i/>
                <w:iCs/>
              </w:rPr>
            </w:pPr>
            <w:r>
              <w:rPr>
                <w:rFonts w:ascii="Aptos" w:hAnsi="Aptos"/>
                <w:i/>
                <w:iCs/>
              </w:rPr>
              <w:t>The stated probate value of £312,534.56 is the method of payment for legal fees, from which £3,000 will be deducted at the conclusion of the matter.</w:t>
            </w:r>
          </w:p>
        </w:tc>
      </w:tr>
      <w:tr w:rsidR="00862791" w:rsidRPr="00191828" w14:paraId="36E60902" w14:textId="77777777" w:rsidTr="00AC6208">
        <w:trPr>
          <w:trHeight w:val="793"/>
        </w:trPr>
        <w:tc>
          <w:tcPr>
            <w:tcW w:w="1951" w:type="dxa"/>
            <w:shd w:val="clear" w:color="auto" w:fill="00B0F0"/>
          </w:tcPr>
          <w:p w14:paraId="5CEEB58B" w14:textId="3F2AAEBD" w:rsidR="00862791" w:rsidRPr="00862791" w:rsidRDefault="00862791" w:rsidP="00862791">
            <w:pPr>
              <w:jc w:val="center"/>
              <w:rPr>
                <w:rFonts w:ascii="Aptos" w:hAnsi="Aptos"/>
                <w:b/>
                <w:bCs/>
              </w:rPr>
            </w:pPr>
            <w:r w:rsidRPr="00862791">
              <w:rPr>
                <w:rFonts w:ascii="Aptos" w:hAnsi="Aptos"/>
                <w:b/>
                <w:bCs/>
              </w:rPr>
              <w:t xml:space="preserve">Mitigations </w:t>
            </w:r>
            <w:r w:rsidR="00D9148A">
              <w:rPr>
                <w:rFonts w:ascii="Aptos" w:hAnsi="Aptos"/>
                <w:b/>
                <w:bCs/>
              </w:rPr>
              <w:t>A</w:t>
            </w:r>
            <w:r w:rsidRPr="00862791">
              <w:rPr>
                <w:rFonts w:ascii="Aptos" w:hAnsi="Aptos"/>
                <w:b/>
                <w:bCs/>
              </w:rPr>
              <w:t>pplied</w:t>
            </w:r>
          </w:p>
        </w:tc>
        <w:tc>
          <w:tcPr>
            <w:tcW w:w="8129" w:type="dxa"/>
          </w:tcPr>
          <w:p w14:paraId="51B05285" w14:textId="77777777" w:rsidR="00862791" w:rsidRDefault="00862791" w:rsidP="00862791">
            <w:pPr>
              <w:jc w:val="center"/>
              <w:rPr>
                <w:rFonts w:ascii="Aptos" w:hAnsi="Aptos"/>
              </w:rPr>
            </w:pPr>
          </w:p>
          <w:p w14:paraId="4CB7813E" w14:textId="31607DC2" w:rsidR="007F4C63" w:rsidRPr="007F4C63" w:rsidRDefault="007F4C63" w:rsidP="00862791">
            <w:pPr>
              <w:jc w:val="center"/>
              <w:rPr>
                <w:rFonts w:ascii="Aptos" w:hAnsi="Aptos"/>
                <w:i/>
                <w:iCs/>
              </w:rPr>
            </w:pPr>
            <w:r>
              <w:rPr>
                <w:rFonts w:ascii="Aptos" w:hAnsi="Aptos"/>
                <w:i/>
                <w:iCs/>
              </w:rPr>
              <w:t xml:space="preserve">Client has been fully IDV checked, and there are no additional risk concerns from PEP/Sanction checks. </w:t>
            </w:r>
          </w:p>
        </w:tc>
      </w:tr>
    </w:tbl>
    <w:p w14:paraId="0181A697" w14:textId="77777777" w:rsidR="00D9148A" w:rsidRDefault="00D9148A" w:rsidP="00426B1F">
      <w:pPr>
        <w:spacing w:line="240" w:lineRule="auto"/>
        <w:jc w:val="center"/>
        <w:rPr>
          <w:rFonts w:ascii="Aptos" w:hAnsi="Aptos"/>
          <w:b/>
          <w:sz w:val="26"/>
        </w:rPr>
      </w:pPr>
    </w:p>
    <w:p w14:paraId="6E6F9EAD" w14:textId="4998D61F" w:rsidR="00336B88" w:rsidRDefault="00E330CF" w:rsidP="00437539">
      <w:pPr>
        <w:spacing w:line="240" w:lineRule="auto"/>
        <w:rPr>
          <w:rFonts w:ascii="Aptos" w:hAnsi="Aptos"/>
          <w:b/>
          <w:i/>
          <w:iCs/>
          <w:sz w:val="26"/>
        </w:rPr>
      </w:pPr>
      <w:r w:rsidRPr="00191828">
        <w:rPr>
          <w:rFonts w:ascii="Aptos" w:hAnsi="Aptos"/>
          <w:b/>
          <w:sz w:val="26"/>
        </w:rPr>
        <w:t>1</w:t>
      </w:r>
      <w:r w:rsidR="00437539">
        <w:rPr>
          <w:rFonts w:ascii="Aptos" w:hAnsi="Aptos"/>
          <w:b/>
          <w:sz w:val="26"/>
        </w:rPr>
        <w:t>0</w:t>
      </w:r>
      <w:r w:rsidRPr="00191828">
        <w:rPr>
          <w:rFonts w:ascii="Aptos" w:hAnsi="Aptos"/>
          <w:b/>
          <w:sz w:val="26"/>
        </w:rPr>
        <w:t>. E</w:t>
      </w:r>
      <w:r w:rsidR="00437539">
        <w:rPr>
          <w:rFonts w:ascii="Aptos" w:hAnsi="Aptos"/>
          <w:b/>
          <w:sz w:val="26"/>
        </w:rPr>
        <w:t>nhanced Due Diligence (E</w:t>
      </w:r>
      <w:r w:rsidRPr="00191828">
        <w:rPr>
          <w:rFonts w:ascii="Aptos" w:hAnsi="Aptos"/>
          <w:b/>
          <w:sz w:val="26"/>
        </w:rPr>
        <w:t>DD</w:t>
      </w:r>
      <w:r w:rsidR="00437539">
        <w:rPr>
          <w:rFonts w:ascii="Aptos" w:hAnsi="Aptos"/>
          <w:b/>
          <w:sz w:val="26"/>
        </w:rPr>
        <w:t>)</w:t>
      </w:r>
      <w:r w:rsidRPr="00191828">
        <w:rPr>
          <w:rFonts w:ascii="Aptos" w:hAnsi="Aptos"/>
          <w:b/>
          <w:sz w:val="26"/>
        </w:rPr>
        <w:t xml:space="preserve"> </w:t>
      </w:r>
      <w:r w:rsidRPr="00437539">
        <w:rPr>
          <w:rFonts w:ascii="Aptos" w:hAnsi="Aptos"/>
          <w:b/>
          <w:i/>
          <w:iCs/>
          <w:sz w:val="26"/>
        </w:rPr>
        <w:t>(if applicable)</w:t>
      </w:r>
    </w:p>
    <w:p w14:paraId="74578FD0" w14:textId="1F8135E9" w:rsidR="00367EBD" w:rsidRPr="00367EBD" w:rsidRDefault="00367EBD" w:rsidP="00437539">
      <w:pPr>
        <w:spacing w:line="240" w:lineRule="auto"/>
        <w:rPr>
          <w:rFonts w:ascii="Aptos" w:hAnsi="Aptos"/>
          <w:bCs/>
          <w:i/>
          <w:iCs/>
          <w:sz w:val="20"/>
          <w:szCs w:val="20"/>
        </w:rPr>
      </w:pPr>
      <w:r w:rsidRPr="0013269F">
        <w:rPr>
          <w:rFonts w:ascii="Aptos" w:hAnsi="Aptos"/>
          <w:bCs/>
          <w:i/>
          <w:iCs/>
          <w:sz w:val="20"/>
          <w:szCs w:val="20"/>
        </w:rPr>
        <w:t>Please see Section</w:t>
      </w:r>
      <w:r>
        <w:rPr>
          <w:rFonts w:ascii="Aptos" w:hAnsi="Aptos"/>
          <w:bCs/>
          <w:i/>
          <w:iCs/>
          <w:sz w:val="20"/>
          <w:szCs w:val="20"/>
        </w:rPr>
        <w:t xml:space="preserve"> 6.18</w:t>
      </w:r>
      <w:r w:rsidRPr="0013269F">
        <w:rPr>
          <w:rFonts w:ascii="Aptos" w:hAnsi="Aptos"/>
          <w:bCs/>
          <w:i/>
          <w:iCs/>
          <w:sz w:val="20"/>
          <w:szCs w:val="20"/>
        </w:rPr>
        <w:t xml:space="preserve"> of the </w:t>
      </w:r>
      <w:hyperlink r:id="rId15" w:history="1">
        <w:r w:rsidRPr="00BA25CD">
          <w:rPr>
            <w:rStyle w:val="Hyperlink"/>
            <w:rFonts w:ascii="Aptos" w:hAnsi="Aptos"/>
            <w:bCs/>
            <w:i/>
            <w:iCs/>
            <w:sz w:val="20"/>
            <w:szCs w:val="20"/>
          </w:rPr>
          <w:t>LSAG AML Guidance</w:t>
        </w:r>
      </w:hyperlink>
      <w:r w:rsidRPr="0013269F">
        <w:rPr>
          <w:rFonts w:ascii="Aptos" w:hAnsi="Aptos"/>
          <w:bCs/>
          <w:i/>
          <w:iCs/>
          <w:sz w:val="20"/>
          <w:szCs w:val="20"/>
        </w:rPr>
        <w:t xml:space="preserve"> which provides </w:t>
      </w:r>
      <w:r>
        <w:rPr>
          <w:rFonts w:ascii="Aptos" w:hAnsi="Aptos"/>
          <w:bCs/>
          <w:i/>
          <w:iCs/>
          <w:sz w:val="20"/>
          <w:szCs w:val="20"/>
        </w:rPr>
        <w:t>guidance</w:t>
      </w:r>
      <w:r w:rsidRPr="0013269F">
        <w:rPr>
          <w:rFonts w:ascii="Aptos" w:hAnsi="Aptos"/>
          <w:bCs/>
          <w:i/>
          <w:iCs/>
          <w:sz w:val="20"/>
          <w:szCs w:val="20"/>
        </w:rPr>
        <w:t xml:space="preserve"> on</w:t>
      </w:r>
      <w:r>
        <w:rPr>
          <w:rFonts w:ascii="Aptos" w:hAnsi="Aptos"/>
          <w:bCs/>
          <w:i/>
          <w:iCs/>
          <w:sz w:val="20"/>
          <w:szCs w:val="20"/>
        </w:rPr>
        <w:t xml:space="preserve"> Enhanced Due Diligence</w:t>
      </w:r>
      <w:r w:rsidRPr="0013269F">
        <w:rPr>
          <w:rFonts w:ascii="Aptos" w:hAnsi="Aptos"/>
          <w:bCs/>
          <w:i/>
          <w:iCs/>
          <w:sz w:val="20"/>
          <w:szCs w:val="20"/>
        </w:rPr>
        <w:t>.</w:t>
      </w:r>
    </w:p>
    <w:tbl>
      <w:tblPr>
        <w:tblStyle w:val="TableGrid"/>
        <w:tblW w:w="0" w:type="auto"/>
        <w:tblLook w:val="04A0" w:firstRow="1" w:lastRow="0" w:firstColumn="1" w:lastColumn="0" w:noHBand="0" w:noVBand="1"/>
      </w:tblPr>
      <w:tblGrid>
        <w:gridCol w:w="2118"/>
        <w:gridCol w:w="8069"/>
      </w:tblGrid>
      <w:tr w:rsidR="00336B88" w:rsidRPr="00191828" w14:paraId="748648F2" w14:textId="77777777" w:rsidTr="00011F2E">
        <w:trPr>
          <w:trHeight w:val="794"/>
        </w:trPr>
        <w:tc>
          <w:tcPr>
            <w:tcW w:w="2118" w:type="dxa"/>
            <w:shd w:val="clear" w:color="auto" w:fill="00B0F0"/>
          </w:tcPr>
          <w:p w14:paraId="4B274975" w14:textId="4C47C279" w:rsidR="00336B88" w:rsidRPr="00C502A5" w:rsidRDefault="00E330CF" w:rsidP="00426B1F">
            <w:pPr>
              <w:jc w:val="center"/>
              <w:rPr>
                <w:rFonts w:ascii="Aptos" w:hAnsi="Aptos"/>
                <w:b/>
                <w:bCs/>
              </w:rPr>
            </w:pPr>
            <w:r w:rsidRPr="00C502A5">
              <w:rPr>
                <w:rFonts w:ascii="Aptos" w:hAnsi="Aptos"/>
                <w:b/>
                <w:bCs/>
              </w:rPr>
              <w:t xml:space="preserve">EDD </w:t>
            </w:r>
            <w:r w:rsidR="00C502A5">
              <w:rPr>
                <w:rFonts w:ascii="Aptos" w:hAnsi="Aptos"/>
                <w:b/>
                <w:bCs/>
              </w:rPr>
              <w:t>T</w:t>
            </w:r>
            <w:r w:rsidRPr="00C502A5">
              <w:rPr>
                <w:rFonts w:ascii="Aptos" w:hAnsi="Aptos"/>
                <w:b/>
                <w:bCs/>
              </w:rPr>
              <w:t xml:space="preserve">rigger(s) </w:t>
            </w:r>
            <w:r w:rsidR="00C502A5">
              <w:rPr>
                <w:rFonts w:ascii="Aptos" w:hAnsi="Aptos"/>
                <w:b/>
                <w:bCs/>
              </w:rPr>
              <w:t>I</w:t>
            </w:r>
            <w:r w:rsidRPr="00C502A5">
              <w:rPr>
                <w:rFonts w:ascii="Aptos" w:hAnsi="Aptos"/>
                <w:b/>
                <w:bCs/>
              </w:rPr>
              <w:t>dentified</w:t>
            </w:r>
          </w:p>
        </w:tc>
        <w:tc>
          <w:tcPr>
            <w:tcW w:w="8069" w:type="dxa"/>
          </w:tcPr>
          <w:p w14:paraId="204111FA" w14:textId="77777777" w:rsidR="002666BB" w:rsidRDefault="002666BB" w:rsidP="00426B1F">
            <w:pPr>
              <w:jc w:val="center"/>
              <w:rPr>
                <w:rFonts w:ascii="Aptos" w:hAnsi="Aptos"/>
                <w:i/>
                <w:iCs/>
              </w:rPr>
            </w:pPr>
          </w:p>
          <w:p w14:paraId="3D39FC06" w14:textId="10EAF18B" w:rsidR="00336B88" w:rsidRPr="002666BB" w:rsidRDefault="002666BB" w:rsidP="00426B1F">
            <w:pPr>
              <w:jc w:val="center"/>
              <w:rPr>
                <w:rFonts w:ascii="Aptos" w:hAnsi="Aptos"/>
                <w:i/>
                <w:iCs/>
              </w:rPr>
            </w:pPr>
            <w:r>
              <w:rPr>
                <w:rFonts w:ascii="Aptos" w:hAnsi="Aptos"/>
                <w:i/>
                <w:iCs/>
              </w:rPr>
              <w:t>N/A</w:t>
            </w:r>
          </w:p>
        </w:tc>
      </w:tr>
      <w:tr w:rsidR="003A03CB" w:rsidRPr="00191828" w14:paraId="6519A741" w14:textId="77777777" w:rsidTr="00011F2E">
        <w:tc>
          <w:tcPr>
            <w:tcW w:w="2118" w:type="dxa"/>
            <w:shd w:val="clear" w:color="auto" w:fill="00B0F0"/>
          </w:tcPr>
          <w:p w14:paraId="5EA952CA" w14:textId="3D295846" w:rsidR="003A03CB" w:rsidRPr="00C502A5" w:rsidRDefault="003A03CB" w:rsidP="003A03CB">
            <w:pPr>
              <w:jc w:val="center"/>
              <w:rPr>
                <w:rFonts w:ascii="Aptos" w:hAnsi="Aptos"/>
                <w:b/>
                <w:bCs/>
              </w:rPr>
            </w:pPr>
            <w:r w:rsidRPr="00C502A5">
              <w:rPr>
                <w:rFonts w:ascii="Aptos" w:hAnsi="Aptos"/>
                <w:b/>
                <w:bCs/>
              </w:rPr>
              <w:t xml:space="preserve">Additional </w:t>
            </w:r>
            <w:r w:rsidR="00C502A5">
              <w:rPr>
                <w:rFonts w:ascii="Aptos" w:hAnsi="Aptos"/>
                <w:b/>
                <w:bCs/>
              </w:rPr>
              <w:t>M</w:t>
            </w:r>
            <w:r w:rsidRPr="00C502A5">
              <w:rPr>
                <w:rFonts w:ascii="Aptos" w:hAnsi="Aptos"/>
                <w:b/>
                <w:bCs/>
              </w:rPr>
              <w:t xml:space="preserve">easures </w:t>
            </w:r>
            <w:r w:rsidR="00C502A5">
              <w:rPr>
                <w:rFonts w:ascii="Aptos" w:hAnsi="Aptos"/>
                <w:b/>
                <w:bCs/>
              </w:rPr>
              <w:t>T</w:t>
            </w:r>
            <w:r w:rsidRPr="00C502A5">
              <w:rPr>
                <w:rFonts w:ascii="Aptos" w:hAnsi="Aptos"/>
                <w:b/>
                <w:bCs/>
              </w:rPr>
              <w:t xml:space="preserve">aken </w:t>
            </w:r>
            <w:r w:rsidRPr="00C502A5">
              <w:rPr>
                <w:rFonts w:ascii="Aptos" w:hAnsi="Aptos"/>
                <w:b/>
                <w:bCs/>
                <w:i/>
                <w:iCs/>
                <w:sz w:val="16"/>
                <w:szCs w:val="16"/>
              </w:rPr>
              <w:t xml:space="preserve">(SoW, </w:t>
            </w:r>
            <w:r w:rsidR="00C502A5">
              <w:rPr>
                <w:rFonts w:ascii="Aptos" w:hAnsi="Aptos"/>
                <w:b/>
                <w:bCs/>
                <w:i/>
                <w:iCs/>
                <w:sz w:val="16"/>
                <w:szCs w:val="16"/>
              </w:rPr>
              <w:t>S</w:t>
            </w:r>
            <w:r w:rsidRPr="00C502A5">
              <w:rPr>
                <w:rFonts w:ascii="Aptos" w:hAnsi="Aptos"/>
                <w:b/>
                <w:bCs/>
                <w:i/>
                <w:iCs/>
                <w:sz w:val="16"/>
                <w:szCs w:val="16"/>
              </w:rPr>
              <w:t xml:space="preserve">enior </w:t>
            </w:r>
            <w:r w:rsidR="00C502A5">
              <w:rPr>
                <w:rFonts w:ascii="Aptos" w:hAnsi="Aptos"/>
                <w:b/>
                <w:bCs/>
                <w:i/>
                <w:iCs/>
                <w:sz w:val="16"/>
                <w:szCs w:val="16"/>
              </w:rPr>
              <w:t>A</w:t>
            </w:r>
            <w:r w:rsidRPr="00C502A5">
              <w:rPr>
                <w:rFonts w:ascii="Aptos" w:hAnsi="Aptos"/>
                <w:b/>
                <w:bCs/>
                <w:i/>
                <w:iCs/>
                <w:sz w:val="16"/>
                <w:szCs w:val="16"/>
              </w:rPr>
              <w:t xml:space="preserve">pproval, </w:t>
            </w:r>
            <w:r w:rsidR="00AC6208">
              <w:rPr>
                <w:rFonts w:ascii="Aptos" w:hAnsi="Aptos"/>
                <w:b/>
                <w:bCs/>
                <w:i/>
                <w:iCs/>
                <w:sz w:val="16"/>
                <w:szCs w:val="16"/>
              </w:rPr>
              <w:t>E</w:t>
            </w:r>
            <w:r w:rsidRPr="00C502A5">
              <w:rPr>
                <w:rFonts w:ascii="Aptos" w:hAnsi="Aptos"/>
                <w:b/>
                <w:bCs/>
                <w:i/>
                <w:iCs/>
                <w:sz w:val="16"/>
                <w:szCs w:val="16"/>
              </w:rPr>
              <w:t xml:space="preserve">nhanced </w:t>
            </w:r>
            <w:r w:rsidR="00AC6208">
              <w:rPr>
                <w:rFonts w:ascii="Aptos" w:hAnsi="Aptos"/>
                <w:b/>
                <w:bCs/>
                <w:i/>
                <w:iCs/>
                <w:sz w:val="16"/>
                <w:szCs w:val="16"/>
              </w:rPr>
              <w:t>M</w:t>
            </w:r>
            <w:r w:rsidRPr="00C502A5">
              <w:rPr>
                <w:rFonts w:ascii="Aptos" w:hAnsi="Aptos"/>
                <w:b/>
                <w:bCs/>
                <w:i/>
                <w:iCs/>
                <w:sz w:val="16"/>
                <w:szCs w:val="16"/>
              </w:rPr>
              <w:t>onitoring)</w:t>
            </w:r>
          </w:p>
        </w:tc>
        <w:tc>
          <w:tcPr>
            <w:tcW w:w="8069" w:type="dxa"/>
          </w:tcPr>
          <w:p w14:paraId="0F67D62C" w14:textId="77777777" w:rsidR="003A03CB" w:rsidRDefault="003A03CB" w:rsidP="003A03CB">
            <w:pPr>
              <w:jc w:val="center"/>
              <w:rPr>
                <w:rFonts w:ascii="Aptos" w:hAnsi="Aptos"/>
              </w:rPr>
            </w:pPr>
          </w:p>
          <w:p w14:paraId="20D9F85C" w14:textId="1D901108" w:rsidR="002666BB" w:rsidRPr="00191828" w:rsidRDefault="002666BB" w:rsidP="003A03CB">
            <w:pPr>
              <w:jc w:val="center"/>
              <w:rPr>
                <w:rFonts w:ascii="Aptos" w:hAnsi="Aptos"/>
              </w:rPr>
            </w:pPr>
            <w:r>
              <w:rPr>
                <w:rFonts w:ascii="Aptos" w:hAnsi="Aptos"/>
                <w:i/>
                <w:iCs/>
              </w:rPr>
              <w:t>N/A</w:t>
            </w:r>
          </w:p>
        </w:tc>
      </w:tr>
      <w:tr w:rsidR="003A03CB" w:rsidRPr="00191828" w14:paraId="5B22D5E2" w14:textId="77777777" w:rsidTr="00011F2E">
        <w:trPr>
          <w:trHeight w:val="762"/>
        </w:trPr>
        <w:tc>
          <w:tcPr>
            <w:tcW w:w="2118" w:type="dxa"/>
            <w:shd w:val="clear" w:color="auto" w:fill="00B0F0"/>
          </w:tcPr>
          <w:p w14:paraId="38821583" w14:textId="61CAD9D3" w:rsidR="003A03CB" w:rsidRPr="00C502A5" w:rsidRDefault="00264A43" w:rsidP="003A03CB">
            <w:pPr>
              <w:jc w:val="center"/>
              <w:rPr>
                <w:rFonts w:ascii="Aptos" w:hAnsi="Aptos"/>
                <w:b/>
                <w:bCs/>
              </w:rPr>
            </w:pPr>
            <w:r>
              <w:rPr>
                <w:rFonts w:ascii="Aptos" w:hAnsi="Aptos"/>
                <w:b/>
                <w:bCs/>
              </w:rPr>
              <w:t>MLRO Escalation Date</w:t>
            </w:r>
          </w:p>
        </w:tc>
        <w:tc>
          <w:tcPr>
            <w:tcW w:w="8069" w:type="dxa"/>
          </w:tcPr>
          <w:p w14:paraId="1A44FCE9" w14:textId="77777777" w:rsidR="003A03CB" w:rsidRDefault="003A03CB" w:rsidP="003A03CB">
            <w:pPr>
              <w:jc w:val="center"/>
              <w:rPr>
                <w:rFonts w:ascii="Aptos" w:hAnsi="Aptos"/>
              </w:rPr>
            </w:pPr>
          </w:p>
          <w:p w14:paraId="71801E99" w14:textId="63A7379B" w:rsidR="002666BB" w:rsidRPr="002666BB" w:rsidRDefault="002666BB" w:rsidP="003A03CB">
            <w:pPr>
              <w:jc w:val="center"/>
              <w:rPr>
                <w:rFonts w:ascii="Aptos" w:hAnsi="Aptos"/>
              </w:rPr>
            </w:pPr>
            <w:r>
              <w:rPr>
                <w:rFonts w:ascii="Aptos" w:hAnsi="Aptos"/>
                <w:i/>
                <w:iCs/>
              </w:rPr>
              <w:t>N/A</w:t>
            </w:r>
          </w:p>
        </w:tc>
      </w:tr>
      <w:tr w:rsidR="003A03CB" w:rsidRPr="00191828" w14:paraId="3D8FCAD6" w14:textId="77777777" w:rsidTr="00011F2E">
        <w:trPr>
          <w:trHeight w:val="831"/>
        </w:trPr>
        <w:tc>
          <w:tcPr>
            <w:tcW w:w="2118" w:type="dxa"/>
            <w:shd w:val="clear" w:color="auto" w:fill="00B0F0"/>
          </w:tcPr>
          <w:p w14:paraId="29581BBB" w14:textId="77777777" w:rsidR="00011F2E" w:rsidRDefault="00011F2E" w:rsidP="003A03CB">
            <w:pPr>
              <w:jc w:val="center"/>
              <w:rPr>
                <w:rFonts w:ascii="Aptos" w:hAnsi="Aptos"/>
                <w:b/>
                <w:bCs/>
              </w:rPr>
            </w:pPr>
          </w:p>
          <w:p w14:paraId="189A9619" w14:textId="2CA74D95" w:rsidR="003A03CB" w:rsidRPr="00C502A5" w:rsidRDefault="003A03CB" w:rsidP="003A03CB">
            <w:pPr>
              <w:jc w:val="center"/>
              <w:rPr>
                <w:rFonts w:ascii="Aptos" w:hAnsi="Aptos"/>
                <w:b/>
                <w:bCs/>
              </w:rPr>
            </w:pPr>
            <w:r w:rsidRPr="00C502A5">
              <w:rPr>
                <w:rFonts w:ascii="Aptos" w:hAnsi="Aptos"/>
                <w:b/>
                <w:bCs/>
              </w:rPr>
              <w:t>Outcome/Decision</w:t>
            </w:r>
          </w:p>
        </w:tc>
        <w:tc>
          <w:tcPr>
            <w:tcW w:w="8069" w:type="dxa"/>
          </w:tcPr>
          <w:p w14:paraId="4148E3EE" w14:textId="77777777" w:rsidR="003A03CB" w:rsidRDefault="003A03CB" w:rsidP="003A03CB">
            <w:pPr>
              <w:jc w:val="center"/>
              <w:rPr>
                <w:rFonts w:ascii="Aptos" w:hAnsi="Aptos"/>
              </w:rPr>
            </w:pPr>
          </w:p>
          <w:p w14:paraId="7D7CF354" w14:textId="245CED97" w:rsidR="002666BB" w:rsidRPr="002666BB" w:rsidRDefault="002666BB" w:rsidP="003A03CB">
            <w:pPr>
              <w:jc w:val="center"/>
              <w:rPr>
                <w:rFonts w:ascii="Aptos" w:hAnsi="Aptos"/>
                <w:b/>
                <w:bCs/>
              </w:rPr>
            </w:pPr>
            <w:r>
              <w:rPr>
                <w:rFonts w:ascii="Aptos" w:hAnsi="Aptos"/>
                <w:i/>
                <w:iCs/>
              </w:rPr>
              <w:t>N/A</w:t>
            </w:r>
          </w:p>
        </w:tc>
      </w:tr>
      <w:tr w:rsidR="003A03CB" w:rsidRPr="00191828" w14:paraId="2F66534C" w14:textId="77777777" w:rsidTr="00011F2E">
        <w:trPr>
          <w:trHeight w:val="842"/>
        </w:trPr>
        <w:tc>
          <w:tcPr>
            <w:tcW w:w="2118" w:type="dxa"/>
            <w:shd w:val="clear" w:color="auto" w:fill="00B0F0"/>
          </w:tcPr>
          <w:p w14:paraId="36243F82" w14:textId="77777777" w:rsidR="00011F2E" w:rsidRDefault="00011F2E" w:rsidP="003A03CB">
            <w:pPr>
              <w:jc w:val="center"/>
              <w:rPr>
                <w:rFonts w:ascii="Aptos" w:hAnsi="Aptos"/>
                <w:b/>
                <w:bCs/>
              </w:rPr>
            </w:pPr>
          </w:p>
          <w:p w14:paraId="7D03C6FC" w14:textId="73699FCC" w:rsidR="003A03CB" w:rsidRPr="00C502A5" w:rsidRDefault="00011F2E" w:rsidP="003A03CB">
            <w:pPr>
              <w:jc w:val="center"/>
              <w:rPr>
                <w:rFonts w:ascii="Aptos" w:hAnsi="Aptos"/>
                <w:b/>
                <w:bCs/>
              </w:rPr>
            </w:pPr>
            <w:r>
              <w:rPr>
                <w:rFonts w:ascii="Aptos" w:hAnsi="Aptos"/>
                <w:b/>
                <w:bCs/>
              </w:rPr>
              <w:t>SAR Submitted to NCA?</w:t>
            </w:r>
          </w:p>
        </w:tc>
        <w:tc>
          <w:tcPr>
            <w:tcW w:w="8069" w:type="dxa"/>
          </w:tcPr>
          <w:p w14:paraId="514D9372" w14:textId="77777777" w:rsidR="003A03CB" w:rsidRDefault="003A03CB" w:rsidP="003A03CB">
            <w:pPr>
              <w:jc w:val="center"/>
              <w:rPr>
                <w:rFonts w:ascii="Aptos" w:hAnsi="Aptos"/>
              </w:rPr>
            </w:pPr>
          </w:p>
          <w:p w14:paraId="14F5A923" w14:textId="281E562E" w:rsidR="002666BB" w:rsidRPr="00191828" w:rsidRDefault="002666BB" w:rsidP="003A03CB">
            <w:pPr>
              <w:jc w:val="center"/>
              <w:rPr>
                <w:rFonts w:ascii="Aptos" w:hAnsi="Aptos"/>
              </w:rPr>
            </w:pPr>
            <w:r>
              <w:rPr>
                <w:rFonts w:ascii="Aptos" w:hAnsi="Aptos"/>
                <w:i/>
                <w:iCs/>
              </w:rPr>
              <w:t>N/A</w:t>
            </w:r>
          </w:p>
        </w:tc>
      </w:tr>
    </w:tbl>
    <w:p w14:paraId="297D7C9A" w14:textId="77777777" w:rsidR="003F2623" w:rsidRDefault="003F2623" w:rsidP="002666BB">
      <w:pPr>
        <w:spacing w:line="240" w:lineRule="auto"/>
        <w:rPr>
          <w:rFonts w:ascii="Aptos" w:hAnsi="Aptos"/>
          <w:b/>
          <w:sz w:val="26"/>
        </w:rPr>
      </w:pPr>
    </w:p>
    <w:p w14:paraId="2395BE04" w14:textId="2516782B" w:rsidR="00336B88" w:rsidRPr="00191828" w:rsidRDefault="00E330CF" w:rsidP="0088261D">
      <w:pPr>
        <w:spacing w:line="240" w:lineRule="auto"/>
        <w:rPr>
          <w:rFonts w:ascii="Aptos" w:hAnsi="Aptos"/>
        </w:rPr>
      </w:pPr>
      <w:r w:rsidRPr="00191828">
        <w:rPr>
          <w:rFonts w:ascii="Aptos" w:hAnsi="Aptos"/>
          <w:b/>
          <w:sz w:val="26"/>
        </w:rPr>
        <w:t>1</w:t>
      </w:r>
      <w:r w:rsidR="001D122F">
        <w:rPr>
          <w:rFonts w:ascii="Aptos" w:hAnsi="Aptos"/>
          <w:b/>
          <w:sz w:val="26"/>
        </w:rPr>
        <w:t>1</w:t>
      </w:r>
      <w:r w:rsidRPr="00191828">
        <w:rPr>
          <w:rFonts w:ascii="Aptos" w:hAnsi="Aptos"/>
          <w:b/>
          <w:sz w:val="26"/>
        </w:rPr>
        <w:t xml:space="preserve">. Scoring </w:t>
      </w:r>
      <w:r w:rsidR="003F2623">
        <w:rPr>
          <w:rFonts w:ascii="Aptos" w:hAnsi="Aptos"/>
          <w:b/>
          <w:sz w:val="26"/>
        </w:rPr>
        <w:t>&amp;</w:t>
      </w:r>
      <w:r w:rsidRPr="00191828">
        <w:rPr>
          <w:rFonts w:ascii="Aptos" w:hAnsi="Aptos"/>
          <w:b/>
          <w:sz w:val="26"/>
        </w:rPr>
        <w:t xml:space="preserve"> </w:t>
      </w:r>
      <w:r w:rsidR="003F2623">
        <w:rPr>
          <w:rFonts w:ascii="Aptos" w:hAnsi="Aptos"/>
          <w:b/>
          <w:sz w:val="26"/>
        </w:rPr>
        <w:t>O</w:t>
      </w:r>
      <w:r w:rsidRPr="00191828">
        <w:rPr>
          <w:rFonts w:ascii="Aptos" w:hAnsi="Aptos"/>
          <w:b/>
          <w:sz w:val="26"/>
        </w:rPr>
        <w:t xml:space="preserve">verall </w:t>
      </w:r>
      <w:r w:rsidR="003F2623">
        <w:rPr>
          <w:rFonts w:ascii="Aptos" w:hAnsi="Aptos"/>
          <w:b/>
          <w:sz w:val="26"/>
        </w:rPr>
        <w:t>R</w:t>
      </w:r>
      <w:r w:rsidRPr="00191828">
        <w:rPr>
          <w:rFonts w:ascii="Aptos" w:hAnsi="Aptos"/>
          <w:b/>
          <w:sz w:val="26"/>
        </w:rPr>
        <w:t xml:space="preserve">isk </w:t>
      </w:r>
      <w:r w:rsidR="003F2623">
        <w:rPr>
          <w:rFonts w:ascii="Aptos" w:hAnsi="Aptos"/>
          <w:b/>
          <w:sz w:val="26"/>
        </w:rPr>
        <w:t>R</w:t>
      </w:r>
      <w:r w:rsidRPr="00191828">
        <w:rPr>
          <w:rFonts w:ascii="Aptos" w:hAnsi="Aptos"/>
          <w:b/>
          <w:sz w:val="26"/>
        </w:rPr>
        <w:t>ating</w:t>
      </w:r>
    </w:p>
    <w:p w14:paraId="42A758A0" w14:textId="7DBC4243" w:rsidR="00336B88" w:rsidRPr="007705F6" w:rsidRDefault="00E330CF" w:rsidP="003F2623">
      <w:pPr>
        <w:spacing w:line="240" w:lineRule="auto"/>
        <w:rPr>
          <w:rFonts w:ascii="Aptos" w:hAnsi="Aptos"/>
          <w:b/>
          <w:bCs/>
          <w:i/>
          <w:iCs/>
        </w:rPr>
      </w:pPr>
      <w:r w:rsidRPr="00191828">
        <w:rPr>
          <w:rFonts w:ascii="Aptos" w:hAnsi="Aptos"/>
        </w:rPr>
        <w:t xml:space="preserve">Score each area 1=Low, 2=Med, 3=High. </w:t>
      </w:r>
      <w:r w:rsidRPr="007705F6">
        <w:rPr>
          <w:rFonts w:ascii="Aptos" w:hAnsi="Aptos"/>
          <w:b/>
          <w:bCs/>
          <w:i/>
          <w:iCs/>
        </w:rPr>
        <w:t xml:space="preserve">Overall rating guided by highest residual </w:t>
      </w:r>
      <w:r w:rsidR="000559EA">
        <w:rPr>
          <w:rFonts w:ascii="Aptos" w:hAnsi="Aptos"/>
          <w:b/>
          <w:bCs/>
          <w:i/>
          <w:iCs/>
        </w:rPr>
        <w:t>risk.</w:t>
      </w:r>
      <w:r w:rsidR="000342F4">
        <w:rPr>
          <w:rFonts w:ascii="Aptos" w:hAnsi="Aptos"/>
          <w:b/>
          <w:bCs/>
          <w:i/>
          <w:iCs/>
        </w:rPr>
        <w:t xml:space="preserve"> See</w:t>
      </w:r>
      <w:r w:rsidR="00E27B7B">
        <w:rPr>
          <w:rFonts w:ascii="Aptos" w:hAnsi="Aptos"/>
          <w:b/>
          <w:bCs/>
          <w:i/>
          <w:iCs/>
        </w:rPr>
        <w:t xml:space="preserve"> Appendix 1 for Risk-Scoring </w:t>
      </w:r>
      <w:r w:rsidR="00703F2B">
        <w:rPr>
          <w:rFonts w:ascii="Aptos" w:hAnsi="Aptos"/>
          <w:b/>
          <w:bCs/>
          <w:i/>
          <w:iCs/>
        </w:rPr>
        <w:t>M</w:t>
      </w:r>
      <w:r w:rsidR="00E27B7B">
        <w:rPr>
          <w:rFonts w:ascii="Aptos" w:hAnsi="Aptos"/>
          <w:b/>
          <w:bCs/>
          <w:i/>
          <w:iCs/>
        </w:rPr>
        <w:t>atrix.</w:t>
      </w:r>
    </w:p>
    <w:tbl>
      <w:tblPr>
        <w:tblStyle w:val="TableGrid"/>
        <w:tblW w:w="0" w:type="auto"/>
        <w:tblLook w:val="04A0" w:firstRow="1" w:lastRow="0" w:firstColumn="1" w:lastColumn="0" w:noHBand="0" w:noVBand="1"/>
      </w:tblPr>
      <w:tblGrid>
        <w:gridCol w:w="3600"/>
        <w:gridCol w:w="6480"/>
      </w:tblGrid>
      <w:tr w:rsidR="00A4512D" w:rsidRPr="00191828" w14:paraId="3D4A603B" w14:textId="77777777" w:rsidTr="00EC5747">
        <w:tc>
          <w:tcPr>
            <w:tcW w:w="3600" w:type="dxa"/>
            <w:shd w:val="clear" w:color="auto" w:fill="00B0F0"/>
          </w:tcPr>
          <w:p w14:paraId="28FFBC4E" w14:textId="131A660D" w:rsidR="00A4512D" w:rsidRPr="007705F6" w:rsidRDefault="00A4512D" w:rsidP="00426B1F">
            <w:pPr>
              <w:jc w:val="center"/>
              <w:rPr>
                <w:rFonts w:ascii="Aptos" w:hAnsi="Aptos"/>
                <w:b/>
                <w:bCs/>
              </w:rPr>
            </w:pPr>
            <w:r w:rsidRPr="007705F6">
              <w:rPr>
                <w:rFonts w:ascii="Aptos" w:hAnsi="Aptos"/>
                <w:b/>
                <w:bCs/>
              </w:rPr>
              <w:t xml:space="preserve">Risk </w:t>
            </w:r>
            <w:r>
              <w:rPr>
                <w:rFonts w:ascii="Aptos" w:hAnsi="Aptos"/>
                <w:b/>
                <w:bCs/>
              </w:rPr>
              <w:t>A</w:t>
            </w:r>
            <w:r w:rsidRPr="007705F6">
              <w:rPr>
                <w:rFonts w:ascii="Aptos" w:hAnsi="Aptos"/>
                <w:b/>
                <w:bCs/>
              </w:rPr>
              <w:t>rea</w:t>
            </w:r>
          </w:p>
        </w:tc>
        <w:tc>
          <w:tcPr>
            <w:tcW w:w="6480" w:type="dxa"/>
            <w:shd w:val="clear" w:color="auto" w:fill="00B0F0"/>
          </w:tcPr>
          <w:p w14:paraId="79CCB50B" w14:textId="20CC66AB" w:rsidR="00A4512D" w:rsidRPr="007705F6" w:rsidRDefault="00A4512D" w:rsidP="00426B1F">
            <w:pPr>
              <w:jc w:val="center"/>
              <w:rPr>
                <w:rFonts w:ascii="Aptos" w:hAnsi="Aptos"/>
                <w:b/>
                <w:bCs/>
              </w:rPr>
            </w:pPr>
            <w:r w:rsidRPr="007705F6">
              <w:rPr>
                <w:rFonts w:ascii="Aptos" w:hAnsi="Aptos"/>
                <w:b/>
                <w:bCs/>
              </w:rPr>
              <w:t>Score</w:t>
            </w:r>
          </w:p>
        </w:tc>
      </w:tr>
      <w:tr w:rsidR="00A4512D" w:rsidRPr="00191828" w14:paraId="16CC53A9" w14:textId="77777777" w:rsidTr="003D171C">
        <w:tc>
          <w:tcPr>
            <w:tcW w:w="3600" w:type="dxa"/>
            <w:shd w:val="clear" w:color="auto" w:fill="8DB3E2" w:themeFill="text2" w:themeFillTint="66"/>
          </w:tcPr>
          <w:p w14:paraId="695A8D60" w14:textId="5907838B" w:rsidR="00A4512D" w:rsidRPr="00552AF0" w:rsidRDefault="00A4512D" w:rsidP="00426B1F">
            <w:pPr>
              <w:jc w:val="center"/>
              <w:rPr>
                <w:rFonts w:ascii="Aptos" w:hAnsi="Aptos"/>
                <w:b/>
                <w:bCs/>
              </w:rPr>
            </w:pPr>
            <w:r w:rsidRPr="00552AF0">
              <w:rPr>
                <w:rFonts w:ascii="Aptos" w:hAnsi="Aptos"/>
                <w:b/>
                <w:bCs/>
              </w:rPr>
              <w:t>Identity &amp; Verification</w:t>
            </w:r>
          </w:p>
        </w:tc>
        <w:tc>
          <w:tcPr>
            <w:tcW w:w="6480" w:type="dxa"/>
          </w:tcPr>
          <w:p w14:paraId="7FA2776B" w14:textId="6D66DAB1" w:rsidR="00A4512D" w:rsidRPr="00A4512D" w:rsidRDefault="00A4512D" w:rsidP="00426B1F">
            <w:pPr>
              <w:jc w:val="center"/>
              <w:rPr>
                <w:rFonts w:ascii="Aptos" w:hAnsi="Aptos"/>
              </w:rPr>
            </w:pPr>
            <w:r w:rsidRPr="00A4512D">
              <w:rPr>
                <w:rFonts w:ascii="Aptos" w:hAnsi="Aptos"/>
              </w:rPr>
              <w:t>1</w:t>
            </w:r>
          </w:p>
        </w:tc>
      </w:tr>
      <w:tr w:rsidR="00A4512D" w:rsidRPr="00191828" w14:paraId="6C162280" w14:textId="77777777" w:rsidTr="00641B47">
        <w:tc>
          <w:tcPr>
            <w:tcW w:w="3600" w:type="dxa"/>
            <w:shd w:val="clear" w:color="auto" w:fill="8DB3E2" w:themeFill="text2" w:themeFillTint="66"/>
          </w:tcPr>
          <w:p w14:paraId="37B243C0" w14:textId="70E62C6F" w:rsidR="00A4512D" w:rsidRPr="00552AF0" w:rsidRDefault="00A4512D" w:rsidP="00F90452">
            <w:pPr>
              <w:jc w:val="center"/>
              <w:rPr>
                <w:rFonts w:ascii="Aptos" w:hAnsi="Aptos"/>
                <w:b/>
                <w:bCs/>
              </w:rPr>
            </w:pPr>
            <w:r w:rsidRPr="00552AF0">
              <w:rPr>
                <w:rFonts w:ascii="Aptos" w:hAnsi="Aptos"/>
                <w:b/>
                <w:bCs/>
              </w:rPr>
              <w:t>PEP / Sanctions</w:t>
            </w:r>
          </w:p>
        </w:tc>
        <w:tc>
          <w:tcPr>
            <w:tcW w:w="6480" w:type="dxa"/>
          </w:tcPr>
          <w:p w14:paraId="2656D42A" w14:textId="3B3F9E89" w:rsidR="00A4512D" w:rsidRPr="00A4512D" w:rsidRDefault="00A4512D" w:rsidP="00F90452">
            <w:pPr>
              <w:jc w:val="center"/>
              <w:rPr>
                <w:rFonts w:ascii="Aptos" w:hAnsi="Aptos"/>
              </w:rPr>
            </w:pPr>
            <w:r w:rsidRPr="00A4512D">
              <w:rPr>
                <w:rFonts w:ascii="Aptos" w:hAnsi="Aptos"/>
              </w:rPr>
              <w:t>1</w:t>
            </w:r>
          </w:p>
        </w:tc>
      </w:tr>
      <w:tr w:rsidR="00A4512D" w:rsidRPr="00191828" w14:paraId="1F7DFDCA" w14:textId="77777777" w:rsidTr="0025124E">
        <w:tc>
          <w:tcPr>
            <w:tcW w:w="3600" w:type="dxa"/>
            <w:shd w:val="clear" w:color="auto" w:fill="8DB3E2" w:themeFill="text2" w:themeFillTint="66"/>
          </w:tcPr>
          <w:p w14:paraId="28368123" w14:textId="2A3788BF" w:rsidR="00A4512D" w:rsidRPr="00552AF0" w:rsidRDefault="00A4512D" w:rsidP="00F90452">
            <w:pPr>
              <w:jc w:val="center"/>
              <w:rPr>
                <w:rFonts w:ascii="Aptos" w:hAnsi="Aptos"/>
                <w:b/>
                <w:bCs/>
              </w:rPr>
            </w:pPr>
            <w:r w:rsidRPr="00552AF0">
              <w:rPr>
                <w:rFonts w:ascii="Aptos" w:hAnsi="Aptos"/>
                <w:b/>
                <w:bCs/>
              </w:rPr>
              <w:t>Ownership / Structure</w:t>
            </w:r>
          </w:p>
        </w:tc>
        <w:tc>
          <w:tcPr>
            <w:tcW w:w="6480" w:type="dxa"/>
          </w:tcPr>
          <w:p w14:paraId="65D7B66A" w14:textId="647BACAE" w:rsidR="00A4512D" w:rsidRPr="00A4512D" w:rsidRDefault="00A4512D" w:rsidP="00F90452">
            <w:pPr>
              <w:jc w:val="center"/>
              <w:rPr>
                <w:rFonts w:ascii="Aptos" w:hAnsi="Aptos"/>
              </w:rPr>
            </w:pPr>
            <w:r w:rsidRPr="00A4512D">
              <w:rPr>
                <w:rFonts w:ascii="Aptos" w:hAnsi="Aptos"/>
              </w:rPr>
              <w:t>1</w:t>
            </w:r>
          </w:p>
        </w:tc>
      </w:tr>
      <w:tr w:rsidR="00A4512D" w:rsidRPr="00191828" w14:paraId="37A81426" w14:textId="77777777" w:rsidTr="00572B3E">
        <w:tc>
          <w:tcPr>
            <w:tcW w:w="3600" w:type="dxa"/>
            <w:shd w:val="clear" w:color="auto" w:fill="8DB3E2" w:themeFill="text2" w:themeFillTint="66"/>
          </w:tcPr>
          <w:p w14:paraId="3F7DFCD5" w14:textId="77777777" w:rsidR="00A4512D" w:rsidRPr="00552AF0" w:rsidRDefault="00A4512D" w:rsidP="00F90452">
            <w:pPr>
              <w:jc w:val="center"/>
              <w:rPr>
                <w:rFonts w:ascii="Aptos" w:hAnsi="Aptos"/>
                <w:b/>
                <w:bCs/>
              </w:rPr>
            </w:pPr>
            <w:r w:rsidRPr="00552AF0">
              <w:rPr>
                <w:rFonts w:ascii="Aptos" w:hAnsi="Aptos"/>
                <w:b/>
                <w:bCs/>
              </w:rPr>
              <w:t>Jurisdiction</w:t>
            </w:r>
          </w:p>
        </w:tc>
        <w:tc>
          <w:tcPr>
            <w:tcW w:w="6480" w:type="dxa"/>
          </w:tcPr>
          <w:p w14:paraId="07BB4DE6" w14:textId="71B6DF4B" w:rsidR="00A4512D" w:rsidRPr="00A4512D" w:rsidRDefault="00A4512D" w:rsidP="00F90452">
            <w:pPr>
              <w:jc w:val="center"/>
              <w:rPr>
                <w:rFonts w:ascii="Aptos" w:hAnsi="Aptos"/>
              </w:rPr>
            </w:pPr>
            <w:r w:rsidRPr="00A4512D">
              <w:rPr>
                <w:rFonts w:ascii="Aptos" w:hAnsi="Aptos"/>
              </w:rPr>
              <w:t>1</w:t>
            </w:r>
          </w:p>
        </w:tc>
      </w:tr>
      <w:tr w:rsidR="00A4512D" w:rsidRPr="00191828" w14:paraId="2706C349" w14:textId="77777777" w:rsidTr="00CE2D22">
        <w:tc>
          <w:tcPr>
            <w:tcW w:w="3600" w:type="dxa"/>
            <w:shd w:val="clear" w:color="auto" w:fill="8DB3E2" w:themeFill="text2" w:themeFillTint="66"/>
          </w:tcPr>
          <w:p w14:paraId="4619BF7F" w14:textId="3C667388" w:rsidR="00A4512D" w:rsidRPr="00552AF0" w:rsidRDefault="00A4512D" w:rsidP="00F90452">
            <w:pPr>
              <w:jc w:val="center"/>
              <w:rPr>
                <w:rFonts w:ascii="Aptos" w:hAnsi="Aptos"/>
                <w:b/>
                <w:bCs/>
              </w:rPr>
            </w:pPr>
            <w:r w:rsidRPr="00552AF0">
              <w:rPr>
                <w:rFonts w:ascii="Aptos" w:hAnsi="Aptos"/>
                <w:b/>
                <w:bCs/>
              </w:rPr>
              <w:t>Delivery Channel</w:t>
            </w:r>
          </w:p>
        </w:tc>
        <w:tc>
          <w:tcPr>
            <w:tcW w:w="6480" w:type="dxa"/>
          </w:tcPr>
          <w:p w14:paraId="0205792F" w14:textId="62FFBE7C" w:rsidR="00A4512D" w:rsidRPr="00A4512D" w:rsidRDefault="00A4512D" w:rsidP="00F90452">
            <w:pPr>
              <w:jc w:val="center"/>
              <w:rPr>
                <w:rFonts w:ascii="Aptos" w:hAnsi="Aptos"/>
              </w:rPr>
            </w:pPr>
            <w:r w:rsidRPr="00A4512D">
              <w:rPr>
                <w:rFonts w:ascii="Aptos" w:hAnsi="Aptos"/>
              </w:rPr>
              <w:t>1</w:t>
            </w:r>
          </w:p>
        </w:tc>
      </w:tr>
      <w:tr w:rsidR="00A4512D" w:rsidRPr="00191828" w14:paraId="19A8CB25" w14:textId="77777777" w:rsidTr="00E23863">
        <w:tc>
          <w:tcPr>
            <w:tcW w:w="3600" w:type="dxa"/>
            <w:shd w:val="clear" w:color="auto" w:fill="8DB3E2" w:themeFill="text2" w:themeFillTint="66"/>
          </w:tcPr>
          <w:p w14:paraId="497E9EBD" w14:textId="4641F2EC" w:rsidR="00A4512D" w:rsidRPr="00552AF0" w:rsidRDefault="00A4512D" w:rsidP="00F90452">
            <w:pPr>
              <w:jc w:val="center"/>
              <w:rPr>
                <w:rFonts w:ascii="Aptos" w:hAnsi="Aptos"/>
                <w:b/>
                <w:bCs/>
              </w:rPr>
            </w:pPr>
            <w:r w:rsidRPr="00552AF0">
              <w:rPr>
                <w:rFonts w:ascii="Aptos" w:hAnsi="Aptos"/>
                <w:b/>
                <w:bCs/>
              </w:rPr>
              <w:t>Source of Funds / Wealth</w:t>
            </w:r>
          </w:p>
        </w:tc>
        <w:tc>
          <w:tcPr>
            <w:tcW w:w="6480" w:type="dxa"/>
          </w:tcPr>
          <w:p w14:paraId="4D8C47BC" w14:textId="3E7DBC1A" w:rsidR="00A4512D" w:rsidRPr="00A4512D" w:rsidRDefault="00A4512D" w:rsidP="00F90452">
            <w:pPr>
              <w:jc w:val="center"/>
              <w:rPr>
                <w:rFonts w:ascii="Aptos" w:hAnsi="Aptos"/>
              </w:rPr>
            </w:pPr>
            <w:r w:rsidRPr="00A4512D">
              <w:rPr>
                <w:rFonts w:ascii="Aptos" w:hAnsi="Aptos"/>
              </w:rPr>
              <w:t>1</w:t>
            </w:r>
          </w:p>
        </w:tc>
      </w:tr>
      <w:tr w:rsidR="00A4512D" w:rsidRPr="00191828" w14:paraId="6F56C7C8" w14:textId="77777777" w:rsidTr="00FE4962">
        <w:tc>
          <w:tcPr>
            <w:tcW w:w="3600" w:type="dxa"/>
            <w:shd w:val="clear" w:color="auto" w:fill="8DB3E2" w:themeFill="text2" w:themeFillTint="66"/>
          </w:tcPr>
          <w:p w14:paraId="7B8607BB" w14:textId="0C7E07DA" w:rsidR="00A4512D" w:rsidRPr="00552AF0" w:rsidRDefault="00A4512D" w:rsidP="00F90452">
            <w:pPr>
              <w:jc w:val="center"/>
              <w:rPr>
                <w:rFonts w:ascii="Aptos" w:hAnsi="Aptos"/>
                <w:b/>
                <w:bCs/>
              </w:rPr>
            </w:pPr>
            <w:r w:rsidRPr="00552AF0">
              <w:rPr>
                <w:rFonts w:ascii="Aptos" w:hAnsi="Aptos"/>
                <w:b/>
                <w:bCs/>
              </w:rPr>
              <w:t>Transaction Profile</w:t>
            </w:r>
          </w:p>
        </w:tc>
        <w:tc>
          <w:tcPr>
            <w:tcW w:w="6480" w:type="dxa"/>
          </w:tcPr>
          <w:p w14:paraId="6AEBB39F" w14:textId="4D215AA1" w:rsidR="00A4512D" w:rsidRPr="00A4512D" w:rsidRDefault="00A4512D" w:rsidP="00F90452">
            <w:pPr>
              <w:jc w:val="center"/>
              <w:rPr>
                <w:rFonts w:ascii="Aptos" w:hAnsi="Aptos"/>
              </w:rPr>
            </w:pPr>
            <w:r w:rsidRPr="00A4512D">
              <w:rPr>
                <w:rFonts w:ascii="Aptos" w:hAnsi="Aptos"/>
              </w:rPr>
              <w:t>1</w:t>
            </w:r>
          </w:p>
        </w:tc>
      </w:tr>
      <w:tr w:rsidR="00493556" w:rsidRPr="00191828" w14:paraId="169B326A" w14:textId="77777777" w:rsidTr="007575C3">
        <w:tc>
          <w:tcPr>
            <w:tcW w:w="3600" w:type="dxa"/>
            <w:shd w:val="clear" w:color="auto" w:fill="8DB3E2" w:themeFill="text2" w:themeFillTint="66"/>
          </w:tcPr>
          <w:p w14:paraId="5D3BC087" w14:textId="296D1E56" w:rsidR="00493556" w:rsidRPr="008D6143" w:rsidRDefault="00493556" w:rsidP="00426B1F">
            <w:pPr>
              <w:jc w:val="center"/>
              <w:rPr>
                <w:rFonts w:ascii="Aptos" w:hAnsi="Aptos"/>
                <w:b/>
                <w:bCs/>
              </w:rPr>
            </w:pPr>
            <w:r>
              <w:rPr>
                <w:rFonts w:ascii="Aptos" w:hAnsi="Aptos"/>
                <w:b/>
                <w:bCs/>
              </w:rPr>
              <w:t xml:space="preserve">Overall Rating </w:t>
            </w:r>
            <w:r w:rsidRPr="00552AF0">
              <w:rPr>
                <w:rFonts w:ascii="Aptos" w:hAnsi="Aptos"/>
                <w:b/>
                <w:bCs/>
                <w:i/>
                <w:iCs/>
              </w:rPr>
              <w:t>(Low/Med/High)</w:t>
            </w:r>
          </w:p>
        </w:tc>
        <w:tc>
          <w:tcPr>
            <w:tcW w:w="6480" w:type="dxa"/>
          </w:tcPr>
          <w:p w14:paraId="6388EA8E" w14:textId="16A7445F" w:rsidR="00493556" w:rsidRPr="00F90452" w:rsidRDefault="00F90452" w:rsidP="00426B1F">
            <w:pPr>
              <w:jc w:val="center"/>
              <w:rPr>
                <w:rFonts w:ascii="Aptos" w:hAnsi="Aptos"/>
                <w:b/>
                <w:bCs/>
              </w:rPr>
            </w:pPr>
            <w:r>
              <w:rPr>
                <w:rFonts w:ascii="Aptos" w:hAnsi="Aptos"/>
                <w:b/>
                <w:bCs/>
              </w:rPr>
              <w:t>LOW RISK</w:t>
            </w:r>
          </w:p>
        </w:tc>
      </w:tr>
      <w:tr w:rsidR="00493556" w:rsidRPr="00191828" w14:paraId="66C02470" w14:textId="77777777" w:rsidTr="007575C3">
        <w:trPr>
          <w:trHeight w:val="773"/>
        </w:trPr>
        <w:tc>
          <w:tcPr>
            <w:tcW w:w="3600" w:type="dxa"/>
            <w:shd w:val="clear" w:color="auto" w:fill="8DB3E2" w:themeFill="text2" w:themeFillTint="66"/>
          </w:tcPr>
          <w:p w14:paraId="085D867E" w14:textId="77777777" w:rsidR="00493556" w:rsidRDefault="00493556" w:rsidP="00426B1F">
            <w:pPr>
              <w:jc w:val="center"/>
              <w:rPr>
                <w:rFonts w:ascii="Aptos" w:hAnsi="Aptos"/>
                <w:b/>
                <w:bCs/>
              </w:rPr>
            </w:pPr>
          </w:p>
          <w:p w14:paraId="394E0442" w14:textId="00423E52" w:rsidR="00493556" w:rsidRDefault="00493556" w:rsidP="00426B1F">
            <w:pPr>
              <w:jc w:val="center"/>
              <w:rPr>
                <w:rFonts w:ascii="Aptos" w:hAnsi="Aptos"/>
                <w:b/>
                <w:bCs/>
              </w:rPr>
            </w:pPr>
            <w:r>
              <w:rPr>
                <w:rFonts w:ascii="Aptos" w:hAnsi="Aptos"/>
                <w:b/>
                <w:bCs/>
              </w:rPr>
              <w:t>Rationale</w:t>
            </w:r>
          </w:p>
        </w:tc>
        <w:tc>
          <w:tcPr>
            <w:tcW w:w="6480" w:type="dxa"/>
          </w:tcPr>
          <w:p w14:paraId="010638DD" w14:textId="36C3339B" w:rsidR="00493556" w:rsidRPr="001460E5" w:rsidRDefault="001460E5" w:rsidP="00426B1F">
            <w:pPr>
              <w:jc w:val="center"/>
              <w:rPr>
                <w:rFonts w:ascii="Aptos" w:hAnsi="Aptos"/>
                <w:i/>
                <w:iCs/>
              </w:rPr>
            </w:pPr>
            <w:r>
              <w:rPr>
                <w:rFonts w:ascii="Aptos" w:hAnsi="Aptos"/>
                <w:i/>
                <w:iCs/>
              </w:rPr>
              <w:t xml:space="preserve">Client has been fully IDV checked, </w:t>
            </w:r>
            <w:r w:rsidR="00FC0AA3">
              <w:rPr>
                <w:rFonts w:ascii="Aptos" w:hAnsi="Aptos"/>
                <w:i/>
                <w:iCs/>
              </w:rPr>
              <w:t>with no</w:t>
            </w:r>
            <w:r>
              <w:rPr>
                <w:rFonts w:ascii="Aptos" w:hAnsi="Aptos"/>
                <w:i/>
                <w:iCs/>
              </w:rPr>
              <w:t xml:space="preserve"> additional concerns from PEP/Sanction checks, and is an individual client based locally</w:t>
            </w:r>
            <w:r w:rsidR="00FC0AA3">
              <w:rPr>
                <w:rFonts w:ascii="Aptos" w:hAnsi="Aptos"/>
                <w:i/>
                <w:iCs/>
              </w:rPr>
              <w:t>, relative to ABC Law Ltd.</w:t>
            </w:r>
          </w:p>
        </w:tc>
      </w:tr>
    </w:tbl>
    <w:p w14:paraId="4AB131C6" w14:textId="77777777" w:rsidR="007705F6" w:rsidRDefault="007705F6" w:rsidP="00426B1F">
      <w:pPr>
        <w:spacing w:line="240" w:lineRule="auto"/>
        <w:jc w:val="center"/>
        <w:rPr>
          <w:rFonts w:ascii="Aptos" w:hAnsi="Aptos"/>
        </w:rPr>
      </w:pPr>
    </w:p>
    <w:p w14:paraId="0D7E905B" w14:textId="09A78CC1" w:rsidR="00336B88" w:rsidRPr="00191828" w:rsidRDefault="00E330CF" w:rsidP="00B6404A">
      <w:pPr>
        <w:spacing w:line="240" w:lineRule="auto"/>
        <w:rPr>
          <w:rFonts w:ascii="Aptos" w:hAnsi="Aptos"/>
        </w:rPr>
      </w:pPr>
      <w:r w:rsidRPr="00191828">
        <w:rPr>
          <w:rFonts w:ascii="Aptos" w:hAnsi="Aptos"/>
          <w:b/>
          <w:sz w:val="26"/>
        </w:rPr>
        <w:t>1</w:t>
      </w:r>
      <w:r w:rsidR="001D122F">
        <w:rPr>
          <w:rFonts w:ascii="Aptos" w:hAnsi="Aptos"/>
          <w:b/>
          <w:sz w:val="26"/>
        </w:rPr>
        <w:t>2</w:t>
      </w:r>
      <w:r w:rsidRPr="00191828">
        <w:rPr>
          <w:rFonts w:ascii="Aptos" w:hAnsi="Aptos"/>
          <w:b/>
          <w:sz w:val="26"/>
        </w:rPr>
        <w:t xml:space="preserve">. Approvals </w:t>
      </w:r>
      <w:r w:rsidR="003E073A">
        <w:rPr>
          <w:rFonts w:ascii="Aptos" w:hAnsi="Aptos"/>
          <w:b/>
          <w:sz w:val="26"/>
        </w:rPr>
        <w:t>&amp;</w:t>
      </w:r>
      <w:r w:rsidRPr="00191828">
        <w:rPr>
          <w:rFonts w:ascii="Aptos" w:hAnsi="Aptos"/>
          <w:b/>
          <w:sz w:val="26"/>
        </w:rPr>
        <w:t xml:space="preserve"> </w:t>
      </w:r>
      <w:r w:rsidR="00B6404A">
        <w:rPr>
          <w:rFonts w:ascii="Aptos" w:hAnsi="Aptos"/>
          <w:b/>
          <w:sz w:val="26"/>
        </w:rPr>
        <w:t>R</w:t>
      </w:r>
      <w:r w:rsidRPr="00191828">
        <w:rPr>
          <w:rFonts w:ascii="Aptos" w:hAnsi="Aptos"/>
          <w:b/>
          <w:sz w:val="26"/>
        </w:rPr>
        <w:t>esponsibilities</w:t>
      </w:r>
    </w:p>
    <w:tbl>
      <w:tblPr>
        <w:tblStyle w:val="TableGrid"/>
        <w:tblW w:w="0" w:type="auto"/>
        <w:tblLook w:val="04A0" w:firstRow="1" w:lastRow="0" w:firstColumn="1" w:lastColumn="0" w:noHBand="0" w:noVBand="1"/>
      </w:tblPr>
      <w:tblGrid>
        <w:gridCol w:w="3168"/>
        <w:gridCol w:w="7005"/>
      </w:tblGrid>
      <w:tr w:rsidR="005E410D" w:rsidRPr="00191828" w14:paraId="0E914AC9" w14:textId="77777777" w:rsidTr="005E410D">
        <w:tc>
          <w:tcPr>
            <w:tcW w:w="3168" w:type="dxa"/>
            <w:shd w:val="clear" w:color="auto" w:fill="00B0F0"/>
          </w:tcPr>
          <w:p w14:paraId="4B74AEDA" w14:textId="77777777" w:rsidR="005E410D" w:rsidRPr="005E410D" w:rsidRDefault="005E410D" w:rsidP="00426B1F">
            <w:pPr>
              <w:jc w:val="center"/>
              <w:rPr>
                <w:rFonts w:ascii="Aptos" w:hAnsi="Aptos"/>
                <w:b/>
                <w:bCs/>
              </w:rPr>
            </w:pPr>
            <w:r w:rsidRPr="005E410D">
              <w:rPr>
                <w:rFonts w:ascii="Aptos" w:hAnsi="Aptos"/>
                <w:b/>
                <w:bCs/>
              </w:rPr>
              <w:t xml:space="preserve">Prepared by </w:t>
            </w:r>
            <w:r w:rsidRPr="00295042">
              <w:rPr>
                <w:rFonts w:ascii="Aptos" w:hAnsi="Aptos"/>
                <w:b/>
                <w:bCs/>
                <w:i/>
                <w:iCs/>
                <w:sz w:val="16"/>
                <w:szCs w:val="16"/>
              </w:rPr>
              <w:t>(name, role)</w:t>
            </w:r>
          </w:p>
        </w:tc>
        <w:tc>
          <w:tcPr>
            <w:tcW w:w="7005" w:type="dxa"/>
          </w:tcPr>
          <w:p w14:paraId="5664B916" w14:textId="27893201" w:rsidR="005E410D" w:rsidRPr="000B02E4" w:rsidRDefault="000B02E4" w:rsidP="000B02E4">
            <w:pPr>
              <w:jc w:val="center"/>
              <w:rPr>
                <w:rFonts w:ascii="Aptos" w:hAnsi="Aptos"/>
                <w:i/>
                <w:iCs/>
                <w:lang w:val="en-GB"/>
              </w:rPr>
            </w:pPr>
            <w:r w:rsidRPr="00266E04">
              <w:rPr>
                <w:rFonts w:ascii="Aptos" w:hAnsi="Aptos"/>
                <w:i/>
                <w:iCs/>
                <w:lang w:val="en-GB"/>
              </w:rPr>
              <w:t>First</w:t>
            </w:r>
            <w:r>
              <w:rPr>
                <w:rFonts w:ascii="Aptos" w:hAnsi="Aptos"/>
                <w:i/>
                <w:iCs/>
                <w:lang w:val="en-GB"/>
              </w:rPr>
              <w:t>N</w:t>
            </w:r>
            <w:r w:rsidRPr="00266E04">
              <w:rPr>
                <w:rFonts w:ascii="Aptos" w:hAnsi="Aptos"/>
                <w:i/>
                <w:iCs/>
                <w:lang w:val="en-GB"/>
              </w:rPr>
              <w:t>ame Lawyer1Name</w:t>
            </w:r>
            <w:r w:rsidR="00FC0AA3">
              <w:rPr>
                <w:rFonts w:ascii="Aptos" w:hAnsi="Aptos"/>
                <w:i/>
                <w:iCs/>
              </w:rPr>
              <w:t>, Probate Attorney &amp; Fee Earner</w:t>
            </w:r>
          </w:p>
        </w:tc>
      </w:tr>
      <w:tr w:rsidR="005E410D" w:rsidRPr="00191828" w14:paraId="4E84280D" w14:textId="77777777" w:rsidTr="005E410D">
        <w:tc>
          <w:tcPr>
            <w:tcW w:w="3168" w:type="dxa"/>
            <w:shd w:val="clear" w:color="auto" w:fill="00B0F0"/>
          </w:tcPr>
          <w:p w14:paraId="76EEC593" w14:textId="77777777" w:rsidR="005E410D" w:rsidRPr="005E410D" w:rsidRDefault="005E410D" w:rsidP="00426B1F">
            <w:pPr>
              <w:jc w:val="center"/>
              <w:rPr>
                <w:rFonts w:ascii="Aptos" w:hAnsi="Aptos"/>
                <w:b/>
                <w:bCs/>
              </w:rPr>
            </w:pPr>
            <w:r w:rsidRPr="005E410D">
              <w:rPr>
                <w:rFonts w:ascii="Aptos" w:hAnsi="Aptos"/>
                <w:b/>
                <w:bCs/>
              </w:rPr>
              <w:t>Date</w:t>
            </w:r>
          </w:p>
        </w:tc>
        <w:tc>
          <w:tcPr>
            <w:tcW w:w="7005" w:type="dxa"/>
          </w:tcPr>
          <w:p w14:paraId="411EA053" w14:textId="57D6CD56" w:rsidR="005E410D" w:rsidRPr="00FC0AA3" w:rsidRDefault="00FC0AA3" w:rsidP="00426B1F">
            <w:pPr>
              <w:jc w:val="center"/>
              <w:rPr>
                <w:rFonts w:ascii="Aptos" w:hAnsi="Aptos"/>
                <w:i/>
                <w:iCs/>
              </w:rPr>
            </w:pPr>
            <w:r>
              <w:rPr>
                <w:rFonts w:ascii="Aptos" w:hAnsi="Aptos"/>
                <w:i/>
                <w:iCs/>
              </w:rPr>
              <w:t>04/10/202</w:t>
            </w:r>
            <w:r w:rsidR="004B0B86">
              <w:rPr>
                <w:rFonts w:ascii="Aptos" w:hAnsi="Aptos"/>
                <w:i/>
                <w:iCs/>
              </w:rPr>
              <w:t>4</w:t>
            </w:r>
          </w:p>
        </w:tc>
      </w:tr>
      <w:tr w:rsidR="005E410D" w:rsidRPr="00191828" w14:paraId="676650F7" w14:textId="77777777" w:rsidTr="005E410D">
        <w:tc>
          <w:tcPr>
            <w:tcW w:w="3168" w:type="dxa"/>
            <w:shd w:val="clear" w:color="auto" w:fill="00B0F0"/>
          </w:tcPr>
          <w:p w14:paraId="0A8AA5F7" w14:textId="6C3E0E91" w:rsidR="005E410D" w:rsidRPr="005E410D" w:rsidRDefault="005E410D" w:rsidP="00426B1F">
            <w:pPr>
              <w:jc w:val="center"/>
              <w:rPr>
                <w:rFonts w:ascii="Aptos" w:hAnsi="Aptos"/>
                <w:b/>
                <w:bCs/>
              </w:rPr>
            </w:pPr>
            <w:r w:rsidRPr="005E410D">
              <w:rPr>
                <w:rFonts w:ascii="Aptos" w:hAnsi="Aptos"/>
                <w:b/>
                <w:bCs/>
              </w:rPr>
              <w:t xml:space="preserve">Reviewed by </w:t>
            </w:r>
            <w:r w:rsidR="00295042" w:rsidRPr="00295042">
              <w:rPr>
                <w:rFonts w:ascii="Aptos" w:hAnsi="Aptos"/>
                <w:b/>
                <w:bCs/>
                <w:i/>
                <w:iCs/>
                <w:sz w:val="16"/>
                <w:szCs w:val="16"/>
              </w:rPr>
              <w:t>(name, role)</w:t>
            </w:r>
          </w:p>
        </w:tc>
        <w:tc>
          <w:tcPr>
            <w:tcW w:w="7005" w:type="dxa"/>
          </w:tcPr>
          <w:p w14:paraId="040DA058" w14:textId="5E87D4C2" w:rsidR="005E410D" w:rsidRPr="000B02E4" w:rsidRDefault="000B02E4" w:rsidP="000B02E4">
            <w:pPr>
              <w:jc w:val="center"/>
              <w:rPr>
                <w:rFonts w:ascii="Aptos" w:hAnsi="Aptos"/>
                <w:i/>
                <w:iCs/>
                <w:lang w:val="en-GB"/>
              </w:rPr>
            </w:pPr>
            <w:r w:rsidRPr="00266E04">
              <w:rPr>
                <w:rFonts w:ascii="Aptos" w:hAnsi="Aptos"/>
                <w:i/>
                <w:iCs/>
                <w:lang w:val="en-GB"/>
              </w:rPr>
              <w:t>First</w:t>
            </w:r>
            <w:r>
              <w:rPr>
                <w:rFonts w:ascii="Aptos" w:hAnsi="Aptos"/>
                <w:i/>
                <w:iCs/>
                <w:lang w:val="en-GB"/>
              </w:rPr>
              <w:t>N</w:t>
            </w:r>
            <w:r w:rsidRPr="00266E04">
              <w:rPr>
                <w:rFonts w:ascii="Aptos" w:hAnsi="Aptos"/>
                <w:i/>
                <w:iCs/>
                <w:lang w:val="en-GB"/>
              </w:rPr>
              <w:t>ame Lawyer</w:t>
            </w:r>
            <w:r>
              <w:rPr>
                <w:rFonts w:ascii="Aptos" w:hAnsi="Aptos"/>
                <w:i/>
                <w:iCs/>
                <w:lang w:val="en-GB"/>
              </w:rPr>
              <w:t>2</w:t>
            </w:r>
            <w:r w:rsidRPr="00266E04">
              <w:rPr>
                <w:rFonts w:ascii="Aptos" w:hAnsi="Aptos"/>
                <w:i/>
                <w:iCs/>
                <w:lang w:val="en-GB"/>
              </w:rPr>
              <w:t>Name</w:t>
            </w:r>
            <w:r w:rsidR="00FC0AA3">
              <w:rPr>
                <w:rFonts w:ascii="Aptos" w:hAnsi="Aptos"/>
                <w:i/>
                <w:iCs/>
              </w:rPr>
              <w:t xml:space="preserve">, </w:t>
            </w:r>
            <w:r w:rsidR="00773B2C">
              <w:rPr>
                <w:rFonts w:ascii="Aptos" w:hAnsi="Aptos"/>
                <w:i/>
                <w:iCs/>
              </w:rPr>
              <w:t>Business Owner and Senior Manager</w:t>
            </w:r>
          </w:p>
        </w:tc>
      </w:tr>
      <w:tr w:rsidR="005E410D" w:rsidRPr="00191828" w14:paraId="3728ACB4" w14:textId="77777777" w:rsidTr="005E410D">
        <w:tc>
          <w:tcPr>
            <w:tcW w:w="3168" w:type="dxa"/>
            <w:shd w:val="clear" w:color="auto" w:fill="00B0F0"/>
          </w:tcPr>
          <w:p w14:paraId="698257A2" w14:textId="53BA050E" w:rsidR="005E410D" w:rsidRPr="005E410D" w:rsidRDefault="005E410D" w:rsidP="00426B1F">
            <w:pPr>
              <w:jc w:val="center"/>
              <w:rPr>
                <w:rFonts w:ascii="Aptos" w:hAnsi="Aptos"/>
                <w:b/>
                <w:bCs/>
              </w:rPr>
            </w:pPr>
            <w:r w:rsidRPr="005E410D">
              <w:rPr>
                <w:rFonts w:ascii="Aptos" w:hAnsi="Aptos"/>
                <w:b/>
                <w:bCs/>
              </w:rPr>
              <w:t>Date</w:t>
            </w:r>
          </w:p>
        </w:tc>
        <w:tc>
          <w:tcPr>
            <w:tcW w:w="7005" w:type="dxa"/>
          </w:tcPr>
          <w:p w14:paraId="4868D684" w14:textId="46B3C713" w:rsidR="005E410D" w:rsidRPr="00773B2C" w:rsidRDefault="00773B2C" w:rsidP="00426B1F">
            <w:pPr>
              <w:jc w:val="center"/>
              <w:rPr>
                <w:rFonts w:ascii="Aptos" w:hAnsi="Aptos"/>
                <w:i/>
                <w:iCs/>
              </w:rPr>
            </w:pPr>
            <w:r>
              <w:rPr>
                <w:rFonts w:ascii="Aptos" w:hAnsi="Aptos"/>
                <w:i/>
                <w:iCs/>
              </w:rPr>
              <w:t>06/10/202</w:t>
            </w:r>
            <w:r w:rsidR="004B0B86">
              <w:rPr>
                <w:rFonts w:ascii="Aptos" w:hAnsi="Aptos"/>
                <w:i/>
                <w:iCs/>
              </w:rPr>
              <w:t>4</w:t>
            </w:r>
          </w:p>
        </w:tc>
      </w:tr>
      <w:tr w:rsidR="005E410D" w:rsidRPr="00191828" w14:paraId="193C0091" w14:textId="77777777" w:rsidTr="005E410D">
        <w:tc>
          <w:tcPr>
            <w:tcW w:w="3168" w:type="dxa"/>
            <w:shd w:val="clear" w:color="auto" w:fill="00B0F0"/>
          </w:tcPr>
          <w:p w14:paraId="07D33408" w14:textId="47DFBAAC" w:rsidR="005E410D" w:rsidRPr="005E410D" w:rsidRDefault="005E410D" w:rsidP="003E073A">
            <w:pPr>
              <w:jc w:val="center"/>
              <w:rPr>
                <w:rFonts w:ascii="Aptos" w:hAnsi="Aptos"/>
                <w:b/>
                <w:bCs/>
              </w:rPr>
            </w:pPr>
            <w:r w:rsidRPr="005E410D">
              <w:rPr>
                <w:rFonts w:ascii="Aptos" w:hAnsi="Aptos"/>
                <w:b/>
                <w:bCs/>
              </w:rPr>
              <w:t xml:space="preserve">MLRO approval </w:t>
            </w:r>
            <w:r w:rsidRPr="00295042">
              <w:rPr>
                <w:rFonts w:ascii="Aptos" w:hAnsi="Aptos"/>
                <w:b/>
                <w:bCs/>
                <w:i/>
                <w:iCs/>
                <w:sz w:val="16"/>
                <w:szCs w:val="16"/>
              </w:rPr>
              <w:t>(if required)</w:t>
            </w:r>
          </w:p>
        </w:tc>
        <w:tc>
          <w:tcPr>
            <w:tcW w:w="7005" w:type="dxa"/>
          </w:tcPr>
          <w:p w14:paraId="4C7FDBC4" w14:textId="7EAB0AFF" w:rsidR="005E410D" w:rsidRPr="00773B2C" w:rsidRDefault="00773B2C" w:rsidP="003E073A">
            <w:pPr>
              <w:jc w:val="center"/>
              <w:rPr>
                <w:rFonts w:ascii="Aptos" w:hAnsi="Aptos"/>
                <w:i/>
                <w:iCs/>
              </w:rPr>
            </w:pPr>
            <w:r>
              <w:rPr>
                <w:rFonts w:ascii="Aptos" w:hAnsi="Aptos"/>
                <w:i/>
                <w:iCs/>
              </w:rPr>
              <w:t>N/A</w:t>
            </w:r>
          </w:p>
        </w:tc>
      </w:tr>
      <w:tr w:rsidR="005E410D" w:rsidRPr="00191828" w14:paraId="6BC19853" w14:textId="77777777" w:rsidTr="005E410D">
        <w:tc>
          <w:tcPr>
            <w:tcW w:w="3168" w:type="dxa"/>
            <w:shd w:val="clear" w:color="auto" w:fill="00B0F0"/>
          </w:tcPr>
          <w:p w14:paraId="2676421B" w14:textId="6D092309" w:rsidR="005E410D" w:rsidRPr="005E410D" w:rsidRDefault="005E410D" w:rsidP="003E073A">
            <w:pPr>
              <w:jc w:val="center"/>
              <w:rPr>
                <w:rFonts w:ascii="Aptos" w:hAnsi="Aptos"/>
                <w:b/>
                <w:bCs/>
              </w:rPr>
            </w:pPr>
            <w:r w:rsidRPr="005E410D">
              <w:rPr>
                <w:rFonts w:ascii="Aptos" w:hAnsi="Aptos"/>
                <w:b/>
                <w:bCs/>
              </w:rPr>
              <w:t>Date</w:t>
            </w:r>
          </w:p>
        </w:tc>
        <w:tc>
          <w:tcPr>
            <w:tcW w:w="7005" w:type="dxa"/>
          </w:tcPr>
          <w:p w14:paraId="21D2D1DD" w14:textId="2141B70E" w:rsidR="005E410D" w:rsidRPr="00773B2C" w:rsidRDefault="00773B2C" w:rsidP="003E073A">
            <w:pPr>
              <w:jc w:val="center"/>
              <w:rPr>
                <w:rFonts w:ascii="Aptos" w:hAnsi="Aptos"/>
                <w:i/>
                <w:iCs/>
              </w:rPr>
            </w:pPr>
            <w:r>
              <w:rPr>
                <w:rFonts w:ascii="Aptos" w:hAnsi="Aptos"/>
                <w:i/>
                <w:iCs/>
              </w:rPr>
              <w:t>N/A</w:t>
            </w:r>
          </w:p>
        </w:tc>
      </w:tr>
    </w:tbl>
    <w:p w14:paraId="4F2A15EB" w14:textId="77777777" w:rsidR="005E410D" w:rsidRDefault="005E410D" w:rsidP="00426B1F">
      <w:pPr>
        <w:spacing w:line="240" w:lineRule="auto"/>
        <w:jc w:val="center"/>
        <w:rPr>
          <w:rFonts w:ascii="Aptos" w:hAnsi="Aptos"/>
          <w:b/>
          <w:sz w:val="26"/>
        </w:rPr>
      </w:pPr>
    </w:p>
    <w:p w14:paraId="6181AA9A" w14:textId="5F807BA6" w:rsidR="00336B88" w:rsidRPr="00191828" w:rsidRDefault="00E330CF" w:rsidP="00CC6AD1">
      <w:pPr>
        <w:spacing w:line="240" w:lineRule="auto"/>
        <w:rPr>
          <w:rFonts w:ascii="Aptos" w:hAnsi="Aptos"/>
        </w:rPr>
      </w:pPr>
      <w:r w:rsidRPr="00191828">
        <w:rPr>
          <w:rFonts w:ascii="Aptos" w:hAnsi="Aptos"/>
          <w:b/>
          <w:sz w:val="26"/>
        </w:rPr>
        <w:t>1</w:t>
      </w:r>
      <w:r w:rsidR="001D122F">
        <w:rPr>
          <w:rFonts w:ascii="Aptos" w:hAnsi="Aptos"/>
          <w:b/>
          <w:sz w:val="26"/>
        </w:rPr>
        <w:t>3</w:t>
      </w:r>
      <w:r w:rsidRPr="00191828">
        <w:rPr>
          <w:rFonts w:ascii="Aptos" w:hAnsi="Aptos"/>
          <w:b/>
          <w:sz w:val="26"/>
        </w:rPr>
        <w:t xml:space="preserve">. Ongoing </w:t>
      </w:r>
      <w:r w:rsidR="00CC6AD1">
        <w:rPr>
          <w:rFonts w:ascii="Aptos" w:hAnsi="Aptos"/>
          <w:b/>
          <w:sz w:val="26"/>
        </w:rPr>
        <w:t>M</w:t>
      </w:r>
      <w:r w:rsidRPr="00191828">
        <w:rPr>
          <w:rFonts w:ascii="Aptos" w:hAnsi="Aptos"/>
          <w:b/>
          <w:sz w:val="26"/>
        </w:rPr>
        <w:t xml:space="preserve">onitoring </w:t>
      </w:r>
      <w:r w:rsidR="00CC6AD1">
        <w:rPr>
          <w:rFonts w:ascii="Aptos" w:hAnsi="Aptos"/>
          <w:b/>
          <w:sz w:val="26"/>
        </w:rPr>
        <w:t>L</w:t>
      </w:r>
      <w:r w:rsidRPr="00191828">
        <w:rPr>
          <w:rFonts w:ascii="Aptos" w:hAnsi="Aptos"/>
          <w:b/>
          <w:sz w:val="26"/>
        </w:rPr>
        <w:t>og</w:t>
      </w:r>
    </w:p>
    <w:tbl>
      <w:tblPr>
        <w:tblStyle w:val="TableGrid"/>
        <w:tblW w:w="0" w:type="auto"/>
        <w:tblLook w:val="04A0" w:firstRow="1" w:lastRow="0" w:firstColumn="1" w:lastColumn="0" w:noHBand="0" w:noVBand="1"/>
      </w:tblPr>
      <w:tblGrid>
        <w:gridCol w:w="1242"/>
        <w:gridCol w:w="3387"/>
        <w:gridCol w:w="2144"/>
        <w:gridCol w:w="3400"/>
      </w:tblGrid>
      <w:tr w:rsidR="008B4BA2" w:rsidRPr="00191828" w14:paraId="4E02DC72" w14:textId="77777777" w:rsidTr="00773B2C">
        <w:tc>
          <w:tcPr>
            <w:tcW w:w="1242" w:type="dxa"/>
            <w:shd w:val="clear" w:color="auto" w:fill="00B0F0"/>
          </w:tcPr>
          <w:p w14:paraId="6C829A82" w14:textId="54ABD713" w:rsidR="008B4BA2" w:rsidRPr="008A49FA" w:rsidRDefault="008B4BA2" w:rsidP="00426B1F">
            <w:pPr>
              <w:jc w:val="center"/>
              <w:rPr>
                <w:rFonts w:ascii="Aptos" w:hAnsi="Aptos"/>
                <w:b/>
                <w:bCs/>
              </w:rPr>
            </w:pPr>
            <w:r w:rsidRPr="008A49FA">
              <w:rPr>
                <w:rFonts w:ascii="Aptos" w:hAnsi="Aptos"/>
                <w:b/>
                <w:bCs/>
              </w:rPr>
              <w:t xml:space="preserve">Trigger </w:t>
            </w:r>
          </w:p>
        </w:tc>
        <w:tc>
          <w:tcPr>
            <w:tcW w:w="3387" w:type="dxa"/>
            <w:shd w:val="clear" w:color="auto" w:fill="00B0F0"/>
          </w:tcPr>
          <w:p w14:paraId="696E54ED" w14:textId="5316A8C9" w:rsidR="008B4BA2" w:rsidRPr="008A49FA" w:rsidRDefault="008B4BA2" w:rsidP="00426B1F">
            <w:pPr>
              <w:jc w:val="center"/>
              <w:rPr>
                <w:rFonts w:ascii="Aptos" w:hAnsi="Aptos"/>
                <w:b/>
                <w:bCs/>
              </w:rPr>
            </w:pPr>
            <w:r w:rsidRPr="008A49FA">
              <w:rPr>
                <w:rFonts w:ascii="Aptos" w:hAnsi="Aptos"/>
                <w:b/>
                <w:bCs/>
              </w:rPr>
              <w:t>Action Taken</w:t>
            </w:r>
          </w:p>
        </w:tc>
        <w:tc>
          <w:tcPr>
            <w:tcW w:w="2144" w:type="dxa"/>
            <w:shd w:val="clear" w:color="auto" w:fill="00B0F0"/>
          </w:tcPr>
          <w:p w14:paraId="48BCF0EC" w14:textId="039442C2" w:rsidR="008B4BA2" w:rsidRPr="008A49FA" w:rsidRDefault="008B4BA2" w:rsidP="00426B1F">
            <w:pPr>
              <w:jc w:val="center"/>
              <w:rPr>
                <w:rFonts w:ascii="Aptos" w:hAnsi="Aptos"/>
                <w:b/>
                <w:bCs/>
              </w:rPr>
            </w:pPr>
            <w:r w:rsidRPr="008A49FA">
              <w:rPr>
                <w:rFonts w:ascii="Aptos" w:hAnsi="Aptos"/>
                <w:b/>
                <w:bCs/>
              </w:rPr>
              <w:t>By Whom/Date</w:t>
            </w:r>
          </w:p>
        </w:tc>
        <w:tc>
          <w:tcPr>
            <w:tcW w:w="3400" w:type="dxa"/>
            <w:shd w:val="clear" w:color="auto" w:fill="00B0F0"/>
          </w:tcPr>
          <w:p w14:paraId="13736BFF" w14:textId="683B0AA6" w:rsidR="008B4BA2" w:rsidRPr="008A49FA" w:rsidRDefault="008B4BA2" w:rsidP="00426B1F">
            <w:pPr>
              <w:jc w:val="center"/>
              <w:rPr>
                <w:rFonts w:ascii="Aptos" w:hAnsi="Aptos"/>
                <w:b/>
                <w:bCs/>
              </w:rPr>
            </w:pPr>
            <w:r w:rsidRPr="008A49FA">
              <w:rPr>
                <w:rFonts w:ascii="Aptos" w:hAnsi="Aptos"/>
                <w:b/>
                <w:bCs/>
              </w:rPr>
              <w:t>Risk</w:t>
            </w:r>
          </w:p>
        </w:tc>
      </w:tr>
      <w:tr w:rsidR="008B4BA2" w:rsidRPr="00191828" w14:paraId="307DC3CD" w14:textId="77777777" w:rsidTr="00773B2C">
        <w:trPr>
          <w:trHeight w:val="671"/>
        </w:trPr>
        <w:tc>
          <w:tcPr>
            <w:tcW w:w="1242" w:type="dxa"/>
            <w:shd w:val="clear" w:color="auto" w:fill="8DB3E2" w:themeFill="text2" w:themeFillTint="66"/>
          </w:tcPr>
          <w:p w14:paraId="6518956F" w14:textId="10A032C1" w:rsidR="008B4BA2" w:rsidRPr="008A49FA" w:rsidRDefault="008B4BA2" w:rsidP="00426B1F">
            <w:pPr>
              <w:jc w:val="center"/>
              <w:rPr>
                <w:rFonts w:ascii="Aptos" w:hAnsi="Aptos"/>
                <w:b/>
                <w:bCs/>
              </w:rPr>
            </w:pPr>
            <w:r w:rsidRPr="008A49FA">
              <w:rPr>
                <w:rFonts w:ascii="Aptos" w:hAnsi="Aptos"/>
                <w:b/>
                <w:bCs/>
              </w:rPr>
              <w:t>Initial Review</w:t>
            </w:r>
          </w:p>
        </w:tc>
        <w:tc>
          <w:tcPr>
            <w:tcW w:w="3387" w:type="dxa"/>
          </w:tcPr>
          <w:p w14:paraId="7B29A57A" w14:textId="3A0554D9" w:rsidR="008B4BA2" w:rsidRPr="00210F08" w:rsidRDefault="00210F08" w:rsidP="00426B1F">
            <w:pPr>
              <w:jc w:val="center"/>
              <w:rPr>
                <w:rFonts w:ascii="Aptos" w:hAnsi="Aptos"/>
                <w:i/>
                <w:iCs/>
              </w:rPr>
            </w:pPr>
            <w:r>
              <w:rPr>
                <w:rFonts w:ascii="Aptos" w:hAnsi="Aptos"/>
                <w:i/>
                <w:iCs/>
              </w:rPr>
              <w:t>Initial onboarding of new client with all relevant checks.</w:t>
            </w:r>
          </w:p>
        </w:tc>
        <w:tc>
          <w:tcPr>
            <w:tcW w:w="2144" w:type="dxa"/>
          </w:tcPr>
          <w:p w14:paraId="350C4117" w14:textId="77777777" w:rsidR="009B6021" w:rsidRPr="00266E04" w:rsidRDefault="009B6021" w:rsidP="009B6021">
            <w:pPr>
              <w:jc w:val="center"/>
              <w:rPr>
                <w:rFonts w:ascii="Aptos" w:hAnsi="Aptos"/>
                <w:i/>
                <w:iCs/>
                <w:lang w:val="en-GB"/>
              </w:rPr>
            </w:pPr>
            <w:r w:rsidRPr="00266E04">
              <w:rPr>
                <w:rFonts w:ascii="Aptos" w:hAnsi="Aptos"/>
                <w:i/>
                <w:iCs/>
                <w:lang w:val="en-GB"/>
              </w:rPr>
              <w:t>First</w:t>
            </w:r>
            <w:r>
              <w:rPr>
                <w:rFonts w:ascii="Aptos" w:hAnsi="Aptos"/>
                <w:i/>
                <w:iCs/>
                <w:lang w:val="en-GB"/>
              </w:rPr>
              <w:t>N</w:t>
            </w:r>
            <w:r w:rsidRPr="00266E04">
              <w:rPr>
                <w:rFonts w:ascii="Aptos" w:hAnsi="Aptos"/>
                <w:i/>
                <w:iCs/>
                <w:lang w:val="en-GB"/>
              </w:rPr>
              <w:t>ame Lawyer1Name</w:t>
            </w:r>
          </w:p>
          <w:p w14:paraId="07BE3794" w14:textId="35C0D34F" w:rsidR="00210F08" w:rsidRPr="00210F08" w:rsidRDefault="00933D3B" w:rsidP="009B6021">
            <w:pPr>
              <w:jc w:val="center"/>
              <w:rPr>
                <w:rFonts w:ascii="Aptos" w:hAnsi="Aptos"/>
                <w:i/>
                <w:iCs/>
              </w:rPr>
            </w:pPr>
            <w:r>
              <w:rPr>
                <w:rFonts w:ascii="Aptos" w:hAnsi="Aptos"/>
                <w:i/>
                <w:iCs/>
              </w:rPr>
              <w:t>04/10/202</w:t>
            </w:r>
            <w:r w:rsidR="004B0B86">
              <w:rPr>
                <w:rFonts w:ascii="Aptos" w:hAnsi="Aptos"/>
                <w:i/>
                <w:iCs/>
              </w:rPr>
              <w:t>4</w:t>
            </w:r>
          </w:p>
        </w:tc>
        <w:tc>
          <w:tcPr>
            <w:tcW w:w="3400" w:type="dxa"/>
          </w:tcPr>
          <w:p w14:paraId="2766DECA" w14:textId="6BF2EFD4" w:rsidR="008B4BA2" w:rsidRPr="00933D3B" w:rsidRDefault="00933D3B" w:rsidP="00426B1F">
            <w:pPr>
              <w:jc w:val="center"/>
              <w:rPr>
                <w:rFonts w:ascii="Aptos" w:hAnsi="Aptos"/>
                <w:i/>
                <w:iCs/>
              </w:rPr>
            </w:pPr>
            <w:r>
              <w:rPr>
                <w:rFonts w:ascii="Aptos" w:hAnsi="Aptos"/>
                <w:i/>
                <w:iCs/>
              </w:rPr>
              <w:t>Low</w:t>
            </w:r>
          </w:p>
        </w:tc>
      </w:tr>
      <w:tr w:rsidR="008B4BA2" w:rsidRPr="00191828" w14:paraId="586C57F3" w14:textId="77777777" w:rsidTr="00773B2C">
        <w:trPr>
          <w:trHeight w:val="681"/>
        </w:trPr>
        <w:tc>
          <w:tcPr>
            <w:tcW w:w="1242" w:type="dxa"/>
            <w:shd w:val="clear" w:color="auto" w:fill="8DB3E2" w:themeFill="text2" w:themeFillTint="66"/>
          </w:tcPr>
          <w:p w14:paraId="567C9FB4" w14:textId="1D984410" w:rsidR="008B4BA2" w:rsidRPr="008A49FA" w:rsidRDefault="008B4BA2" w:rsidP="00426B1F">
            <w:pPr>
              <w:jc w:val="center"/>
              <w:rPr>
                <w:rFonts w:ascii="Aptos" w:hAnsi="Aptos"/>
                <w:b/>
                <w:bCs/>
              </w:rPr>
            </w:pPr>
            <w:r w:rsidRPr="008A49FA">
              <w:rPr>
                <w:rFonts w:ascii="Aptos" w:hAnsi="Aptos"/>
                <w:b/>
                <w:bCs/>
              </w:rPr>
              <w:t>Interim Review</w:t>
            </w:r>
          </w:p>
        </w:tc>
        <w:tc>
          <w:tcPr>
            <w:tcW w:w="3387" w:type="dxa"/>
          </w:tcPr>
          <w:p w14:paraId="0607A9DD" w14:textId="4E06F963" w:rsidR="008B4BA2" w:rsidRPr="000D7A69" w:rsidRDefault="000D7A69" w:rsidP="00426B1F">
            <w:pPr>
              <w:jc w:val="center"/>
              <w:rPr>
                <w:rFonts w:ascii="Aptos" w:hAnsi="Aptos"/>
                <w:i/>
                <w:iCs/>
              </w:rPr>
            </w:pPr>
            <w:r>
              <w:rPr>
                <w:rFonts w:ascii="Aptos" w:hAnsi="Aptos"/>
                <w:i/>
                <w:iCs/>
              </w:rPr>
              <w:t>Probate documents received and reviewed against client documents</w:t>
            </w:r>
          </w:p>
        </w:tc>
        <w:tc>
          <w:tcPr>
            <w:tcW w:w="2144" w:type="dxa"/>
          </w:tcPr>
          <w:p w14:paraId="7FAC0037" w14:textId="77777777" w:rsidR="009B6021" w:rsidRPr="00266E04" w:rsidRDefault="009B6021" w:rsidP="009B6021">
            <w:pPr>
              <w:jc w:val="center"/>
              <w:rPr>
                <w:rFonts w:ascii="Aptos" w:hAnsi="Aptos"/>
                <w:i/>
                <w:iCs/>
                <w:lang w:val="en-GB"/>
              </w:rPr>
            </w:pPr>
            <w:r w:rsidRPr="00266E04">
              <w:rPr>
                <w:rFonts w:ascii="Aptos" w:hAnsi="Aptos"/>
                <w:i/>
                <w:iCs/>
                <w:lang w:val="en-GB"/>
              </w:rPr>
              <w:t>First</w:t>
            </w:r>
            <w:r>
              <w:rPr>
                <w:rFonts w:ascii="Aptos" w:hAnsi="Aptos"/>
                <w:i/>
                <w:iCs/>
                <w:lang w:val="en-GB"/>
              </w:rPr>
              <w:t>N</w:t>
            </w:r>
            <w:r w:rsidRPr="00266E04">
              <w:rPr>
                <w:rFonts w:ascii="Aptos" w:hAnsi="Aptos"/>
                <w:i/>
                <w:iCs/>
                <w:lang w:val="en-GB"/>
              </w:rPr>
              <w:t>ame Lawyer1Name</w:t>
            </w:r>
          </w:p>
          <w:p w14:paraId="6F0C4538" w14:textId="2913EA69" w:rsidR="00337D4F" w:rsidRPr="00337D4F" w:rsidRDefault="00337D4F" w:rsidP="00426B1F">
            <w:pPr>
              <w:jc w:val="center"/>
              <w:rPr>
                <w:rFonts w:ascii="Aptos" w:hAnsi="Aptos"/>
                <w:i/>
                <w:iCs/>
              </w:rPr>
            </w:pPr>
            <w:r>
              <w:rPr>
                <w:rFonts w:ascii="Aptos" w:hAnsi="Aptos"/>
                <w:i/>
                <w:iCs/>
              </w:rPr>
              <w:t>10/</w:t>
            </w:r>
            <w:r w:rsidR="00CF0AEE">
              <w:rPr>
                <w:rFonts w:ascii="Aptos" w:hAnsi="Aptos"/>
                <w:i/>
                <w:iCs/>
              </w:rPr>
              <w:t>04</w:t>
            </w:r>
            <w:r>
              <w:rPr>
                <w:rFonts w:ascii="Aptos" w:hAnsi="Aptos"/>
                <w:i/>
                <w:iCs/>
              </w:rPr>
              <w:t>/2025</w:t>
            </w:r>
          </w:p>
        </w:tc>
        <w:tc>
          <w:tcPr>
            <w:tcW w:w="3400" w:type="dxa"/>
          </w:tcPr>
          <w:p w14:paraId="44C86F8D" w14:textId="5FDFA463" w:rsidR="008B4BA2" w:rsidRPr="00337D4F" w:rsidRDefault="00337D4F" w:rsidP="00426B1F">
            <w:pPr>
              <w:jc w:val="center"/>
              <w:rPr>
                <w:rFonts w:ascii="Aptos" w:hAnsi="Aptos"/>
                <w:i/>
                <w:iCs/>
              </w:rPr>
            </w:pPr>
            <w:r>
              <w:rPr>
                <w:rFonts w:ascii="Aptos" w:hAnsi="Aptos"/>
                <w:i/>
                <w:iCs/>
              </w:rPr>
              <w:t>Low</w:t>
            </w:r>
            <w:r w:rsidR="005D4461">
              <w:rPr>
                <w:rFonts w:ascii="Aptos" w:hAnsi="Aptos"/>
                <w:i/>
                <w:iCs/>
              </w:rPr>
              <w:t xml:space="preserve"> -</w:t>
            </w:r>
            <w:r>
              <w:rPr>
                <w:rFonts w:ascii="Aptos" w:hAnsi="Aptos"/>
                <w:i/>
                <w:iCs/>
              </w:rPr>
              <w:t xml:space="preserve"> No change</w:t>
            </w:r>
          </w:p>
        </w:tc>
      </w:tr>
      <w:tr w:rsidR="008B4BA2" w:rsidRPr="00191828" w14:paraId="12D99C12" w14:textId="77777777" w:rsidTr="00773B2C">
        <w:trPr>
          <w:trHeight w:val="705"/>
        </w:trPr>
        <w:tc>
          <w:tcPr>
            <w:tcW w:w="1242" w:type="dxa"/>
            <w:shd w:val="clear" w:color="auto" w:fill="8DB3E2" w:themeFill="text2" w:themeFillTint="66"/>
          </w:tcPr>
          <w:p w14:paraId="22BE4102" w14:textId="3B1507AC" w:rsidR="008B4BA2" w:rsidRPr="008A49FA" w:rsidRDefault="008B4BA2" w:rsidP="00426B1F">
            <w:pPr>
              <w:jc w:val="center"/>
              <w:rPr>
                <w:rFonts w:ascii="Aptos" w:hAnsi="Aptos"/>
                <w:b/>
                <w:bCs/>
              </w:rPr>
            </w:pPr>
            <w:r w:rsidRPr="008A49FA">
              <w:rPr>
                <w:rFonts w:ascii="Aptos" w:hAnsi="Aptos"/>
                <w:b/>
                <w:bCs/>
              </w:rPr>
              <w:t>Final Review</w:t>
            </w:r>
          </w:p>
        </w:tc>
        <w:tc>
          <w:tcPr>
            <w:tcW w:w="3387" w:type="dxa"/>
          </w:tcPr>
          <w:p w14:paraId="77D09CAD" w14:textId="477F2718" w:rsidR="008B4BA2" w:rsidRPr="00337D4F" w:rsidRDefault="00337D4F" w:rsidP="00426B1F">
            <w:pPr>
              <w:jc w:val="center"/>
              <w:rPr>
                <w:rFonts w:ascii="Aptos" w:hAnsi="Aptos"/>
                <w:i/>
                <w:iCs/>
              </w:rPr>
            </w:pPr>
            <w:r>
              <w:rPr>
                <w:rFonts w:ascii="Aptos" w:hAnsi="Aptos"/>
                <w:i/>
                <w:iCs/>
              </w:rPr>
              <w:t xml:space="preserve">Probate value received, fees </w:t>
            </w:r>
            <w:r w:rsidR="00222BC3">
              <w:rPr>
                <w:rFonts w:ascii="Aptos" w:hAnsi="Aptos"/>
                <w:i/>
                <w:iCs/>
              </w:rPr>
              <w:t>deducted,</w:t>
            </w:r>
            <w:r>
              <w:rPr>
                <w:rFonts w:ascii="Aptos" w:hAnsi="Aptos"/>
                <w:i/>
                <w:iCs/>
              </w:rPr>
              <w:t xml:space="preserve"> and funds passed to client.</w:t>
            </w:r>
          </w:p>
        </w:tc>
        <w:tc>
          <w:tcPr>
            <w:tcW w:w="2144" w:type="dxa"/>
          </w:tcPr>
          <w:p w14:paraId="2D53BA11" w14:textId="77777777" w:rsidR="009B6021" w:rsidRPr="00266E04" w:rsidRDefault="009B6021" w:rsidP="009B6021">
            <w:pPr>
              <w:jc w:val="center"/>
              <w:rPr>
                <w:rFonts w:ascii="Aptos" w:hAnsi="Aptos"/>
                <w:i/>
                <w:iCs/>
                <w:lang w:val="en-GB"/>
              </w:rPr>
            </w:pPr>
            <w:r w:rsidRPr="00266E04">
              <w:rPr>
                <w:rFonts w:ascii="Aptos" w:hAnsi="Aptos"/>
                <w:i/>
                <w:iCs/>
                <w:lang w:val="en-GB"/>
              </w:rPr>
              <w:t>First</w:t>
            </w:r>
            <w:r>
              <w:rPr>
                <w:rFonts w:ascii="Aptos" w:hAnsi="Aptos"/>
                <w:i/>
                <w:iCs/>
                <w:lang w:val="en-GB"/>
              </w:rPr>
              <w:t>N</w:t>
            </w:r>
            <w:r w:rsidRPr="00266E04">
              <w:rPr>
                <w:rFonts w:ascii="Aptos" w:hAnsi="Aptos"/>
                <w:i/>
                <w:iCs/>
                <w:lang w:val="en-GB"/>
              </w:rPr>
              <w:t>ame Lawyer1Name</w:t>
            </w:r>
          </w:p>
          <w:p w14:paraId="19178678" w14:textId="58BCB5FF" w:rsidR="00337D4F" w:rsidRPr="00337D4F" w:rsidRDefault="00337D4F" w:rsidP="00426B1F">
            <w:pPr>
              <w:jc w:val="center"/>
              <w:rPr>
                <w:rFonts w:ascii="Aptos" w:hAnsi="Aptos"/>
                <w:i/>
                <w:iCs/>
              </w:rPr>
            </w:pPr>
            <w:r>
              <w:rPr>
                <w:rFonts w:ascii="Aptos" w:hAnsi="Aptos"/>
                <w:i/>
                <w:iCs/>
              </w:rPr>
              <w:t>17/10/2025</w:t>
            </w:r>
          </w:p>
        </w:tc>
        <w:tc>
          <w:tcPr>
            <w:tcW w:w="3400" w:type="dxa"/>
          </w:tcPr>
          <w:p w14:paraId="368E798B" w14:textId="50C011E9" w:rsidR="008B4BA2" w:rsidRPr="00337D4F" w:rsidRDefault="00337D4F" w:rsidP="00426B1F">
            <w:pPr>
              <w:jc w:val="center"/>
              <w:rPr>
                <w:rFonts w:ascii="Aptos" w:hAnsi="Aptos"/>
                <w:i/>
                <w:iCs/>
              </w:rPr>
            </w:pPr>
            <w:r>
              <w:rPr>
                <w:rFonts w:ascii="Aptos" w:hAnsi="Aptos"/>
                <w:i/>
                <w:iCs/>
              </w:rPr>
              <w:t xml:space="preserve">Low </w:t>
            </w:r>
            <w:r w:rsidR="005D4461">
              <w:rPr>
                <w:rFonts w:ascii="Aptos" w:hAnsi="Aptos"/>
                <w:i/>
                <w:iCs/>
              </w:rPr>
              <w:t>-</w:t>
            </w:r>
            <w:r>
              <w:rPr>
                <w:rFonts w:ascii="Aptos" w:hAnsi="Aptos"/>
                <w:i/>
                <w:iCs/>
              </w:rPr>
              <w:t xml:space="preserve"> No change</w:t>
            </w:r>
          </w:p>
        </w:tc>
      </w:tr>
    </w:tbl>
    <w:p w14:paraId="57EB0DD6" w14:textId="77777777" w:rsidR="008A49FA" w:rsidRDefault="008A49FA" w:rsidP="00426B1F">
      <w:pPr>
        <w:spacing w:line="240" w:lineRule="auto"/>
        <w:jc w:val="center"/>
        <w:rPr>
          <w:rFonts w:ascii="Aptos" w:hAnsi="Aptos"/>
          <w:b/>
          <w:sz w:val="26"/>
        </w:rPr>
      </w:pPr>
    </w:p>
    <w:p w14:paraId="3D6D1467" w14:textId="77777777" w:rsidR="002D5DF1" w:rsidRDefault="002D5DF1" w:rsidP="00511E9F">
      <w:pPr>
        <w:spacing w:line="240" w:lineRule="auto"/>
        <w:rPr>
          <w:rFonts w:ascii="Aptos" w:hAnsi="Aptos"/>
          <w:b/>
          <w:sz w:val="26"/>
        </w:rPr>
      </w:pPr>
    </w:p>
    <w:p w14:paraId="6D5D3B7B" w14:textId="77777777" w:rsidR="000559EA" w:rsidRDefault="000559EA" w:rsidP="00511E9F">
      <w:pPr>
        <w:spacing w:line="240" w:lineRule="auto"/>
        <w:rPr>
          <w:rFonts w:ascii="Aptos" w:hAnsi="Aptos"/>
          <w:b/>
          <w:sz w:val="26"/>
        </w:rPr>
      </w:pPr>
    </w:p>
    <w:p w14:paraId="41451875" w14:textId="31065497" w:rsidR="00336B88" w:rsidRPr="00191828" w:rsidRDefault="00E330CF" w:rsidP="009458AD">
      <w:pPr>
        <w:spacing w:line="240" w:lineRule="auto"/>
        <w:rPr>
          <w:rFonts w:ascii="Aptos" w:hAnsi="Aptos"/>
        </w:rPr>
      </w:pPr>
      <w:r w:rsidRPr="00191828">
        <w:rPr>
          <w:rFonts w:ascii="Aptos" w:hAnsi="Aptos"/>
          <w:b/>
          <w:sz w:val="26"/>
        </w:rPr>
        <w:t>1</w:t>
      </w:r>
      <w:r w:rsidR="001D122F">
        <w:rPr>
          <w:rFonts w:ascii="Aptos" w:hAnsi="Aptos"/>
          <w:b/>
          <w:sz w:val="26"/>
        </w:rPr>
        <w:t>4</w:t>
      </w:r>
      <w:r w:rsidRPr="00191828">
        <w:rPr>
          <w:rFonts w:ascii="Aptos" w:hAnsi="Aptos"/>
          <w:b/>
          <w:sz w:val="26"/>
        </w:rPr>
        <w:t xml:space="preserve">. </w:t>
      </w:r>
      <w:r w:rsidR="009458AD">
        <w:rPr>
          <w:rFonts w:ascii="Aptos" w:hAnsi="Aptos"/>
          <w:b/>
          <w:sz w:val="26"/>
        </w:rPr>
        <w:t>F</w:t>
      </w:r>
      <w:r w:rsidRPr="00191828">
        <w:rPr>
          <w:rFonts w:ascii="Aptos" w:hAnsi="Aptos"/>
          <w:b/>
          <w:sz w:val="26"/>
        </w:rPr>
        <w:t xml:space="preserve">inal </w:t>
      </w:r>
      <w:r w:rsidR="000263EF">
        <w:rPr>
          <w:rFonts w:ascii="Aptos" w:hAnsi="Aptos"/>
          <w:b/>
          <w:sz w:val="26"/>
        </w:rPr>
        <w:t>Sign-Off</w:t>
      </w:r>
    </w:p>
    <w:tbl>
      <w:tblPr>
        <w:tblStyle w:val="TableGrid"/>
        <w:tblW w:w="0" w:type="auto"/>
        <w:tblLook w:val="04A0" w:firstRow="1" w:lastRow="0" w:firstColumn="1" w:lastColumn="0" w:noHBand="0" w:noVBand="1"/>
      </w:tblPr>
      <w:tblGrid>
        <w:gridCol w:w="1951"/>
        <w:gridCol w:w="8222"/>
      </w:tblGrid>
      <w:tr w:rsidR="009458AD" w:rsidRPr="00191828" w14:paraId="7EA2793F" w14:textId="77777777" w:rsidTr="00F95A3D">
        <w:trPr>
          <w:trHeight w:val="517"/>
        </w:trPr>
        <w:tc>
          <w:tcPr>
            <w:tcW w:w="1951" w:type="dxa"/>
            <w:shd w:val="clear" w:color="auto" w:fill="00B0F0"/>
          </w:tcPr>
          <w:p w14:paraId="29197C03" w14:textId="0563C87C" w:rsidR="009458AD" w:rsidRPr="00E57DEE" w:rsidRDefault="009458AD" w:rsidP="009458AD">
            <w:pPr>
              <w:jc w:val="center"/>
              <w:rPr>
                <w:rFonts w:ascii="Aptos" w:hAnsi="Aptos"/>
                <w:b/>
                <w:bCs/>
              </w:rPr>
            </w:pPr>
            <w:r w:rsidRPr="00E57DEE">
              <w:rPr>
                <w:rFonts w:ascii="Aptos" w:hAnsi="Aptos"/>
                <w:b/>
                <w:bCs/>
              </w:rPr>
              <w:t xml:space="preserve"> </w:t>
            </w:r>
            <w:r w:rsidR="00E57DEE" w:rsidRPr="00E57DEE">
              <w:rPr>
                <w:rFonts w:ascii="Aptos" w:hAnsi="Aptos"/>
                <w:b/>
                <w:bCs/>
              </w:rPr>
              <w:t>Name</w:t>
            </w:r>
          </w:p>
        </w:tc>
        <w:tc>
          <w:tcPr>
            <w:tcW w:w="8222" w:type="dxa"/>
          </w:tcPr>
          <w:p w14:paraId="51B7436C" w14:textId="259D3D66" w:rsidR="009458AD" w:rsidRPr="009B6021" w:rsidRDefault="009B6021" w:rsidP="009B6021">
            <w:pPr>
              <w:jc w:val="center"/>
              <w:rPr>
                <w:rFonts w:ascii="Aptos" w:hAnsi="Aptos"/>
                <w:i/>
                <w:iCs/>
                <w:lang w:val="en-GB"/>
              </w:rPr>
            </w:pPr>
            <w:r w:rsidRPr="00266E04">
              <w:rPr>
                <w:rFonts w:ascii="Aptos" w:hAnsi="Aptos"/>
                <w:i/>
                <w:iCs/>
                <w:lang w:val="en-GB"/>
              </w:rPr>
              <w:t>First</w:t>
            </w:r>
            <w:r>
              <w:rPr>
                <w:rFonts w:ascii="Aptos" w:hAnsi="Aptos"/>
                <w:i/>
                <w:iCs/>
                <w:lang w:val="en-GB"/>
              </w:rPr>
              <w:t>N</w:t>
            </w:r>
            <w:r w:rsidRPr="00266E04">
              <w:rPr>
                <w:rFonts w:ascii="Aptos" w:hAnsi="Aptos"/>
                <w:i/>
                <w:iCs/>
                <w:lang w:val="en-GB"/>
              </w:rPr>
              <w:t>ame Lawyer</w:t>
            </w:r>
            <w:r>
              <w:rPr>
                <w:rFonts w:ascii="Aptos" w:hAnsi="Aptos"/>
                <w:i/>
                <w:iCs/>
                <w:lang w:val="en-GB"/>
              </w:rPr>
              <w:t>2</w:t>
            </w:r>
            <w:r w:rsidRPr="00266E04">
              <w:rPr>
                <w:rFonts w:ascii="Aptos" w:hAnsi="Aptos"/>
                <w:i/>
                <w:iCs/>
                <w:lang w:val="en-GB"/>
              </w:rPr>
              <w:t>Name</w:t>
            </w:r>
          </w:p>
        </w:tc>
      </w:tr>
      <w:tr w:rsidR="00E57DEE" w:rsidRPr="00191828" w14:paraId="5D350D4F" w14:textId="77777777" w:rsidTr="00F95A3D">
        <w:trPr>
          <w:trHeight w:val="553"/>
        </w:trPr>
        <w:tc>
          <w:tcPr>
            <w:tcW w:w="1951" w:type="dxa"/>
            <w:shd w:val="clear" w:color="auto" w:fill="00B0F0"/>
          </w:tcPr>
          <w:p w14:paraId="7A3B3ECA" w14:textId="7AFAD936" w:rsidR="00E57DEE" w:rsidRPr="00E57DEE" w:rsidRDefault="00E57DEE" w:rsidP="009458AD">
            <w:pPr>
              <w:jc w:val="center"/>
              <w:rPr>
                <w:rFonts w:ascii="Aptos" w:hAnsi="Aptos"/>
                <w:b/>
                <w:bCs/>
              </w:rPr>
            </w:pPr>
            <w:r w:rsidRPr="00E57DEE">
              <w:rPr>
                <w:rFonts w:ascii="Aptos" w:hAnsi="Aptos"/>
                <w:b/>
                <w:bCs/>
              </w:rPr>
              <w:t>Role</w:t>
            </w:r>
          </w:p>
        </w:tc>
        <w:tc>
          <w:tcPr>
            <w:tcW w:w="8222" w:type="dxa"/>
          </w:tcPr>
          <w:p w14:paraId="4DE4CA63" w14:textId="0E730A5F" w:rsidR="00E57DEE" w:rsidRPr="009915F5" w:rsidRDefault="009915F5" w:rsidP="009458AD">
            <w:pPr>
              <w:jc w:val="center"/>
              <w:rPr>
                <w:rFonts w:ascii="Aptos" w:hAnsi="Aptos"/>
                <w:i/>
                <w:iCs/>
              </w:rPr>
            </w:pPr>
            <w:r w:rsidRPr="009915F5">
              <w:rPr>
                <w:rFonts w:ascii="Aptos" w:hAnsi="Aptos"/>
                <w:i/>
                <w:iCs/>
              </w:rPr>
              <w:t>Business Owner and Senior Manager</w:t>
            </w:r>
          </w:p>
        </w:tc>
      </w:tr>
      <w:tr w:rsidR="00E57DEE" w:rsidRPr="00191828" w14:paraId="109D0A55" w14:textId="77777777" w:rsidTr="00F95A3D">
        <w:trPr>
          <w:trHeight w:val="561"/>
        </w:trPr>
        <w:tc>
          <w:tcPr>
            <w:tcW w:w="1951" w:type="dxa"/>
            <w:shd w:val="clear" w:color="auto" w:fill="00B0F0"/>
          </w:tcPr>
          <w:p w14:paraId="2D06B876" w14:textId="19F2D561" w:rsidR="00E57DEE" w:rsidRPr="00E57DEE" w:rsidRDefault="00E57DEE" w:rsidP="009458AD">
            <w:pPr>
              <w:jc w:val="center"/>
              <w:rPr>
                <w:rFonts w:ascii="Aptos" w:hAnsi="Aptos"/>
                <w:b/>
                <w:bCs/>
              </w:rPr>
            </w:pPr>
            <w:r w:rsidRPr="00E57DEE">
              <w:rPr>
                <w:rFonts w:ascii="Aptos" w:hAnsi="Aptos"/>
                <w:b/>
                <w:bCs/>
              </w:rPr>
              <w:t>Date</w:t>
            </w:r>
          </w:p>
        </w:tc>
        <w:tc>
          <w:tcPr>
            <w:tcW w:w="8222" w:type="dxa"/>
          </w:tcPr>
          <w:p w14:paraId="75DF3FBC" w14:textId="0144975B" w:rsidR="00E57DEE" w:rsidRPr="009915F5" w:rsidRDefault="009915F5" w:rsidP="009458AD">
            <w:pPr>
              <w:jc w:val="center"/>
              <w:rPr>
                <w:rFonts w:ascii="Aptos" w:hAnsi="Aptos"/>
                <w:i/>
                <w:iCs/>
              </w:rPr>
            </w:pPr>
            <w:r w:rsidRPr="009915F5">
              <w:rPr>
                <w:rFonts w:ascii="Aptos" w:hAnsi="Aptos"/>
                <w:i/>
                <w:iCs/>
              </w:rPr>
              <w:t>17/10/2025</w:t>
            </w:r>
          </w:p>
        </w:tc>
      </w:tr>
    </w:tbl>
    <w:p w14:paraId="03F218EC" w14:textId="77777777" w:rsidR="004119BE" w:rsidRDefault="004119BE" w:rsidP="00426B1F">
      <w:pPr>
        <w:spacing w:line="240" w:lineRule="auto"/>
        <w:jc w:val="center"/>
        <w:rPr>
          <w:rFonts w:ascii="Aptos" w:hAnsi="Aptos"/>
        </w:rPr>
      </w:pPr>
    </w:p>
    <w:p w14:paraId="5E45C6D1" w14:textId="122578B3" w:rsidR="00E27B7B" w:rsidRDefault="00E27B7B" w:rsidP="00E27B7B">
      <w:pPr>
        <w:spacing w:line="240" w:lineRule="auto"/>
        <w:rPr>
          <w:rFonts w:ascii="Aptos" w:hAnsi="Aptos"/>
          <w:b/>
          <w:sz w:val="26"/>
        </w:rPr>
      </w:pPr>
      <w:r>
        <w:rPr>
          <w:rFonts w:ascii="Aptos" w:hAnsi="Aptos"/>
          <w:b/>
          <w:sz w:val="26"/>
        </w:rPr>
        <w:t>1</w:t>
      </w:r>
      <w:r w:rsidR="001D122F">
        <w:rPr>
          <w:rFonts w:ascii="Aptos" w:hAnsi="Aptos"/>
          <w:b/>
          <w:sz w:val="26"/>
        </w:rPr>
        <w:t>5</w:t>
      </w:r>
      <w:r w:rsidRPr="00191828">
        <w:rPr>
          <w:rFonts w:ascii="Aptos" w:hAnsi="Aptos"/>
          <w:b/>
          <w:sz w:val="26"/>
        </w:rPr>
        <w:t xml:space="preserve">. </w:t>
      </w:r>
      <w:r w:rsidR="000C19D2">
        <w:rPr>
          <w:rFonts w:ascii="Aptos" w:hAnsi="Aptos"/>
          <w:b/>
          <w:sz w:val="26"/>
        </w:rPr>
        <w:t xml:space="preserve">Appendix 1: </w:t>
      </w:r>
      <w:r>
        <w:rPr>
          <w:rFonts w:ascii="Aptos" w:hAnsi="Aptos"/>
          <w:b/>
          <w:sz w:val="26"/>
        </w:rPr>
        <w:t>Risk-Scoring Matrix</w:t>
      </w:r>
    </w:p>
    <w:tbl>
      <w:tblPr>
        <w:tblStyle w:val="TableGrid"/>
        <w:tblW w:w="0" w:type="auto"/>
        <w:tblLook w:val="04A0" w:firstRow="1" w:lastRow="0" w:firstColumn="1" w:lastColumn="0" w:noHBand="0" w:noVBand="1"/>
      </w:tblPr>
      <w:tblGrid>
        <w:gridCol w:w="2546"/>
        <w:gridCol w:w="2547"/>
        <w:gridCol w:w="2547"/>
        <w:gridCol w:w="2547"/>
      </w:tblGrid>
      <w:tr w:rsidR="009B486E" w14:paraId="6295E975" w14:textId="77777777" w:rsidTr="009B486E">
        <w:tc>
          <w:tcPr>
            <w:tcW w:w="2546" w:type="dxa"/>
            <w:shd w:val="clear" w:color="auto" w:fill="00B0F0"/>
          </w:tcPr>
          <w:p w14:paraId="7E234FDC" w14:textId="5168D118" w:rsidR="009B486E" w:rsidRPr="009B486E" w:rsidRDefault="009B486E" w:rsidP="004152B6">
            <w:pPr>
              <w:jc w:val="center"/>
              <w:rPr>
                <w:rFonts w:ascii="Aptos" w:hAnsi="Aptos"/>
                <w:b/>
                <w:bCs/>
              </w:rPr>
            </w:pPr>
            <w:r w:rsidRPr="009B486E">
              <w:rPr>
                <w:rFonts w:ascii="Aptos" w:hAnsi="Aptos"/>
                <w:b/>
                <w:bCs/>
              </w:rPr>
              <w:t>Risk Area</w:t>
            </w:r>
          </w:p>
        </w:tc>
        <w:tc>
          <w:tcPr>
            <w:tcW w:w="2547" w:type="dxa"/>
            <w:shd w:val="clear" w:color="auto" w:fill="00B0F0"/>
          </w:tcPr>
          <w:p w14:paraId="2BBBB1F2" w14:textId="66EF6B4D" w:rsidR="009B486E" w:rsidRPr="009B486E" w:rsidRDefault="009B486E" w:rsidP="004152B6">
            <w:pPr>
              <w:jc w:val="center"/>
              <w:rPr>
                <w:rFonts w:ascii="Aptos" w:hAnsi="Aptos"/>
                <w:b/>
                <w:bCs/>
              </w:rPr>
            </w:pPr>
            <w:r w:rsidRPr="009B486E">
              <w:rPr>
                <w:rFonts w:ascii="Aptos" w:hAnsi="Aptos"/>
                <w:b/>
                <w:bCs/>
              </w:rPr>
              <w:t>Low (1)</w:t>
            </w:r>
          </w:p>
        </w:tc>
        <w:tc>
          <w:tcPr>
            <w:tcW w:w="2547" w:type="dxa"/>
            <w:shd w:val="clear" w:color="auto" w:fill="00B0F0"/>
          </w:tcPr>
          <w:p w14:paraId="5AA650AD" w14:textId="47D550C9" w:rsidR="009B486E" w:rsidRPr="009B486E" w:rsidRDefault="009B486E" w:rsidP="004152B6">
            <w:pPr>
              <w:jc w:val="center"/>
              <w:rPr>
                <w:rFonts w:ascii="Aptos" w:hAnsi="Aptos"/>
                <w:b/>
                <w:bCs/>
              </w:rPr>
            </w:pPr>
            <w:r w:rsidRPr="009B486E">
              <w:rPr>
                <w:rFonts w:ascii="Aptos" w:hAnsi="Aptos"/>
                <w:b/>
                <w:bCs/>
              </w:rPr>
              <w:t>Medium (2)</w:t>
            </w:r>
          </w:p>
        </w:tc>
        <w:tc>
          <w:tcPr>
            <w:tcW w:w="2547" w:type="dxa"/>
            <w:shd w:val="clear" w:color="auto" w:fill="00B0F0"/>
          </w:tcPr>
          <w:p w14:paraId="3971ECCB" w14:textId="6FD315EF" w:rsidR="009B486E" w:rsidRPr="009B486E" w:rsidRDefault="009B486E" w:rsidP="004152B6">
            <w:pPr>
              <w:jc w:val="center"/>
              <w:rPr>
                <w:rFonts w:ascii="Aptos" w:hAnsi="Aptos"/>
                <w:b/>
                <w:bCs/>
              </w:rPr>
            </w:pPr>
            <w:r w:rsidRPr="009B486E">
              <w:rPr>
                <w:rFonts w:ascii="Aptos" w:hAnsi="Aptos"/>
                <w:b/>
                <w:bCs/>
              </w:rPr>
              <w:t>High (3)</w:t>
            </w:r>
          </w:p>
        </w:tc>
      </w:tr>
      <w:tr w:rsidR="009B486E" w14:paraId="64B96CFF" w14:textId="77777777" w:rsidTr="00601B2F">
        <w:tc>
          <w:tcPr>
            <w:tcW w:w="2546" w:type="dxa"/>
            <w:shd w:val="clear" w:color="auto" w:fill="8DB3E2" w:themeFill="text2" w:themeFillTint="66"/>
          </w:tcPr>
          <w:p w14:paraId="780D2D88" w14:textId="77777777" w:rsidR="00601B2F" w:rsidRDefault="00601B2F" w:rsidP="004152B6">
            <w:pPr>
              <w:jc w:val="center"/>
              <w:rPr>
                <w:rFonts w:ascii="Aptos" w:hAnsi="Aptos"/>
                <w:b/>
                <w:bCs/>
              </w:rPr>
            </w:pPr>
          </w:p>
          <w:p w14:paraId="2C2A12CF" w14:textId="22B79649" w:rsidR="009B486E" w:rsidRPr="00260999" w:rsidRDefault="000C19D2" w:rsidP="004152B6">
            <w:pPr>
              <w:jc w:val="center"/>
              <w:rPr>
                <w:rFonts w:ascii="Aptos" w:hAnsi="Aptos"/>
                <w:b/>
                <w:bCs/>
              </w:rPr>
            </w:pPr>
            <w:r w:rsidRPr="00260999">
              <w:rPr>
                <w:rFonts w:ascii="Aptos" w:hAnsi="Aptos"/>
                <w:b/>
                <w:bCs/>
              </w:rPr>
              <w:t>ID&amp;V</w:t>
            </w:r>
          </w:p>
        </w:tc>
        <w:tc>
          <w:tcPr>
            <w:tcW w:w="2547" w:type="dxa"/>
          </w:tcPr>
          <w:p w14:paraId="652058DA" w14:textId="4970E9CD" w:rsidR="009B486E" w:rsidRPr="005D4461" w:rsidRDefault="00260999" w:rsidP="004152B6">
            <w:pPr>
              <w:jc w:val="center"/>
              <w:rPr>
                <w:rFonts w:ascii="Aptos" w:hAnsi="Aptos"/>
                <w:i/>
                <w:iCs/>
              </w:rPr>
            </w:pPr>
            <w:r w:rsidRPr="005D4461">
              <w:rPr>
                <w:rFonts w:ascii="Aptos" w:hAnsi="Aptos"/>
                <w:i/>
                <w:iCs/>
              </w:rPr>
              <w:t>Fully verified with reliable sources; no discrepancies</w:t>
            </w:r>
          </w:p>
        </w:tc>
        <w:tc>
          <w:tcPr>
            <w:tcW w:w="2547" w:type="dxa"/>
          </w:tcPr>
          <w:p w14:paraId="24FD923E" w14:textId="1C04712C" w:rsidR="009B486E" w:rsidRPr="005D4461" w:rsidRDefault="00260999" w:rsidP="004152B6">
            <w:pPr>
              <w:jc w:val="center"/>
              <w:rPr>
                <w:rFonts w:ascii="Aptos" w:hAnsi="Aptos"/>
                <w:i/>
                <w:iCs/>
              </w:rPr>
            </w:pPr>
            <w:r w:rsidRPr="005D4461">
              <w:rPr>
                <w:rFonts w:ascii="Aptos" w:hAnsi="Aptos"/>
                <w:i/>
                <w:iCs/>
              </w:rPr>
              <w:t>Minor inconsistencies; additional checks needed</w:t>
            </w:r>
          </w:p>
        </w:tc>
        <w:tc>
          <w:tcPr>
            <w:tcW w:w="2547" w:type="dxa"/>
          </w:tcPr>
          <w:p w14:paraId="2EE00F58" w14:textId="02D0CB33" w:rsidR="009B486E" w:rsidRPr="005D4461" w:rsidRDefault="00260999" w:rsidP="004152B6">
            <w:pPr>
              <w:jc w:val="center"/>
              <w:rPr>
                <w:rFonts w:ascii="Aptos" w:hAnsi="Aptos"/>
                <w:i/>
                <w:iCs/>
              </w:rPr>
            </w:pPr>
            <w:r w:rsidRPr="005D4461">
              <w:rPr>
                <w:rFonts w:ascii="Aptos" w:hAnsi="Aptos"/>
                <w:i/>
                <w:iCs/>
              </w:rPr>
              <w:t>Cannot verify satisfactorily; non-standard or suspicious documents</w:t>
            </w:r>
          </w:p>
        </w:tc>
      </w:tr>
      <w:tr w:rsidR="009B486E" w14:paraId="0C255F63" w14:textId="77777777" w:rsidTr="00601B2F">
        <w:tc>
          <w:tcPr>
            <w:tcW w:w="2546" w:type="dxa"/>
            <w:shd w:val="clear" w:color="auto" w:fill="8DB3E2" w:themeFill="text2" w:themeFillTint="66"/>
          </w:tcPr>
          <w:p w14:paraId="7372DE57" w14:textId="77777777" w:rsidR="004152B6" w:rsidRDefault="004152B6" w:rsidP="004152B6">
            <w:pPr>
              <w:jc w:val="center"/>
              <w:rPr>
                <w:rFonts w:ascii="Aptos" w:hAnsi="Aptos"/>
                <w:b/>
                <w:bCs/>
              </w:rPr>
            </w:pPr>
          </w:p>
          <w:p w14:paraId="38975E29" w14:textId="727451CB" w:rsidR="009B486E" w:rsidRPr="00260999" w:rsidRDefault="000C19D2" w:rsidP="004152B6">
            <w:pPr>
              <w:jc w:val="center"/>
              <w:rPr>
                <w:rFonts w:ascii="Aptos" w:hAnsi="Aptos"/>
                <w:b/>
                <w:bCs/>
              </w:rPr>
            </w:pPr>
            <w:r w:rsidRPr="00260999">
              <w:rPr>
                <w:rFonts w:ascii="Aptos" w:hAnsi="Aptos"/>
                <w:b/>
                <w:bCs/>
              </w:rPr>
              <w:t>PEP / Sanctions</w:t>
            </w:r>
          </w:p>
        </w:tc>
        <w:tc>
          <w:tcPr>
            <w:tcW w:w="2547" w:type="dxa"/>
          </w:tcPr>
          <w:p w14:paraId="22041779" w14:textId="37B9525D" w:rsidR="009B486E" w:rsidRPr="005D4461" w:rsidRDefault="00A43E84" w:rsidP="004152B6">
            <w:pPr>
              <w:jc w:val="center"/>
              <w:rPr>
                <w:rFonts w:ascii="Aptos" w:hAnsi="Aptos"/>
                <w:i/>
                <w:iCs/>
              </w:rPr>
            </w:pPr>
            <w:r w:rsidRPr="005D4461">
              <w:rPr>
                <w:rFonts w:ascii="Aptos" w:hAnsi="Aptos"/>
                <w:i/>
                <w:iCs/>
              </w:rPr>
              <w:t>No match to PEP or sanctions lists</w:t>
            </w:r>
          </w:p>
        </w:tc>
        <w:tc>
          <w:tcPr>
            <w:tcW w:w="2547" w:type="dxa"/>
          </w:tcPr>
          <w:p w14:paraId="120548DD" w14:textId="25DAFCB9" w:rsidR="009B486E" w:rsidRPr="005D4461" w:rsidRDefault="00A43E84" w:rsidP="004152B6">
            <w:pPr>
              <w:jc w:val="center"/>
              <w:rPr>
                <w:rFonts w:ascii="Aptos" w:hAnsi="Aptos"/>
                <w:i/>
                <w:iCs/>
              </w:rPr>
            </w:pPr>
            <w:r w:rsidRPr="005D4461">
              <w:rPr>
                <w:rFonts w:ascii="Aptos" w:hAnsi="Aptos"/>
                <w:i/>
                <w:iCs/>
              </w:rPr>
              <w:t>Indirect link to PEP (e.g., family member) or enhanced screening required</w:t>
            </w:r>
          </w:p>
        </w:tc>
        <w:tc>
          <w:tcPr>
            <w:tcW w:w="2547" w:type="dxa"/>
          </w:tcPr>
          <w:p w14:paraId="6FC8F9D5" w14:textId="1C1EF71B" w:rsidR="009B486E" w:rsidRPr="005D4461" w:rsidRDefault="00A43E84" w:rsidP="004152B6">
            <w:pPr>
              <w:jc w:val="center"/>
              <w:rPr>
                <w:rFonts w:ascii="Aptos" w:hAnsi="Aptos"/>
                <w:i/>
                <w:iCs/>
              </w:rPr>
            </w:pPr>
            <w:r w:rsidRPr="005D4461">
              <w:rPr>
                <w:rFonts w:ascii="Aptos" w:hAnsi="Aptos"/>
                <w:i/>
                <w:iCs/>
              </w:rPr>
              <w:t>Direct PEP status or positive sanctions match</w:t>
            </w:r>
          </w:p>
        </w:tc>
      </w:tr>
      <w:tr w:rsidR="009B486E" w14:paraId="096673D1" w14:textId="77777777" w:rsidTr="00601B2F">
        <w:tc>
          <w:tcPr>
            <w:tcW w:w="2546" w:type="dxa"/>
            <w:shd w:val="clear" w:color="auto" w:fill="8DB3E2" w:themeFill="text2" w:themeFillTint="66"/>
          </w:tcPr>
          <w:p w14:paraId="6549F2BD" w14:textId="77777777" w:rsidR="004152B6" w:rsidRDefault="004152B6" w:rsidP="004152B6">
            <w:pPr>
              <w:jc w:val="center"/>
              <w:rPr>
                <w:rFonts w:ascii="Aptos" w:hAnsi="Aptos"/>
                <w:b/>
                <w:bCs/>
              </w:rPr>
            </w:pPr>
          </w:p>
          <w:p w14:paraId="10C907F3" w14:textId="6A124BC4" w:rsidR="009B486E" w:rsidRPr="00260999" w:rsidRDefault="000C19D2" w:rsidP="004152B6">
            <w:pPr>
              <w:jc w:val="center"/>
              <w:rPr>
                <w:rFonts w:ascii="Aptos" w:hAnsi="Aptos"/>
                <w:b/>
                <w:bCs/>
              </w:rPr>
            </w:pPr>
            <w:r w:rsidRPr="00260999">
              <w:rPr>
                <w:rFonts w:ascii="Aptos" w:hAnsi="Aptos"/>
                <w:b/>
                <w:bCs/>
              </w:rPr>
              <w:t>Ownership</w:t>
            </w:r>
            <w:r w:rsidR="004152B6">
              <w:rPr>
                <w:rFonts w:ascii="Aptos" w:hAnsi="Aptos"/>
                <w:b/>
                <w:bCs/>
              </w:rPr>
              <w:t xml:space="preserve"> </w:t>
            </w:r>
            <w:r w:rsidRPr="00260999">
              <w:rPr>
                <w:rFonts w:ascii="Aptos" w:hAnsi="Aptos"/>
                <w:b/>
                <w:bCs/>
              </w:rPr>
              <w:t>/</w:t>
            </w:r>
            <w:r w:rsidR="004152B6">
              <w:rPr>
                <w:rFonts w:ascii="Aptos" w:hAnsi="Aptos"/>
                <w:b/>
                <w:bCs/>
              </w:rPr>
              <w:t xml:space="preserve"> </w:t>
            </w:r>
            <w:r w:rsidRPr="00260999">
              <w:rPr>
                <w:rFonts w:ascii="Aptos" w:hAnsi="Aptos"/>
                <w:b/>
                <w:bCs/>
              </w:rPr>
              <w:t>Structure</w:t>
            </w:r>
          </w:p>
        </w:tc>
        <w:tc>
          <w:tcPr>
            <w:tcW w:w="2547" w:type="dxa"/>
          </w:tcPr>
          <w:p w14:paraId="0B42A47C" w14:textId="7A276883" w:rsidR="009B486E" w:rsidRPr="005D4461" w:rsidRDefault="00A43E84" w:rsidP="004152B6">
            <w:pPr>
              <w:jc w:val="center"/>
              <w:rPr>
                <w:rFonts w:ascii="Aptos" w:hAnsi="Aptos"/>
                <w:i/>
                <w:iCs/>
              </w:rPr>
            </w:pPr>
            <w:r w:rsidRPr="005D4461">
              <w:rPr>
                <w:rFonts w:ascii="Aptos" w:hAnsi="Aptos"/>
                <w:i/>
                <w:iCs/>
              </w:rPr>
              <w:t>Simple, transparent ownership</w:t>
            </w:r>
          </w:p>
        </w:tc>
        <w:tc>
          <w:tcPr>
            <w:tcW w:w="2547" w:type="dxa"/>
          </w:tcPr>
          <w:p w14:paraId="16ACED29" w14:textId="446864C8" w:rsidR="009B486E" w:rsidRPr="005D4461" w:rsidRDefault="0004387E" w:rsidP="004152B6">
            <w:pPr>
              <w:jc w:val="center"/>
              <w:rPr>
                <w:rFonts w:ascii="Aptos" w:hAnsi="Aptos"/>
                <w:i/>
                <w:iCs/>
              </w:rPr>
            </w:pPr>
            <w:r w:rsidRPr="005D4461">
              <w:rPr>
                <w:rFonts w:ascii="Aptos" w:hAnsi="Aptos"/>
                <w:i/>
                <w:iCs/>
              </w:rPr>
              <w:t>Complex structure or offshore entities</w:t>
            </w:r>
          </w:p>
        </w:tc>
        <w:tc>
          <w:tcPr>
            <w:tcW w:w="2547" w:type="dxa"/>
          </w:tcPr>
          <w:p w14:paraId="0312F5A5" w14:textId="22C82C55" w:rsidR="009B486E" w:rsidRPr="005D4461" w:rsidRDefault="0004387E" w:rsidP="004152B6">
            <w:pPr>
              <w:jc w:val="center"/>
              <w:rPr>
                <w:rFonts w:ascii="Aptos" w:hAnsi="Aptos"/>
                <w:i/>
                <w:iCs/>
              </w:rPr>
            </w:pPr>
            <w:r w:rsidRPr="005D4461">
              <w:rPr>
                <w:rFonts w:ascii="Aptos" w:hAnsi="Aptos"/>
                <w:i/>
                <w:iCs/>
              </w:rPr>
              <w:t>Ownership obscured; nominee shareholders; high-risk jurisdictions involved</w:t>
            </w:r>
          </w:p>
        </w:tc>
      </w:tr>
      <w:tr w:rsidR="009B486E" w14:paraId="5983CFD8" w14:textId="77777777" w:rsidTr="00601B2F">
        <w:tc>
          <w:tcPr>
            <w:tcW w:w="2546" w:type="dxa"/>
            <w:shd w:val="clear" w:color="auto" w:fill="8DB3E2" w:themeFill="text2" w:themeFillTint="66"/>
          </w:tcPr>
          <w:p w14:paraId="45107EBF" w14:textId="77777777" w:rsidR="004152B6" w:rsidRDefault="004152B6" w:rsidP="004152B6">
            <w:pPr>
              <w:jc w:val="center"/>
              <w:rPr>
                <w:rFonts w:ascii="Aptos" w:hAnsi="Aptos"/>
                <w:b/>
                <w:bCs/>
              </w:rPr>
            </w:pPr>
          </w:p>
          <w:p w14:paraId="3A75C73C" w14:textId="60F228B4" w:rsidR="009B486E" w:rsidRPr="00260999" w:rsidRDefault="000C19D2" w:rsidP="004152B6">
            <w:pPr>
              <w:jc w:val="center"/>
              <w:rPr>
                <w:rFonts w:ascii="Aptos" w:hAnsi="Aptos"/>
                <w:b/>
                <w:bCs/>
              </w:rPr>
            </w:pPr>
            <w:r w:rsidRPr="00260999">
              <w:rPr>
                <w:rFonts w:ascii="Aptos" w:hAnsi="Aptos"/>
                <w:b/>
                <w:bCs/>
              </w:rPr>
              <w:t>Jurisdiction</w:t>
            </w:r>
          </w:p>
        </w:tc>
        <w:tc>
          <w:tcPr>
            <w:tcW w:w="2547" w:type="dxa"/>
          </w:tcPr>
          <w:p w14:paraId="53691D02" w14:textId="4A566537" w:rsidR="009B486E" w:rsidRPr="005D4461" w:rsidRDefault="0004387E" w:rsidP="004152B6">
            <w:pPr>
              <w:jc w:val="center"/>
              <w:rPr>
                <w:rFonts w:ascii="Aptos" w:hAnsi="Aptos"/>
                <w:i/>
                <w:iCs/>
              </w:rPr>
            </w:pPr>
            <w:r w:rsidRPr="005D4461">
              <w:rPr>
                <w:rFonts w:ascii="Aptos" w:hAnsi="Aptos"/>
                <w:i/>
                <w:iCs/>
              </w:rPr>
              <w:t>Country with strong AML controls, low corruption risk</w:t>
            </w:r>
          </w:p>
        </w:tc>
        <w:tc>
          <w:tcPr>
            <w:tcW w:w="2547" w:type="dxa"/>
          </w:tcPr>
          <w:p w14:paraId="028AA694" w14:textId="7C73CBB6" w:rsidR="009B486E" w:rsidRPr="005D4461" w:rsidRDefault="0004387E" w:rsidP="004152B6">
            <w:pPr>
              <w:jc w:val="center"/>
              <w:rPr>
                <w:rFonts w:ascii="Aptos" w:hAnsi="Aptos"/>
                <w:i/>
                <w:iCs/>
              </w:rPr>
            </w:pPr>
            <w:r w:rsidRPr="005D4461">
              <w:rPr>
                <w:rFonts w:ascii="Aptos" w:hAnsi="Aptos"/>
                <w:i/>
                <w:iCs/>
              </w:rPr>
              <w:t>Country with moderate AML controls or FATF grey list</w:t>
            </w:r>
          </w:p>
        </w:tc>
        <w:tc>
          <w:tcPr>
            <w:tcW w:w="2547" w:type="dxa"/>
          </w:tcPr>
          <w:p w14:paraId="1C252EDF" w14:textId="446C0E0B" w:rsidR="009B486E" w:rsidRPr="005D4461" w:rsidRDefault="0004387E" w:rsidP="004152B6">
            <w:pPr>
              <w:jc w:val="center"/>
              <w:rPr>
                <w:rFonts w:ascii="Aptos" w:hAnsi="Aptos"/>
                <w:i/>
                <w:iCs/>
              </w:rPr>
            </w:pPr>
            <w:r w:rsidRPr="005D4461">
              <w:rPr>
                <w:rFonts w:ascii="Aptos" w:hAnsi="Aptos"/>
                <w:i/>
                <w:iCs/>
              </w:rPr>
              <w:t>Country on FATF blacklist or high corruption/money laundering risk</w:t>
            </w:r>
          </w:p>
        </w:tc>
      </w:tr>
      <w:tr w:rsidR="009B486E" w14:paraId="20878AD0" w14:textId="77777777" w:rsidTr="00601B2F">
        <w:tc>
          <w:tcPr>
            <w:tcW w:w="2546" w:type="dxa"/>
            <w:shd w:val="clear" w:color="auto" w:fill="8DB3E2" w:themeFill="text2" w:themeFillTint="66"/>
          </w:tcPr>
          <w:p w14:paraId="096BCD60" w14:textId="77777777" w:rsidR="004152B6" w:rsidRDefault="004152B6" w:rsidP="004152B6">
            <w:pPr>
              <w:jc w:val="center"/>
              <w:rPr>
                <w:rFonts w:ascii="Aptos" w:hAnsi="Aptos"/>
                <w:b/>
                <w:bCs/>
              </w:rPr>
            </w:pPr>
          </w:p>
          <w:p w14:paraId="30C9701B" w14:textId="24DB3ACF" w:rsidR="009B486E" w:rsidRPr="00260999" w:rsidRDefault="000C19D2" w:rsidP="004152B6">
            <w:pPr>
              <w:jc w:val="center"/>
              <w:rPr>
                <w:rFonts w:ascii="Aptos" w:hAnsi="Aptos"/>
                <w:b/>
                <w:bCs/>
              </w:rPr>
            </w:pPr>
            <w:r w:rsidRPr="00260999">
              <w:rPr>
                <w:rFonts w:ascii="Aptos" w:hAnsi="Aptos"/>
                <w:b/>
                <w:bCs/>
              </w:rPr>
              <w:t>Delivery Channel</w:t>
            </w:r>
          </w:p>
        </w:tc>
        <w:tc>
          <w:tcPr>
            <w:tcW w:w="2547" w:type="dxa"/>
          </w:tcPr>
          <w:p w14:paraId="3ADE7F18" w14:textId="399340B2" w:rsidR="009B486E" w:rsidRPr="005D4461" w:rsidRDefault="0004387E" w:rsidP="004152B6">
            <w:pPr>
              <w:jc w:val="center"/>
              <w:rPr>
                <w:rFonts w:ascii="Aptos" w:hAnsi="Aptos"/>
                <w:i/>
                <w:iCs/>
              </w:rPr>
            </w:pPr>
            <w:r w:rsidRPr="005D4461">
              <w:rPr>
                <w:rFonts w:ascii="Aptos" w:hAnsi="Aptos"/>
                <w:i/>
                <w:iCs/>
              </w:rPr>
              <w:t>Face-to-face onboarding, standard banking channels</w:t>
            </w:r>
          </w:p>
        </w:tc>
        <w:tc>
          <w:tcPr>
            <w:tcW w:w="2547" w:type="dxa"/>
          </w:tcPr>
          <w:p w14:paraId="04BE99E8" w14:textId="6DDCF9EA" w:rsidR="009B486E" w:rsidRPr="005D4461" w:rsidRDefault="000756B3" w:rsidP="004152B6">
            <w:pPr>
              <w:jc w:val="center"/>
              <w:rPr>
                <w:rFonts w:ascii="Aptos" w:hAnsi="Aptos"/>
                <w:i/>
                <w:iCs/>
              </w:rPr>
            </w:pPr>
            <w:r w:rsidRPr="005D4461">
              <w:rPr>
                <w:rFonts w:ascii="Aptos" w:hAnsi="Aptos"/>
                <w:i/>
                <w:iCs/>
              </w:rPr>
              <w:t>Remote onboarding with strong verification measures</w:t>
            </w:r>
          </w:p>
        </w:tc>
        <w:tc>
          <w:tcPr>
            <w:tcW w:w="2547" w:type="dxa"/>
          </w:tcPr>
          <w:p w14:paraId="1F23191F" w14:textId="7039EB32" w:rsidR="009B486E" w:rsidRPr="005D4461" w:rsidRDefault="000756B3" w:rsidP="004152B6">
            <w:pPr>
              <w:jc w:val="center"/>
              <w:rPr>
                <w:rFonts w:ascii="Aptos" w:hAnsi="Aptos"/>
                <w:i/>
                <w:iCs/>
              </w:rPr>
            </w:pPr>
            <w:r w:rsidRPr="005D4461">
              <w:rPr>
                <w:rFonts w:ascii="Aptos" w:hAnsi="Aptos"/>
                <w:i/>
                <w:iCs/>
              </w:rPr>
              <w:t>Non-face-to-face onboarding with weak controls or third-party intermediaries</w:t>
            </w:r>
          </w:p>
        </w:tc>
      </w:tr>
      <w:tr w:rsidR="009B486E" w14:paraId="40CA5114" w14:textId="77777777" w:rsidTr="00601B2F">
        <w:tc>
          <w:tcPr>
            <w:tcW w:w="2546" w:type="dxa"/>
            <w:shd w:val="clear" w:color="auto" w:fill="8DB3E2" w:themeFill="text2" w:themeFillTint="66"/>
          </w:tcPr>
          <w:p w14:paraId="6D94F766" w14:textId="029EAA39" w:rsidR="009B486E" w:rsidRPr="00260999" w:rsidRDefault="000C19D2" w:rsidP="004152B6">
            <w:pPr>
              <w:jc w:val="center"/>
              <w:rPr>
                <w:rFonts w:ascii="Aptos" w:hAnsi="Aptos"/>
                <w:b/>
                <w:bCs/>
              </w:rPr>
            </w:pPr>
            <w:r w:rsidRPr="00260999">
              <w:rPr>
                <w:rFonts w:ascii="Aptos" w:hAnsi="Aptos"/>
                <w:b/>
                <w:bCs/>
              </w:rPr>
              <w:t>Source of Funds</w:t>
            </w:r>
            <w:r w:rsidR="004152B6">
              <w:rPr>
                <w:rFonts w:ascii="Aptos" w:hAnsi="Aptos"/>
                <w:b/>
                <w:bCs/>
              </w:rPr>
              <w:t xml:space="preserve"> </w:t>
            </w:r>
            <w:r w:rsidRPr="00260999">
              <w:rPr>
                <w:rFonts w:ascii="Aptos" w:hAnsi="Aptos"/>
                <w:b/>
                <w:bCs/>
              </w:rPr>
              <w:t>/</w:t>
            </w:r>
            <w:r w:rsidR="004152B6">
              <w:rPr>
                <w:rFonts w:ascii="Aptos" w:hAnsi="Aptos"/>
                <w:b/>
                <w:bCs/>
              </w:rPr>
              <w:t xml:space="preserve"> </w:t>
            </w:r>
            <w:r w:rsidRPr="00260999">
              <w:rPr>
                <w:rFonts w:ascii="Aptos" w:hAnsi="Aptos"/>
                <w:b/>
                <w:bCs/>
              </w:rPr>
              <w:t>Wealth</w:t>
            </w:r>
          </w:p>
        </w:tc>
        <w:tc>
          <w:tcPr>
            <w:tcW w:w="2547" w:type="dxa"/>
          </w:tcPr>
          <w:p w14:paraId="06E3E551" w14:textId="34DFB517" w:rsidR="009B486E" w:rsidRPr="005D4461" w:rsidRDefault="000756B3" w:rsidP="004152B6">
            <w:pPr>
              <w:jc w:val="center"/>
              <w:rPr>
                <w:rFonts w:ascii="Aptos" w:hAnsi="Aptos"/>
                <w:i/>
                <w:iCs/>
              </w:rPr>
            </w:pPr>
            <w:r w:rsidRPr="005D4461">
              <w:rPr>
                <w:rFonts w:ascii="Aptos" w:hAnsi="Aptos"/>
                <w:i/>
                <w:iCs/>
              </w:rPr>
              <w:t>Source clearly documented and consistent with profile</w:t>
            </w:r>
          </w:p>
        </w:tc>
        <w:tc>
          <w:tcPr>
            <w:tcW w:w="2547" w:type="dxa"/>
          </w:tcPr>
          <w:p w14:paraId="6FE0FF35" w14:textId="18B6B3DB" w:rsidR="009B486E" w:rsidRPr="005D4461" w:rsidRDefault="000756B3" w:rsidP="004152B6">
            <w:pPr>
              <w:jc w:val="center"/>
              <w:rPr>
                <w:rFonts w:ascii="Aptos" w:hAnsi="Aptos"/>
                <w:i/>
                <w:iCs/>
              </w:rPr>
            </w:pPr>
            <w:r w:rsidRPr="005D4461">
              <w:rPr>
                <w:rFonts w:ascii="Aptos" w:hAnsi="Aptos"/>
                <w:i/>
                <w:iCs/>
              </w:rPr>
              <w:t>Source plausible but requires additional evidence</w:t>
            </w:r>
          </w:p>
        </w:tc>
        <w:tc>
          <w:tcPr>
            <w:tcW w:w="2547" w:type="dxa"/>
          </w:tcPr>
          <w:p w14:paraId="25AB8998" w14:textId="0922423C" w:rsidR="009B486E" w:rsidRPr="005D4461" w:rsidRDefault="000756B3" w:rsidP="004152B6">
            <w:pPr>
              <w:jc w:val="center"/>
              <w:rPr>
                <w:rFonts w:ascii="Aptos" w:hAnsi="Aptos"/>
                <w:i/>
                <w:iCs/>
              </w:rPr>
            </w:pPr>
            <w:r w:rsidRPr="005D4461">
              <w:rPr>
                <w:rFonts w:ascii="Aptos" w:hAnsi="Aptos"/>
                <w:i/>
                <w:iCs/>
              </w:rPr>
              <w:t>Source unclear, unverifiable, or linked to high-risk activities</w:t>
            </w:r>
          </w:p>
        </w:tc>
      </w:tr>
      <w:tr w:rsidR="009B486E" w14:paraId="6D361808" w14:textId="77777777" w:rsidTr="00601B2F">
        <w:tc>
          <w:tcPr>
            <w:tcW w:w="2546" w:type="dxa"/>
            <w:shd w:val="clear" w:color="auto" w:fill="8DB3E2" w:themeFill="text2" w:themeFillTint="66"/>
          </w:tcPr>
          <w:p w14:paraId="01DCF350" w14:textId="77777777" w:rsidR="004152B6" w:rsidRDefault="004152B6" w:rsidP="004152B6">
            <w:pPr>
              <w:jc w:val="center"/>
              <w:rPr>
                <w:rFonts w:ascii="Aptos" w:hAnsi="Aptos"/>
                <w:b/>
                <w:bCs/>
              </w:rPr>
            </w:pPr>
          </w:p>
          <w:p w14:paraId="79084729" w14:textId="33CE0685" w:rsidR="009B486E" w:rsidRPr="00260999" w:rsidRDefault="000C19D2" w:rsidP="004152B6">
            <w:pPr>
              <w:jc w:val="center"/>
              <w:rPr>
                <w:rFonts w:ascii="Aptos" w:hAnsi="Aptos"/>
                <w:b/>
                <w:bCs/>
              </w:rPr>
            </w:pPr>
            <w:r w:rsidRPr="00260999">
              <w:rPr>
                <w:rFonts w:ascii="Aptos" w:hAnsi="Aptos"/>
                <w:b/>
                <w:bCs/>
              </w:rPr>
              <w:t>Transaction Profile</w:t>
            </w:r>
          </w:p>
        </w:tc>
        <w:tc>
          <w:tcPr>
            <w:tcW w:w="2547" w:type="dxa"/>
          </w:tcPr>
          <w:p w14:paraId="4D9EE455" w14:textId="0C96055A" w:rsidR="009B486E" w:rsidRPr="005D4461" w:rsidRDefault="000756B3" w:rsidP="004152B6">
            <w:pPr>
              <w:jc w:val="center"/>
              <w:rPr>
                <w:rFonts w:ascii="Aptos" w:hAnsi="Aptos"/>
                <w:i/>
                <w:iCs/>
              </w:rPr>
            </w:pPr>
            <w:r w:rsidRPr="005D4461">
              <w:rPr>
                <w:rFonts w:ascii="Aptos" w:hAnsi="Aptos"/>
                <w:i/>
                <w:iCs/>
              </w:rPr>
              <w:t>Activity matches declared profile; low volume/value</w:t>
            </w:r>
          </w:p>
        </w:tc>
        <w:tc>
          <w:tcPr>
            <w:tcW w:w="2547" w:type="dxa"/>
          </w:tcPr>
          <w:p w14:paraId="1BD844A8" w14:textId="4C4026F1" w:rsidR="009B486E" w:rsidRPr="005D4461" w:rsidRDefault="004152B6" w:rsidP="004152B6">
            <w:pPr>
              <w:jc w:val="center"/>
              <w:rPr>
                <w:rFonts w:ascii="Aptos" w:hAnsi="Aptos"/>
                <w:i/>
                <w:iCs/>
              </w:rPr>
            </w:pPr>
            <w:r w:rsidRPr="005D4461">
              <w:rPr>
                <w:rFonts w:ascii="Aptos" w:hAnsi="Aptos"/>
                <w:i/>
                <w:iCs/>
              </w:rPr>
              <w:t>Some deviations from expected activity; moderate volume/value</w:t>
            </w:r>
          </w:p>
          <w:p w14:paraId="63AA7535" w14:textId="77777777" w:rsidR="004152B6" w:rsidRPr="005D4461" w:rsidRDefault="004152B6" w:rsidP="004152B6">
            <w:pPr>
              <w:jc w:val="center"/>
              <w:rPr>
                <w:rFonts w:ascii="Aptos" w:hAnsi="Aptos"/>
                <w:i/>
                <w:iCs/>
              </w:rPr>
            </w:pPr>
          </w:p>
        </w:tc>
        <w:tc>
          <w:tcPr>
            <w:tcW w:w="2547" w:type="dxa"/>
          </w:tcPr>
          <w:p w14:paraId="1D5F546A" w14:textId="7712A0EF" w:rsidR="009B486E" w:rsidRPr="005D4461" w:rsidRDefault="004152B6" w:rsidP="004152B6">
            <w:pPr>
              <w:jc w:val="center"/>
              <w:rPr>
                <w:rFonts w:ascii="Aptos" w:hAnsi="Aptos"/>
                <w:i/>
                <w:iCs/>
              </w:rPr>
            </w:pPr>
            <w:r w:rsidRPr="005D4461">
              <w:rPr>
                <w:rFonts w:ascii="Aptos" w:hAnsi="Aptos"/>
                <w:i/>
                <w:iCs/>
              </w:rPr>
              <w:t>Significant deviations or high-risk patterns (e.g., large cash deposits)</w:t>
            </w:r>
          </w:p>
        </w:tc>
      </w:tr>
    </w:tbl>
    <w:p w14:paraId="12ABBFA0" w14:textId="77777777" w:rsidR="009D59B8" w:rsidRPr="00191828" w:rsidRDefault="009D59B8" w:rsidP="00E27B7B">
      <w:pPr>
        <w:spacing w:line="240" w:lineRule="auto"/>
        <w:rPr>
          <w:rFonts w:ascii="Aptos" w:hAnsi="Aptos"/>
        </w:rPr>
      </w:pPr>
    </w:p>
    <w:p w14:paraId="52388B53" w14:textId="77777777" w:rsidR="00E27B7B" w:rsidRPr="00191828" w:rsidRDefault="00E27B7B" w:rsidP="00426B1F">
      <w:pPr>
        <w:spacing w:line="240" w:lineRule="auto"/>
        <w:jc w:val="center"/>
        <w:rPr>
          <w:rFonts w:ascii="Aptos" w:hAnsi="Aptos"/>
        </w:rPr>
      </w:pPr>
    </w:p>
    <w:sectPr w:rsidR="00E27B7B" w:rsidRPr="00191828" w:rsidSect="00EB5EC8">
      <w:pgSz w:w="12240" w:h="15840"/>
      <w:pgMar w:top="567" w:right="851" w:bottom="941" w:left="1418"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908D058" w14:textId="77777777" w:rsidR="00F01403" w:rsidRDefault="00F01403" w:rsidP="00E330CF">
      <w:pPr>
        <w:spacing w:after="0" w:line="240" w:lineRule="auto"/>
      </w:pPr>
      <w:r>
        <w:separator/>
      </w:r>
    </w:p>
  </w:endnote>
  <w:endnote w:type="continuationSeparator" w:id="0">
    <w:p w14:paraId="4864638A" w14:textId="77777777" w:rsidR="00F01403" w:rsidRDefault="00F01403" w:rsidP="00E330C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Consolas">
    <w:panose1 w:val="00000000000000000000"/>
    <w:charset w:val="00"/>
    <w:family w:val="roman"/>
    <w:notTrueType/>
    <w:pitch w:val="default"/>
  </w:font>
  <w:font w:name="Aptos">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A8208E6" w14:textId="77777777" w:rsidR="00F01403" w:rsidRDefault="00F01403" w:rsidP="00E330CF">
      <w:pPr>
        <w:spacing w:after="0" w:line="240" w:lineRule="auto"/>
      </w:pPr>
      <w:r>
        <w:separator/>
      </w:r>
    </w:p>
  </w:footnote>
  <w:footnote w:type="continuationSeparator" w:id="0">
    <w:p w14:paraId="09330ACA" w14:textId="77777777" w:rsidR="00F01403" w:rsidRDefault="00F01403" w:rsidP="00E330C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34E6CE12"/>
    <w:lvl w:ilvl="0">
      <w:start w:val="1"/>
      <w:numFmt w:val="decimal"/>
      <w:pStyle w:val="ListNumber5"/>
      <w:lvlText w:val="%1."/>
      <w:lvlJc w:val="left"/>
      <w:pPr>
        <w:tabs>
          <w:tab w:val="num" w:pos="1492"/>
        </w:tabs>
        <w:ind w:left="1492" w:hanging="360"/>
      </w:pPr>
    </w:lvl>
  </w:abstractNum>
  <w:abstractNum w:abstractNumId="1" w15:restartNumberingAfterBreak="0">
    <w:nsid w:val="FFFFFF7D"/>
    <w:multiLevelType w:val="singleLevel"/>
    <w:tmpl w:val="7CCC4286"/>
    <w:lvl w:ilvl="0">
      <w:start w:val="1"/>
      <w:numFmt w:val="decimal"/>
      <w:pStyle w:val="ListNumber4"/>
      <w:lvlText w:val="%1."/>
      <w:lvlJc w:val="left"/>
      <w:pPr>
        <w:tabs>
          <w:tab w:val="num" w:pos="1209"/>
        </w:tabs>
        <w:ind w:left="1209"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0"/>
    <w:multiLevelType w:val="singleLevel"/>
    <w:tmpl w:val="6FB60938"/>
    <w:lvl w:ilvl="0">
      <w:start w:val="1"/>
      <w:numFmt w:val="bullet"/>
      <w:pStyle w:val="ListBullet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337800FC"/>
    <w:lvl w:ilvl="0">
      <w:start w:val="1"/>
      <w:numFmt w:val="bullet"/>
      <w:pStyle w:val="ListBullet4"/>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16cid:durableId="17856273">
    <w:abstractNumId w:val="9"/>
  </w:num>
  <w:num w:numId="2" w16cid:durableId="646520370">
    <w:abstractNumId w:val="7"/>
  </w:num>
  <w:num w:numId="3" w16cid:durableId="1346639451">
    <w:abstractNumId w:val="6"/>
  </w:num>
  <w:num w:numId="4" w16cid:durableId="1217425416">
    <w:abstractNumId w:val="5"/>
  </w:num>
  <w:num w:numId="5" w16cid:durableId="1185443167">
    <w:abstractNumId w:val="8"/>
  </w:num>
  <w:num w:numId="6" w16cid:durableId="1210799484">
    <w:abstractNumId w:val="3"/>
  </w:num>
  <w:num w:numId="7" w16cid:durableId="215821123">
    <w:abstractNumId w:val="2"/>
  </w:num>
  <w:num w:numId="8" w16cid:durableId="1773085569">
    <w:abstractNumId w:val="1"/>
  </w:num>
  <w:num w:numId="9" w16cid:durableId="1448356108">
    <w:abstractNumId w:val="0"/>
  </w:num>
  <w:num w:numId="10" w16cid:durableId="711852326">
    <w:abstractNumId w:val="4"/>
  </w:num>
  <w:num w:numId="11" w16cid:durableId="1072654087">
    <w:abstractNumId w:val="1"/>
  </w:num>
  <w:num w:numId="12" w16cid:durableId="167190792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47730"/>
    <w:rsid w:val="00011F2E"/>
    <w:rsid w:val="000263EF"/>
    <w:rsid w:val="000278D8"/>
    <w:rsid w:val="000342F4"/>
    <w:rsid w:val="00034616"/>
    <w:rsid w:val="00034B8B"/>
    <w:rsid w:val="0004387E"/>
    <w:rsid w:val="000559EA"/>
    <w:rsid w:val="0006063C"/>
    <w:rsid w:val="0006166F"/>
    <w:rsid w:val="0006488F"/>
    <w:rsid w:val="000756B3"/>
    <w:rsid w:val="000B02E4"/>
    <w:rsid w:val="000C19D2"/>
    <w:rsid w:val="000D5A80"/>
    <w:rsid w:val="000D7A69"/>
    <w:rsid w:val="000E2AD9"/>
    <w:rsid w:val="000F2C0C"/>
    <w:rsid w:val="00111B64"/>
    <w:rsid w:val="0011668B"/>
    <w:rsid w:val="00124D6D"/>
    <w:rsid w:val="0013269F"/>
    <w:rsid w:val="00142087"/>
    <w:rsid w:val="001435DC"/>
    <w:rsid w:val="00143C4F"/>
    <w:rsid w:val="001460E5"/>
    <w:rsid w:val="0015074B"/>
    <w:rsid w:val="00172CAC"/>
    <w:rsid w:val="00191154"/>
    <w:rsid w:val="00191828"/>
    <w:rsid w:val="001B0079"/>
    <w:rsid w:val="001B6D2F"/>
    <w:rsid w:val="001D122F"/>
    <w:rsid w:val="00210F08"/>
    <w:rsid w:val="00217391"/>
    <w:rsid w:val="00222BC3"/>
    <w:rsid w:val="00260999"/>
    <w:rsid w:val="00264A43"/>
    <w:rsid w:val="002666BB"/>
    <w:rsid w:val="00266E04"/>
    <w:rsid w:val="00270F4C"/>
    <w:rsid w:val="0028114E"/>
    <w:rsid w:val="00284C7E"/>
    <w:rsid w:val="00294EFC"/>
    <w:rsid w:val="00295042"/>
    <w:rsid w:val="0029639D"/>
    <w:rsid w:val="002A28C9"/>
    <w:rsid w:val="002B2A4D"/>
    <w:rsid w:val="002B302B"/>
    <w:rsid w:val="002D5CB1"/>
    <w:rsid w:val="002D5DF1"/>
    <w:rsid w:val="002D7F18"/>
    <w:rsid w:val="00311767"/>
    <w:rsid w:val="003145CB"/>
    <w:rsid w:val="00322D9C"/>
    <w:rsid w:val="00326F90"/>
    <w:rsid w:val="00336B88"/>
    <w:rsid w:val="00337D4F"/>
    <w:rsid w:val="00360B4D"/>
    <w:rsid w:val="00364E6C"/>
    <w:rsid w:val="00365206"/>
    <w:rsid w:val="00367EBD"/>
    <w:rsid w:val="003963F7"/>
    <w:rsid w:val="0039699F"/>
    <w:rsid w:val="003A03CB"/>
    <w:rsid w:val="003B7214"/>
    <w:rsid w:val="003E073A"/>
    <w:rsid w:val="003F2623"/>
    <w:rsid w:val="00402240"/>
    <w:rsid w:val="004119BE"/>
    <w:rsid w:val="004152B6"/>
    <w:rsid w:val="004153A2"/>
    <w:rsid w:val="0042111F"/>
    <w:rsid w:val="00421B5B"/>
    <w:rsid w:val="00426B1F"/>
    <w:rsid w:val="004330B8"/>
    <w:rsid w:val="00437539"/>
    <w:rsid w:val="00442A4C"/>
    <w:rsid w:val="00463E8F"/>
    <w:rsid w:val="00466F44"/>
    <w:rsid w:val="0048280B"/>
    <w:rsid w:val="00493556"/>
    <w:rsid w:val="004B0B86"/>
    <w:rsid w:val="004B66F1"/>
    <w:rsid w:val="004C3770"/>
    <w:rsid w:val="004D0662"/>
    <w:rsid w:val="004D15D1"/>
    <w:rsid w:val="004D4BA5"/>
    <w:rsid w:val="004F6945"/>
    <w:rsid w:val="0050640B"/>
    <w:rsid w:val="00511E9F"/>
    <w:rsid w:val="00517627"/>
    <w:rsid w:val="00524A18"/>
    <w:rsid w:val="00531A9D"/>
    <w:rsid w:val="00542E26"/>
    <w:rsid w:val="00552AF0"/>
    <w:rsid w:val="00553202"/>
    <w:rsid w:val="005977AF"/>
    <w:rsid w:val="005A62E4"/>
    <w:rsid w:val="005B3545"/>
    <w:rsid w:val="005C275D"/>
    <w:rsid w:val="005D1EF6"/>
    <w:rsid w:val="005D4461"/>
    <w:rsid w:val="005D4ECE"/>
    <w:rsid w:val="005E0B32"/>
    <w:rsid w:val="005E128A"/>
    <w:rsid w:val="005E410D"/>
    <w:rsid w:val="005E6C46"/>
    <w:rsid w:val="00601B2F"/>
    <w:rsid w:val="0060633C"/>
    <w:rsid w:val="006130E8"/>
    <w:rsid w:val="00627D76"/>
    <w:rsid w:val="00673340"/>
    <w:rsid w:val="006D4A6F"/>
    <w:rsid w:val="006E12BB"/>
    <w:rsid w:val="006E3B0A"/>
    <w:rsid w:val="006E45AA"/>
    <w:rsid w:val="006E70C1"/>
    <w:rsid w:val="00703F2B"/>
    <w:rsid w:val="00733013"/>
    <w:rsid w:val="007575C3"/>
    <w:rsid w:val="00757C06"/>
    <w:rsid w:val="00764A0E"/>
    <w:rsid w:val="007705F6"/>
    <w:rsid w:val="00773B2C"/>
    <w:rsid w:val="0079312B"/>
    <w:rsid w:val="0079407F"/>
    <w:rsid w:val="00797702"/>
    <w:rsid w:val="007A42AA"/>
    <w:rsid w:val="007C3437"/>
    <w:rsid w:val="007D7CA2"/>
    <w:rsid w:val="007F4C63"/>
    <w:rsid w:val="00814831"/>
    <w:rsid w:val="0082644F"/>
    <w:rsid w:val="00833EB0"/>
    <w:rsid w:val="00856946"/>
    <w:rsid w:val="00862791"/>
    <w:rsid w:val="0088261D"/>
    <w:rsid w:val="00895970"/>
    <w:rsid w:val="008A49FA"/>
    <w:rsid w:val="008A6047"/>
    <w:rsid w:val="008A6C7F"/>
    <w:rsid w:val="008B3109"/>
    <w:rsid w:val="008B4BA2"/>
    <w:rsid w:val="008B7D75"/>
    <w:rsid w:val="008C3746"/>
    <w:rsid w:val="008C6BB0"/>
    <w:rsid w:val="008D6143"/>
    <w:rsid w:val="008F154B"/>
    <w:rsid w:val="00905AF8"/>
    <w:rsid w:val="00915A15"/>
    <w:rsid w:val="00921C2B"/>
    <w:rsid w:val="00933D3B"/>
    <w:rsid w:val="00935F41"/>
    <w:rsid w:val="00936AA4"/>
    <w:rsid w:val="009458AD"/>
    <w:rsid w:val="00953A97"/>
    <w:rsid w:val="009571ED"/>
    <w:rsid w:val="00957CF8"/>
    <w:rsid w:val="0097579C"/>
    <w:rsid w:val="009915F5"/>
    <w:rsid w:val="00994311"/>
    <w:rsid w:val="009B486E"/>
    <w:rsid w:val="009B6021"/>
    <w:rsid w:val="009C045E"/>
    <w:rsid w:val="009C2301"/>
    <w:rsid w:val="009C5BE5"/>
    <w:rsid w:val="009D59B8"/>
    <w:rsid w:val="00A323BD"/>
    <w:rsid w:val="00A4062D"/>
    <w:rsid w:val="00A42369"/>
    <w:rsid w:val="00A43E84"/>
    <w:rsid w:val="00A4512D"/>
    <w:rsid w:val="00A46345"/>
    <w:rsid w:val="00A54A71"/>
    <w:rsid w:val="00A9134B"/>
    <w:rsid w:val="00AA1D8D"/>
    <w:rsid w:val="00AC6208"/>
    <w:rsid w:val="00AD2EA5"/>
    <w:rsid w:val="00AE11C0"/>
    <w:rsid w:val="00B3280F"/>
    <w:rsid w:val="00B474A5"/>
    <w:rsid w:val="00B47730"/>
    <w:rsid w:val="00B6404A"/>
    <w:rsid w:val="00B71C56"/>
    <w:rsid w:val="00B7530D"/>
    <w:rsid w:val="00B7698B"/>
    <w:rsid w:val="00B77E2B"/>
    <w:rsid w:val="00B82BD8"/>
    <w:rsid w:val="00B94502"/>
    <w:rsid w:val="00BA25CD"/>
    <w:rsid w:val="00BA2EDE"/>
    <w:rsid w:val="00BA30AE"/>
    <w:rsid w:val="00BB1EC9"/>
    <w:rsid w:val="00BD6867"/>
    <w:rsid w:val="00BF41BF"/>
    <w:rsid w:val="00C1100B"/>
    <w:rsid w:val="00C17D85"/>
    <w:rsid w:val="00C17DCB"/>
    <w:rsid w:val="00C502A5"/>
    <w:rsid w:val="00C55FC6"/>
    <w:rsid w:val="00C61D4B"/>
    <w:rsid w:val="00C736D1"/>
    <w:rsid w:val="00C83701"/>
    <w:rsid w:val="00CB0664"/>
    <w:rsid w:val="00CB1588"/>
    <w:rsid w:val="00CB530E"/>
    <w:rsid w:val="00CC5DF9"/>
    <w:rsid w:val="00CC6AD1"/>
    <w:rsid w:val="00CD4F52"/>
    <w:rsid w:val="00CD7086"/>
    <w:rsid w:val="00CE49C5"/>
    <w:rsid w:val="00CE6703"/>
    <w:rsid w:val="00CF0AEE"/>
    <w:rsid w:val="00D07723"/>
    <w:rsid w:val="00D17CB7"/>
    <w:rsid w:val="00D3181E"/>
    <w:rsid w:val="00D34CC4"/>
    <w:rsid w:val="00D51457"/>
    <w:rsid w:val="00D60B20"/>
    <w:rsid w:val="00D6181D"/>
    <w:rsid w:val="00D63F94"/>
    <w:rsid w:val="00D804AE"/>
    <w:rsid w:val="00D9148A"/>
    <w:rsid w:val="00DA601B"/>
    <w:rsid w:val="00DC795B"/>
    <w:rsid w:val="00DE5094"/>
    <w:rsid w:val="00DF7219"/>
    <w:rsid w:val="00E17D98"/>
    <w:rsid w:val="00E27B7B"/>
    <w:rsid w:val="00E330CF"/>
    <w:rsid w:val="00E34E68"/>
    <w:rsid w:val="00E550D7"/>
    <w:rsid w:val="00E57DEE"/>
    <w:rsid w:val="00E661D0"/>
    <w:rsid w:val="00E7198B"/>
    <w:rsid w:val="00E81628"/>
    <w:rsid w:val="00EB5EC8"/>
    <w:rsid w:val="00EE0F70"/>
    <w:rsid w:val="00EE2323"/>
    <w:rsid w:val="00EF655B"/>
    <w:rsid w:val="00F01403"/>
    <w:rsid w:val="00F0564A"/>
    <w:rsid w:val="00F17402"/>
    <w:rsid w:val="00F652AB"/>
    <w:rsid w:val="00F726E8"/>
    <w:rsid w:val="00F84F38"/>
    <w:rsid w:val="00F90452"/>
    <w:rsid w:val="00F95A3D"/>
    <w:rsid w:val="00FC0278"/>
    <w:rsid w:val="00FC0AA3"/>
    <w:rsid w:val="00FC693F"/>
    <w:rsid w:val="00FF2247"/>
    <w:rsid w:val="7A633C8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24062061"/>
  <w14:defaultImageDpi w14:val="330"/>
  <w15:docId w15:val="{1431AD50-D71C-4B74-AD0A-A2C9CA2BBD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B02E4"/>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character" w:styleId="Hyperlink">
    <w:name w:val="Hyperlink"/>
    <w:basedOn w:val="DefaultParagraphFont"/>
    <w:uiPriority w:val="99"/>
    <w:unhideWhenUsed/>
    <w:rsid w:val="00BA25CD"/>
    <w:rPr>
      <w:color w:val="0000FF" w:themeColor="hyperlink"/>
      <w:u w:val="single"/>
    </w:rPr>
  </w:style>
  <w:style w:type="character" w:styleId="UnresolvedMention">
    <w:name w:val="Unresolved Mention"/>
    <w:basedOn w:val="DefaultParagraphFont"/>
    <w:uiPriority w:val="99"/>
    <w:semiHidden/>
    <w:unhideWhenUsed/>
    <w:rsid w:val="00BA25CD"/>
    <w:rPr>
      <w:color w:val="605E5C"/>
      <w:shd w:val="clear" w:color="auto" w:fill="E1DFDD"/>
    </w:rPr>
  </w:style>
  <w:style w:type="character" w:styleId="FollowedHyperlink">
    <w:name w:val="FollowedHyperlink"/>
    <w:basedOn w:val="DefaultParagraphFont"/>
    <w:uiPriority w:val="99"/>
    <w:semiHidden/>
    <w:unhideWhenUsed/>
    <w:rsid w:val="005C275D"/>
    <w:rPr>
      <w:color w:val="800080" w:themeColor="followedHyperlink"/>
      <w:u w:val="single"/>
    </w:rPr>
  </w:style>
  <w:style w:type="paragraph" w:styleId="BalloonText">
    <w:name w:val="Balloon Text"/>
    <w:basedOn w:val="Normal"/>
    <w:link w:val="BalloonTextChar"/>
    <w:uiPriority w:val="99"/>
    <w:semiHidden/>
    <w:unhideWhenUsed/>
    <w:rsid w:val="00E330C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30CF"/>
    <w:rPr>
      <w:rFonts w:ascii="Segoe UI" w:hAnsi="Segoe UI" w:cs="Segoe UI"/>
      <w:sz w:val="18"/>
      <w:szCs w:val="18"/>
    </w:rPr>
  </w:style>
  <w:style w:type="paragraph" w:styleId="Bibliography">
    <w:name w:val="Bibliography"/>
    <w:basedOn w:val="Normal"/>
    <w:next w:val="Normal"/>
    <w:uiPriority w:val="37"/>
    <w:semiHidden/>
    <w:unhideWhenUsed/>
    <w:rsid w:val="00E330CF"/>
  </w:style>
  <w:style w:type="paragraph" w:styleId="BlockText">
    <w:name w:val="Block Text"/>
    <w:basedOn w:val="Normal"/>
    <w:uiPriority w:val="99"/>
    <w:semiHidden/>
    <w:unhideWhenUsed/>
    <w:rsid w:val="00E330CF"/>
    <w:pPr>
      <w:pBdr>
        <w:top w:val="single" w:sz="2" w:space="10" w:color="4F81BD" w:themeColor="accent1"/>
        <w:left w:val="single" w:sz="2" w:space="10" w:color="4F81BD" w:themeColor="accent1"/>
        <w:bottom w:val="single" w:sz="2" w:space="10" w:color="4F81BD" w:themeColor="accent1"/>
        <w:right w:val="single" w:sz="2" w:space="10" w:color="4F81BD" w:themeColor="accent1"/>
      </w:pBdr>
      <w:ind w:left="1152" w:right="1152"/>
    </w:pPr>
    <w:rPr>
      <w:i/>
      <w:iCs/>
      <w:color w:val="4F81BD" w:themeColor="accent1"/>
    </w:rPr>
  </w:style>
  <w:style w:type="paragraph" w:styleId="BodyTextFirstIndent">
    <w:name w:val="Body Text First Indent"/>
    <w:basedOn w:val="BodyText"/>
    <w:link w:val="BodyTextFirstIndentChar"/>
    <w:uiPriority w:val="99"/>
    <w:semiHidden/>
    <w:unhideWhenUsed/>
    <w:rsid w:val="00E330CF"/>
    <w:pPr>
      <w:spacing w:after="200"/>
      <w:ind w:firstLine="360"/>
    </w:pPr>
  </w:style>
  <w:style w:type="character" w:customStyle="1" w:styleId="BodyTextFirstIndentChar">
    <w:name w:val="Body Text First Indent Char"/>
    <w:basedOn w:val="BodyTextChar"/>
    <w:link w:val="BodyTextFirstIndent"/>
    <w:uiPriority w:val="99"/>
    <w:semiHidden/>
    <w:rsid w:val="00E330CF"/>
  </w:style>
  <w:style w:type="paragraph" w:styleId="BodyTextIndent">
    <w:name w:val="Body Text Indent"/>
    <w:basedOn w:val="Normal"/>
    <w:link w:val="BodyTextIndentChar"/>
    <w:uiPriority w:val="99"/>
    <w:semiHidden/>
    <w:unhideWhenUsed/>
    <w:rsid w:val="00E330CF"/>
    <w:pPr>
      <w:spacing w:after="120"/>
      <w:ind w:left="283"/>
    </w:pPr>
  </w:style>
  <w:style w:type="character" w:customStyle="1" w:styleId="BodyTextIndentChar">
    <w:name w:val="Body Text Indent Char"/>
    <w:basedOn w:val="DefaultParagraphFont"/>
    <w:link w:val="BodyTextIndent"/>
    <w:uiPriority w:val="99"/>
    <w:semiHidden/>
    <w:rsid w:val="00E330CF"/>
  </w:style>
  <w:style w:type="paragraph" w:styleId="BodyTextFirstIndent2">
    <w:name w:val="Body Text First Indent 2"/>
    <w:basedOn w:val="BodyTextIndent"/>
    <w:link w:val="BodyTextFirstIndent2Char"/>
    <w:uiPriority w:val="99"/>
    <w:semiHidden/>
    <w:unhideWhenUsed/>
    <w:rsid w:val="00E330CF"/>
    <w:pPr>
      <w:spacing w:after="200"/>
      <w:ind w:left="360" w:firstLine="360"/>
    </w:pPr>
  </w:style>
  <w:style w:type="character" w:customStyle="1" w:styleId="BodyTextFirstIndent2Char">
    <w:name w:val="Body Text First Indent 2 Char"/>
    <w:basedOn w:val="BodyTextIndentChar"/>
    <w:link w:val="BodyTextFirstIndent2"/>
    <w:uiPriority w:val="99"/>
    <w:semiHidden/>
    <w:rsid w:val="00E330CF"/>
  </w:style>
  <w:style w:type="paragraph" w:styleId="BodyTextIndent2">
    <w:name w:val="Body Text Indent 2"/>
    <w:basedOn w:val="Normal"/>
    <w:link w:val="BodyTextIndent2Char"/>
    <w:uiPriority w:val="99"/>
    <w:semiHidden/>
    <w:unhideWhenUsed/>
    <w:rsid w:val="00E330CF"/>
    <w:pPr>
      <w:spacing w:after="120" w:line="480" w:lineRule="auto"/>
      <w:ind w:left="283"/>
    </w:pPr>
  </w:style>
  <w:style w:type="character" w:customStyle="1" w:styleId="BodyTextIndent2Char">
    <w:name w:val="Body Text Indent 2 Char"/>
    <w:basedOn w:val="DefaultParagraphFont"/>
    <w:link w:val="BodyTextIndent2"/>
    <w:uiPriority w:val="99"/>
    <w:semiHidden/>
    <w:rsid w:val="00E330CF"/>
  </w:style>
  <w:style w:type="paragraph" w:styleId="BodyTextIndent3">
    <w:name w:val="Body Text Indent 3"/>
    <w:basedOn w:val="Normal"/>
    <w:link w:val="BodyTextIndent3Char"/>
    <w:uiPriority w:val="99"/>
    <w:semiHidden/>
    <w:unhideWhenUsed/>
    <w:rsid w:val="00E330CF"/>
    <w:pPr>
      <w:spacing w:after="120"/>
      <w:ind w:left="283"/>
    </w:pPr>
    <w:rPr>
      <w:sz w:val="16"/>
      <w:szCs w:val="16"/>
    </w:rPr>
  </w:style>
  <w:style w:type="character" w:customStyle="1" w:styleId="BodyTextIndent3Char">
    <w:name w:val="Body Text Indent 3 Char"/>
    <w:basedOn w:val="DefaultParagraphFont"/>
    <w:link w:val="BodyTextIndent3"/>
    <w:uiPriority w:val="99"/>
    <w:semiHidden/>
    <w:rsid w:val="00E330CF"/>
    <w:rPr>
      <w:sz w:val="16"/>
      <w:szCs w:val="16"/>
    </w:rPr>
  </w:style>
  <w:style w:type="paragraph" w:styleId="Closing">
    <w:name w:val="Closing"/>
    <w:basedOn w:val="Normal"/>
    <w:link w:val="ClosingChar"/>
    <w:uiPriority w:val="99"/>
    <w:semiHidden/>
    <w:unhideWhenUsed/>
    <w:rsid w:val="00E330CF"/>
    <w:pPr>
      <w:spacing w:after="0" w:line="240" w:lineRule="auto"/>
      <w:ind w:left="4252"/>
    </w:pPr>
  </w:style>
  <w:style w:type="character" w:customStyle="1" w:styleId="ClosingChar">
    <w:name w:val="Closing Char"/>
    <w:basedOn w:val="DefaultParagraphFont"/>
    <w:link w:val="Closing"/>
    <w:uiPriority w:val="99"/>
    <w:semiHidden/>
    <w:rsid w:val="00E330CF"/>
  </w:style>
  <w:style w:type="paragraph" w:styleId="CommentText">
    <w:name w:val="annotation text"/>
    <w:basedOn w:val="Normal"/>
    <w:link w:val="CommentTextChar"/>
    <w:uiPriority w:val="99"/>
    <w:semiHidden/>
    <w:unhideWhenUsed/>
    <w:rsid w:val="00E330CF"/>
    <w:pPr>
      <w:spacing w:line="240" w:lineRule="auto"/>
    </w:pPr>
    <w:rPr>
      <w:sz w:val="20"/>
      <w:szCs w:val="20"/>
    </w:rPr>
  </w:style>
  <w:style w:type="character" w:customStyle="1" w:styleId="CommentTextChar">
    <w:name w:val="Comment Text Char"/>
    <w:basedOn w:val="DefaultParagraphFont"/>
    <w:link w:val="CommentText"/>
    <w:uiPriority w:val="99"/>
    <w:semiHidden/>
    <w:rsid w:val="00E330CF"/>
    <w:rPr>
      <w:sz w:val="20"/>
      <w:szCs w:val="20"/>
    </w:rPr>
  </w:style>
  <w:style w:type="paragraph" w:styleId="CommentSubject">
    <w:name w:val="annotation subject"/>
    <w:basedOn w:val="CommentText"/>
    <w:next w:val="CommentText"/>
    <w:link w:val="CommentSubjectChar"/>
    <w:uiPriority w:val="99"/>
    <w:semiHidden/>
    <w:unhideWhenUsed/>
    <w:rsid w:val="00E330CF"/>
    <w:rPr>
      <w:b/>
      <w:bCs/>
    </w:rPr>
  </w:style>
  <w:style w:type="character" w:customStyle="1" w:styleId="CommentSubjectChar">
    <w:name w:val="Comment Subject Char"/>
    <w:basedOn w:val="CommentTextChar"/>
    <w:link w:val="CommentSubject"/>
    <w:uiPriority w:val="99"/>
    <w:semiHidden/>
    <w:rsid w:val="00E330CF"/>
    <w:rPr>
      <w:b/>
      <w:bCs/>
      <w:sz w:val="20"/>
      <w:szCs w:val="20"/>
    </w:rPr>
  </w:style>
  <w:style w:type="paragraph" w:styleId="Date">
    <w:name w:val="Date"/>
    <w:basedOn w:val="Normal"/>
    <w:next w:val="Normal"/>
    <w:link w:val="DateChar"/>
    <w:uiPriority w:val="99"/>
    <w:semiHidden/>
    <w:unhideWhenUsed/>
    <w:rsid w:val="00E330CF"/>
  </w:style>
  <w:style w:type="character" w:customStyle="1" w:styleId="DateChar">
    <w:name w:val="Date Char"/>
    <w:basedOn w:val="DefaultParagraphFont"/>
    <w:link w:val="Date"/>
    <w:uiPriority w:val="99"/>
    <w:semiHidden/>
    <w:rsid w:val="00E330CF"/>
  </w:style>
  <w:style w:type="paragraph" w:styleId="DocumentMap">
    <w:name w:val="Document Map"/>
    <w:basedOn w:val="Normal"/>
    <w:link w:val="DocumentMapChar"/>
    <w:uiPriority w:val="99"/>
    <w:semiHidden/>
    <w:unhideWhenUsed/>
    <w:rsid w:val="00E330CF"/>
    <w:pPr>
      <w:spacing w:after="0" w:line="240" w:lineRule="auto"/>
    </w:pPr>
    <w:rPr>
      <w:rFonts w:ascii="Segoe UI" w:hAnsi="Segoe UI" w:cs="Segoe UI"/>
      <w:sz w:val="16"/>
      <w:szCs w:val="16"/>
    </w:rPr>
  </w:style>
  <w:style w:type="character" w:customStyle="1" w:styleId="DocumentMapChar">
    <w:name w:val="Document Map Char"/>
    <w:basedOn w:val="DefaultParagraphFont"/>
    <w:link w:val="DocumentMap"/>
    <w:uiPriority w:val="99"/>
    <w:semiHidden/>
    <w:rsid w:val="00E330CF"/>
    <w:rPr>
      <w:rFonts w:ascii="Segoe UI" w:hAnsi="Segoe UI" w:cs="Segoe UI"/>
      <w:sz w:val="16"/>
      <w:szCs w:val="16"/>
    </w:rPr>
  </w:style>
  <w:style w:type="paragraph" w:styleId="E-mailSignature">
    <w:name w:val="E-mail Signature"/>
    <w:basedOn w:val="Normal"/>
    <w:link w:val="E-mailSignatureChar"/>
    <w:uiPriority w:val="99"/>
    <w:semiHidden/>
    <w:unhideWhenUsed/>
    <w:rsid w:val="00E330CF"/>
    <w:pPr>
      <w:spacing w:after="0" w:line="240" w:lineRule="auto"/>
    </w:pPr>
  </w:style>
  <w:style w:type="character" w:customStyle="1" w:styleId="E-mailSignatureChar">
    <w:name w:val="E-mail Signature Char"/>
    <w:basedOn w:val="DefaultParagraphFont"/>
    <w:link w:val="E-mailSignature"/>
    <w:uiPriority w:val="99"/>
    <w:semiHidden/>
    <w:rsid w:val="00E330CF"/>
  </w:style>
  <w:style w:type="paragraph" w:styleId="EndnoteText">
    <w:name w:val="endnote text"/>
    <w:basedOn w:val="Normal"/>
    <w:link w:val="EndnoteTextChar"/>
    <w:uiPriority w:val="99"/>
    <w:semiHidden/>
    <w:unhideWhenUsed/>
    <w:rsid w:val="00E330CF"/>
    <w:pPr>
      <w:spacing w:after="0" w:line="240" w:lineRule="auto"/>
    </w:pPr>
    <w:rPr>
      <w:sz w:val="20"/>
      <w:szCs w:val="20"/>
    </w:rPr>
  </w:style>
  <w:style w:type="character" w:customStyle="1" w:styleId="EndnoteTextChar">
    <w:name w:val="Endnote Text Char"/>
    <w:basedOn w:val="DefaultParagraphFont"/>
    <w:link w:val="EndnoteText"/>
    <w:uiPriority w:val="99"/>
    <w:semiHidden/>
    <w:rsid w:val="00E330CF"/>
    <w:rPr>
      <w:sz w:val="20"/>
      <w:szCs w:val="20"/>
    </w:rPr>
  </w:style>
  <w:style w:type="paragraph" w:styleId="EnvelopeAddress">
    <w:name w:val="envelope address"/>
    <w:basedOn w:val="Normal"/>
    <w:uiPriority w:val="99"/>
    <w:semiHidden/>
    <w:unhideWhenUsed/>
    <w:rsid w:val="00E330CF"/>
    <w:pPr>
      <w:framePr w:w="7920" w:h="1980" w:hRule="exact" w:hSpace="180" w:wrap="auto" w:hAnchor="page" w:xAlign="center" w:yAlign="bottom"/>
      <w:spacing w:after="0" w:line="240" w:lineRule="auto"/>
      <w:ind w:left="2880"/>
    </w:pPr>
    <w:rPr>
      <w:rFonts w:asciiTheme="majorHAnsi" w:eastAsiaTheme="majorEastAsia" w:hAnsiTheme="majorHAnsi" w:cstheme="majorBidi"/>
      <w:sz w:val="24"/>
      <w:szCs w:val="24"/>
    </w:rPr>
  </w:style>
  <w:style w:type="paragraph" w:styleId="EnvelopeReturn">
    <w:name w:val="envelope return"/>
    <w:basedOn w:val="Normal"/>
    <w:uiPriority w:val="99"/>
    <w:semiHidden/>
    <w:unhideWhenUsed/>
    <w:rsid w:val="00E330CF"/>
    <w:pPr>
      <w:spacing w:after="0" w:line="240" w:lineRule="auto"/>
    </w:pPr>
    <w:rPr>
      <w:rFonts w:asciiTheme="majorHAnsi" w:eastAsiaTheme="majorEastAsia" w:hAnsiTheme="majorHAnsi" w:cstheme="majorBidi"/>
      <w:sz w:val="20"/>
      <w:szCs w:val="20"/>
    </w:rPr>
  </w:style>
  <w:style w:type="paragraph" w:styleId="FootnoteText">
    <w:name w:val="footnote text"/>
    <w:basedOn w:val="Normal"/>
    <w:link w:val="FootnoteTextChar"/>
    <w:uiPriority w:val="99"/>
    <w:semiHidden/>
    <w:unhideWhenUsed/>
    <w:rsid w:val="00E330CF"/>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E330CF"/>
    <w:rPr>
      <w:sz w:val="20"/>
      <w:szCs w:val="20"/>
    </w:rPr>
  </w:style>
  <w:style w:type="paragraph" w:styleId="HTMLAddress">
    <w:name w:val="HTML Address"/>
    <w:basedOn w:val="Normal"/>
    <w:link w:val="HTMLAddressChar"/>
    <w:uiPriority w:val="99"/>
    <w:semiHidden/>
    <w:unhideWhenUsed/>
    <w:rsid w:val="00E330CF"/>
    <w:pPr>
      <w:spacing w:after="0" w:line="240" w:lineRule="auto"/>
    </w:pPr>
    <w:rPr>
      <w:i/>
      <w:iCs/>
    </w:rPr>
  </w:style>
  <w:style w:type="character" w:customStyle="1" w:styleId="HTMLAddressChar">
    <w:name w:val="HTML Address Char"/>
    <w:basedOn w:val="DefaultParagraphFont"/>
    <w:link w:val="HTMLAddress"/>
    <w:uiPriority w:val="99"/>
    <w:semiHidden/>
    <w:rsid w:val="00E330CF"/>
    <w:rPr>
      <w:i/>
      <w:iCs/>
    </w:rPr>
  </w:style>
  <w:style w:type="paragraph" w:styleId="HTMLPreformatted">
    <w:name w:val="HTML Preformatted"/>
    <w:basedOn w:val="Normal"/>
    <w:link w:val="HTMLPreformattedChar"/>
    <w:uiPriority w:val="99"/>
    <w:semiHidden/>
    <w:unhideWhenUsed/>
    <w:rsid w:val="00E330CF"/>
    <w:pPr>
      <w:spacing w:after="0" w:line="240" w:lineRule="auto"/>
    </w:pPr>
    <w:rPr>
      <w:rFonts w:ascii="Consolas" w:hAnsi="Consolas"/>
      <w:sz w:val="20"/>
      <w:szCs w:val="20"/>
    </w:rPr>
  </w:style>
  <w:style w:type="character" w:customStyle="1" w:styleId="HTMLPreformattedChar">
    <w:name w:val="HTML Preformatted Char"/>
    <w:basedOn w:val="DefaultParagraphFont"/>
    <w:link w:val="HTMLPreformatted"/>
    <w:uiPriority w:val="99"/>
    <w:semiHidden/>
    <w:rsid w:val="00E330CF"/>
    <w:rPr>
      <w:rFonts w:ascii="Consolas" w:hAnsi="Consolas"/>
      <w:sz w:val="20"/>
      <w:szCs w:val="20"/>
    </w:rPr>
  </w:style>
  <w:style w:type="paragraph" w:styleId="Index1">
    <w:name w:val="index 1"/>
    <w:basedOn w:val="Normal"/>
    <w:next w:val="Normal"/>
    <w:autoRedefine/>
    <w:uiPriority w:val="99"/>
    <w:semiHidden/>
    <w:unhideWhenUsed/>
    <w:rsid w:val="00E330CF"/>
    <w:pPr>
      <w:spacing w:after="0" w:line="240" w:lineRule="auto"/>
      <w:ind w:left="220" w:hanging="220"/>
    </w:pPr>
  </w:style>
  <w:style w:type="paragraph" w:styleId="Index2">
    <w:name w:val="index 2"/>
    <w:basedOn w:val="Normal"/>
    <w:next w:val="Normal"/>
    <w:autoRedefine/>
    <w:uiPriority w:val="99"/>
    <w:semiHidden/>
    <w:unhideWhenUsed/>
    <w:rsid w:val="00E330CF"/>
    <w:pPr>
      <w:spacing w:after="0" w:line="240" w:lineRule="auto"/>
      <w:ind w:left="440" w:hanging="220"/>
    </w:pPr>
  </w:style>
  <w:style w:type="paragraph" w:styleId="Index3">
    <w:name w:val="index 3"/>
    <w:basedOn w:val="Normal"/>
    <w:next w:val="Normal"/>
    <w:autoRedefine/>
    <w:uiPriority w:val="99"/>
    <w:semiHidden/>
    <w:unhideWhenUsed/>
    <w:rsid w:val="00E330CF"/>
    <w:pPr>
      <w:spacing w:after="0" w:line="240" w:lineRule="auto"/>
      <w:ind w:left="660" w:hanging="220"/>
    </w:pPr>
  </w:style>
  <w:style w:type="paragraph" w:styleId="Index4">
    <w:name w:val="index 4"/>
    <w:basedOn w:val="Normal"/>
    <w:next w:val="Normal"/>
    <w:autoRedefine/>
    <w:uiPriority w:val="99"/>
    <w:semiHidden/>
    <w:unhideWhenUsed/>
    <w:rsid w:val="00E330CF"/>
    <w:pPr>
      <w:spacing w:after="0" w:line="240" w:lineRule="auto"/>
      <w:ind w:left="880" w:hanging="220"/>
    </w:pPr>
  </w:style>
  <w:style w:type="paragraph" w:styleId="Index5">
    <w:name w:val="index 5"/>
    <w:basedOn w:val="Normal"/>
    <w:next w:val="Normal"/>
    <w:autoRedefine/>
    <w:uiPriority w:val="99"/>
    <w:semiHidden/>
    <w:unhideWhenUsed/>
    <w:rsid w:val="00E330CF"/>
    <w:pPr>
      <w:spacing w:after="0" w:line="240" w:lineRule="auto"/>
      <w:ind w:left="1100" w:hanging="220"/>
    </w:pPr>
  </w:style>
  <w:style w:type="paragraph" w:styleId="Index6">
    <w:name w:val="index 6"/>
    <w:basedOn w:val="Normal"/>
    <w:next w:val="Normal"/>
    <w:autoRedefine/>
    <w:uiPriority w:val="99"/>
    <w:semiHidden/>
    <w:unhideWhenUsed/>
    <w:rsid w:val="00E330CF"/>
    <w:pPr>
      <w:spacing w:after="0" w:line="240" w:lineRule="auto"/>
      <w:ind w:left="1320" w:hanging="220"/>
    </w:pPr>
  </w:style>
  <w:style w:type="paragraph" w:styleId="Index7">
    <w:name w:val="index 7"/>
    <w:basedOn w:val="Normal"/>
    <w:next w:val="Normal"/>
    <w:autoRedefine/>
    <w:uiPriority w:val="99"/>
    <w:semiHidden/>
    <w:unhideWhenUsed/>
    <w:rsid w:val="00E330CF"/>
    <w:pPr>
      <w:spacing w:after="0" w:line="240" w:lineRule="auto"/>
      <w:ind w:left="1540" w:hanging="220"/>
    </w:pPr>
  </w:style>
  <w:style w:type="paragraph" w:styleId="Index8">
    <w:name w:val="index 8"/>
    <w:basedOn w:val="Normal"/>
    <w:next w:val="Normal"/>
    <w:autoRedefine/>
    <w:uiPriority w:val="99"/>
    <w:semiHidden/>
    <w:unhideWhenUsed/>
    <w:rsid w:val="00E330CF"/>
    <w:pPr>
      <w:spacing w:after="0" w:line="240" w:lineRule="auto"/>
      <w:ind w:left="1760" w:hanging="220"/>
    </w:pPr>
  </w:style>
  <w:style w:type="paragraph" w:styleId="Index9">
    <w:name w:val="index 9"/>
    <w:basedOn w:val="Normal"/>
    <w:next w:val="Normal"/>
    <w:autoRedefine/>
    <w:uiPriority w:val="99"/>
    <w:semiHidden/>
    <w:unhideWhenUsed/>
    <w:rsid w:val="00E330CF"/>
    <w:pPr>
      <w:spacing w:after="0" w:line="240" w:lineRule="auto"/>
      <w:ind w:left="1980" w:hanging="220"/>
    </w:pPr>
  </w:style>
  <w:style w:type="paragraph" w:styleId="IndexHeading">
    <w:name w:val="index heading"/>
    <w:basedOn w:val="Normal"/>
    <w:next w:val="Index1"/>
    <w:uiPriority w:val="99"/>
    <w:semiHidden/>
    <w:unhideWhenUsed/>
    <w:rsid w:val="00E330CF"/>
    <w:rPr>
      <w:rFonts w:asciiTheme="majorHAnsi" w:eastAsiaTheme="majorEastAsia" w:hAnsiTheme="majorHAnsi" w:cstheme="majorBidi"/>
      <w:b/>
      <w:bCs/>
    </w:rPr>
  </w:style>
  <w:style w:type="paragraph" w:styleId="List4">
    <w:name w:val="List 4"/>
    <w:basedOn w:val="Normal"/>
    <w:uiPriority w:val="99"/>
    <w:semiHidden/>
    <w:unhideWhenUsed/>
    <w:rsid w:val="00E330CF"/>
    <w:pPr>
      <w:ind w:left="1132" w:hanging="283"/>
      <w:contextualSpacing/>
    </w:pPr>
  </w:style>
  <w:style w:type="paragraph" w:styleId="List5">
    <w:name w:val="List 5"/>
    <w:basedOn w:val="Normal"/>
    <w:uiPriority w:val="99"/>
    <w:semiHidden/>
    <w:unhideWhenUsed/>
    <w:rsid w:val="00E330CF"/>
    <w:pPr>
      <w:ind w:left="1415" w:hanging="283"/>
      <w:contextualSpacing/>
    </w:pPr>
  </w:style>
  <w:style w:type="paragraph" w:styleId="ListBullet4">
    <w:name w:val="List Bullet 4"/>
    <w:basedOn w:val="Normal"/>
    <w:uiPriority w:val="99"/>
    <w:semiHidden/>
    <w:unhideWhenUsed/>
    <w:rsid w:val="00E330CF"/>
    <w:pPr>
      <w:numPr>
        <w:numId w:val="4"/>
      </w:numPr>
      <w:contextualSpacing/>
    </w:pPr>
  </w:style>
  <w:style w:type="paragraph" w:styleId="ListBullet5">
    <w:name w:val="List Bullet 5"/>
    <w:basedOn w:val="Normal"/>
    <w:uiPriority w:val="99"/>
    <w:semiHidden/>
    <w:unhideWhenUsed/>
    <w:rsid w:val="00E330CF"/>
    <w:pPr>
      <w:numPr>
        <w:numId w:val="10"/>
      </w:numPr>
      <w:contextualSpacing/>
    </w:pPr>
  </w:style>
  <w:style w:type="paragraph" w:styleId="ListContinue4">
    <w:name w:val="List Continue 4"/>
    <w:basedOn w:val="Normal"/>
    <w:uiPriority w:val="99"/>
    <w:semiHidden/>
    <w:unhideWhenUsed/>
    <w:rsid w:val="00E330CF"/>
    <w:pPr>
      <w:spacing w:after="120"/>
      <w:ind w:left="1132"/>
      <w:contextualSpacing/>
    </w:pPr>
  </w:style>
  <w:style w:type="paragraph" w:styleId="ListContinue5">
    <w:name w:val="List Continue 5"/>
    <w:basedOn w:val="Normal"/>
    <w:uiPriority w:val="99"/>
    <w:semiHidden/>
    <w:unhideWhenUsed/>
    <w:rsid w:val="00E330CF"/>
    <w:pPr>
      <w:spacing w:after="120"/>
      <w:ind w:left="1415"/>
      <w:contextualSpacing/>
    </w:pPr>
  </w:style>
  <w:style w:type="paragraph" w:styleId="ListNumber4">
    <w:name w:val="List Number 4"/>
    <w:basedOn w:val="Normal"/>
    <w:uiPriority w:val="99"/>
    <w:semiHidden/>
    <w:unhideWhenUsed/>
    <w:rsid w:val="00E330CF"/>
    <w:pPr>
      <w:numPr>
        <w:numId w:val="11"/>
      </w:numPr>
      <w:contextualSpacing/>
    </w:pPr>
  </w:style>
  <w:style w:type="paragraph" w:styleId="ListNumber5">
    <w:name w:val="List Number 5"/>
    <w:basedOn w:val="Normal"/>
    <w:uiPriority w:val="99"/>
    <w:semiHidden/>
    <w:unhideWhenUsed/>
    <w:rsid w:val="00E330CF"/>
    <w:pPr>
      <w:numPr>
        <w:numId w:val="12"/>
      </w:numPr>
      <w:contextualSpacing/>
    </w:pPr>
  </w:style>
  <w:style w:type="paragraph" w:styleId="MessageHeader">
    <w:name w:val="Message Header"/>
    <w:basedOn w:val="Normal"/>
    <w:link w:val="MessageHeaderChar"/>
    <w:uiPriority w:val="99"/>
    <w:semiHidden/>
    <w:unhideWhenUsed/>
    <w:rsid w:val="00E330CF"/>
    <w:pPr>
      <w:pBdr>
        <w:top w:val="single" w:sz="6" w:space="1" w:color="auto"/>
        <w:left w:val="single" w:sz="6" w:space="1" w:color="auto"/>
        <w:bottom w:val="single" w:sz="6" w:space="1" w:color="auto"/>
        <w:right w:val="single" w:sz="6" w:space="1" w:color="auto"/>
      </w:pBdr>
      <w:shd w:val="pct20" w:color="auto" w:fill="auto"/>
      <w:spacing w:after="0" w:line="240" w:lineRule="auto"/>
      <w:ind w:left="1134" w:hanging="1134"/>
    </w:pPr>
    <w:rPr>
      <w:rFonts w:asciiTheme="majorHAnsi" w:eastAsiaTheme="majorEastAsia" w:hAnsiTheme="majorHAnsi" w:cstheme="majorBidi"/>
      <w:sz w:val="24"/>
      <w:szCs w:val="24"/>
    </w:rPr>
  </w:style>
  <w:style w:type="character" w:customStyle="1" w:styleId="MessageHeaderChar">
    <w:name w:val="Message Header Char"/>
    <w:basedOn w:val="DefaultParagraphFont"/>
    <w:link w:val="MessageHeader"/>
    <w:uiPriority w:val="99"/>
    <w:semiHidden/>
    <w:rsid w:val="00E330CF"/>
    <w:rPr>
      <w:rFonts w:asciiTheme="majorHAnsi" w:eastAsiaTheme="majorEastAsia" w:hAnsiTheme="majorHAnsi" w:cstheme="majorBidi"/>
      <w:sz w:val="24"/>
      <w:szCs w:val="24"/>
      <w:shd w:val="pct20" w:color="auto" w:fill="auto"/>
    </w:rPr>
  </w:style>
  <w:style w:type="paragraph" w:styleId="NormalWeb">
    <w:name w:val="Normal (Web)"/>
    <w:basedOn w:val="Normal"/>
    <w:uiPriority w:val="99"/>
    <w:semiHidden/>
    <w:unhideWhenUsed/>
    <w:rsid w:val="00E330CF"/>
    <w:rPr>
      <w:rFonts w:ascii="Times New Roman" w:hAnsi="Times New Roman" w:cs="Times New Roman"/>
      <w:sz w:val="24"/>
      <w:szCs w:val="24"/>
    </w:rPr>
  </w:style>
  <w:style w:type="paragraph" w:styleId="NormalIndent">
    <w:name w:val="Normal Indent"/>
    <w:basedOn w:val="Normal"/>
    <w:uiPriority w:val="99"/>
    <w:semiHidden/>
    <w:unhideWhenUsed/>
    <w:rsid w:val="00E330CF"/>
    <w:pPr>
      <w:ind w:left="720"/>
    </w:pPr>
  </w:style>
  <w:style w:type="paragraph" w:styleId="NoteHeading">
    <w:name w:val="Note Heading"/>
    <w:basedOn w:val="Normal"/>
    <w:next w:val="Normal"/>
    <w:link w:val="NoteHeadingChar"/>
    <w:uiPriority w:val="99"/>
    <w:semiHidden/>
    <w:unhideWhenUsed/>
    <w:rsid w:val="00E330CF"/>
    <w:pPr>
      <w:spacing w:after="0" w:line="240" w:lineRule="auto"/>
    </w:pPr>
  </w:style>
  <w:style w:type="character" w:customStyle="1" w:styleId="NoteHeadingChar">
    <w:name w:val="Note Heading Char"/>
    <w:basedOn w:val="DefaultParagraphFont"/>
    <w:link w:val="NoteHeading"/>
    <w:uiPriority w:val="99"/>
    <w:semiHidden/>
    <w:rsid w:val="00E330CF"/>
  </w:style>
  <w:style w:type="paragraph" w:styleId="PlainText">
    <w:name w:val="Plain Text"/>
    <w:basedOn w:val="Normal"/>
    <w:link w:val="PlainTextChar"/>
    <w:uiPriority w:val="99"/>
    <w:semiHidden/>
    <w:unhideWhenUsed/>
    <w:rsid w:val="00E330CF"/>
    <w:pPr>
      <w:spacing w:after="0" w:line="240" w:lineRule="auto"/>
    </w:pPr>
    <w:rPr>
      <w:rFonts w:ascii="Consolas" w:hAnsi="Consolas"/>
      <w:sz w:val="21"/>
      <w:szCs w:val="21"/>
    </w:rPr>
  </w:style>
  <w:style w:type="character" w:customStyle="1" w:styleId="PlainTextChar">
    <w:name w:val="Plain Text Char"/>
    <w:basedOn w:val="DefaultParagraphFont"/>
    <w:link w:val="PlainText"/>
    <w:uiPriority w:val="99"/>
    <w:semiHidden/>
    <w:rsid w:val="00E330CF"/>
    <w:rPr>
      <w:rFonts w:ascii="Consolas" w:hAnsi="Consolas"/>
      <w:sz w:val="21"/>
      <w:szCs w:val="21"/>
    </w:rPr>
  </w:style>
  <w:style w:type="paragraph" w:styleId="Salutation">
    <w:name w:val="Salutation"/>
    <w:basedOn w:val="Normal"/>
    <w:next w:val="Normal"/>
    <w:link w:val="SalutationChar"/>
    <w:uiPriority w:val="99"/>
    <w:semiHidden/>
    <w:unhideWhenUsed/>
    <w:rsid w:val="00E330CF"/>
  </w:style>
  <w:style w:type="character" w:customStyle="1" w:styleId="SalutationChar">
    <w:name w:val="Salutation Char"/>
    <w:basedOn w:val="DefaultParagraphFont"/>
    <w:link w:val="Salutation"/>
    <w:uiPriority w:val="99"/>
    <w:semiHidden/>
    <w:rsid w:val="00E330CF"/>
  </w:style>
  <w:style w:type="paragraph" w:styleId="Signature">
    <w:name w:val="Signature"/>
    <w:basedOn w:val="Normal"/>
    <w:link w:val="SignatureChar"/>
    <w:uiPriority w:val="99"/>
    <w:semiHidden/>
    <w:unhideWhenUsed/>
    <w:rsid w:val="00E330CF"/>
    <w:pPr>
      <w:spacing w:after="0" w:line="240" w:lineRule="auto"/>
      <w:ind w:left="4252"/>
    </w:pPr>
  </w:style>
  <w:style w:type="character" w:customStyle="1" w:styleId="SignatureChar">
    <w:name w:val="Signature Char"/>
    <w:basedOn w:val="DefaultParagraphFont"/>
    <w:link w:val="Signature"/>
    <w:uiPriority w:val="99"/>
    <w:semiHidden/>
    <w:rsid w:val="00E330CF"/>
  </w:style>
  <w:style w:type="paragraph" w:styleId="TableofAuthorities">
    <w:name w:val="table of authorities"/>
    <w:basedOn w:val="Normal"/>
    <w:next w:val="Normal"/>
    <w:uiPriority w:val="99"/>
    <w:semiHidden/>
    <w:unhideWhenUsed/>
    <w:rsid w:val="00E330CF"/>
    <w:pPr>
      <w:spacing w:after="0"/>
      <w:ind w:left="220" w:hanging="220"/>
    </w:pPr>
  </w:style>
  <w:style w:type="paragraph" w:styleId="TableofFigures">
    <w:name w:val="table of figures"/>
    <w:basedOn w:val="Normal"/>
    <w:next w:val="Normal"/>
    <w:uiPriority w:val="99"/>
    <w:semiHidden/>
    <w:unhideWhenUsed/>
    <w:rsid w:val="00E330CF"/>
    <w:pPr>
      <w:spacing w:after="0"/>
    </w:pPr>
  </w:style>
  <w:style w:type="paragraph" w:styleId="TOAHeading">
    <w:name w:val="toa heading"/>
    <w:basedOn w:val="Normal"/>
    <w:next w:val="Normal"/>
    <w:uiPriority w:val="99"/>
    <w:semiHidden/>
    <w:unhideWhenUsed/>
    <w:rsid w:val="00E330CF"/>
    <w:pPr>
      <w:spacing w:before="120"/>
    </w:pPr>
    <w:rPr>
      <w:rFonts w:asciiTheme="majorHAnsi" w:eastAsiaTheme="majorEastAsia" w:hAnsiTheme="majorHAnsi" w:cstheme="majorBidi"/>
      <w:b/>
      <w:bCs/>
      <w:sz w:val="24"/>
      <w:szCs w:val="24"/>
    </w:rPr>
  </w:style>
  <w:style w:type="paragraph" w:styleId="TOC1">
    <w:name w:val="toc 1"/>
    <w:basedOn w:val="Normal"/>
    <w:next w:val="Normal"/>
    <w:autoRedefine/>
    <w:uiPriority w:val="39"/>
    <w:semiHidden/>
    <w:unhideWhenUsed/>
    <w:rsid w:val="00E330CF"/>
    <w:pPr>
      <w:spacing w:after="100"/>
    </w:pPr>
  </w:style>
  <w:style w:type="paragraph" w:styleId="TOC2">
    <w:name w:val="toc 2"/>
    <w:basedOn w:val="Normal"/>
    <w:next w:val="Normal"/>
    <w:autoRedefine/>
    <w:uiPriority w:val="39"/>
    <w:semiHidden/>
    <w:unhideWhenUsed/>
    <w:rsid w:val="00E330CF"/>
    <w:pPr>
      <w:spacing w:after="100"/>
      <w:ind w:left="220"/>
    </w:pPr>
  </w:style>
  <w:style w:type="paragraph" w:styleId="TOC3">
    <w:name w:val="toc 3"/>
    <w:basedOn w:val="Normal"/>
    <w:next w:val="Normal"/>
    <w:autoRedefine/>
    <w:uiPriority w:val="39"/>
    <w:semiHidden/>
    <w:unhideWhenUsed/>
    <w:rsid w:val="00E330CF"/>
    <w:pPr>
      <w:spacing w:after="100"/>
      <w:ind w:left="440"/>
    </w:pPr>
  </w:style>
  <w:style w:type="paragraph" w:styleId="TOC4">
    <w:name w:val="toc 4"/>
    <w:basedOn w:val="Normal"/>
    <w:next w:val="Normal"/>
    <w:autoRedefine/>
    <w:uiPriority w:val="39"/>
    <w:semiHidden/>
    <w:unhideWhenUsed/>
    <w:rsid w:val="00E330CF"/>
    <w:pPr>
      <w:spacing w:after="100"/>
      <w:ind w:left="660"/>
    </w:pPr>
  </w:style>
  <w:style w:type="paragraph" w:styleId="TOC5">
    <w:name w:val="toc 5"/>
    <w:basedOn w:val="Normal"/>
    <w:next w:val="Normal"/>
    <w:autoRedefine/>
    <w:uiPriority w:val="39"/>
    <w:semiHidden/>
    <w:unhideWhenUsed/>
    <w:rsid w:val="00E330CF"/>
    <w:pPr>
      <w:spacing w:after="100"/>
      <w:ind w:left="880"/>
    </w:pPr>
  </w:style>
  <w:style w:type="paragraph" w:styleId="TOC6">
    <w:name w:val="toc 6"/>
    <w:basedOn w:val="Normal"/>
    <w:next w:val="Normal"/>
    <w:autoRedefine/>
    <w:uiPriority w:val="39"/>
    <w:semiHidden/>
    <w:unhideWhenUsed/>
    <w:rsid w:val="00E330CF"/>
    <w:pPr>
      <w:spacing w:after="100"/>
      <w:ind w:left="1100"/>
    </w:pPr>
  </w:style>
  <w:style w:type="paragraph" w:styleId="TOC7">
    <w:name w:val="toc 7"/>
    <w:basedOn w:val="Normal"/>
    <w:next w:val="Normal"/>
    <w:autoRedefine/>
    <w:uiPriority w:val="39"/>
    <w:semiHidden/>
    <w:unhideWhenUsed/>
    <w:rsid w:val="00E330CF"/>
    <w:pPr>
      <w:spacing w:after="100"/>
      <w:ind w:left="1320"/>
    </w:pPr>
  </w:style>
  <w:style w:type="paragraph" w:styleId="TOC8">
    <w:name w:val="toc 8"/>
    <w:basedOn w:val="Normal"/>
    <w:next w:val="Normal"/>
    <w:autoRedefine/>
    <w:uiPriority w:val="39"/>
    <w:semiHidden/>
    <w:unhideWhenUsed/>
    <w:rsid w:val="00E330CF"/>
    <w:pPr>
      <w:spacing w:after="100"/>
      <w:ind w:left="1540"/>
    </w:pPr>
  </w:style>
  <w:style w:type="paragraph" w:styleId="TOC9">
    <w:name w:val="toc 9"/>
    <w:basedOn w:val="Normal"/>
    <w:next w:val="Normal"/>
    <w:autoRedefine/>
    <w:uiPriority w:val="39"/>
    <w:semiHidden/>
    <w:unhideWhenUsed/>
    <w:rsid w:val="00E330CF"/>
    <w:pPr>
      <w:spacing w:after="100"/>
      <w:ind w:left="176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11709022">
      <w:bodyDiv w:val="1"/>
      <w:marLeft w:val="0"/>
      <w:marRight w:val="0"/>
      <w:marTop w:val="0"/>
      <w:marBottom w:val="0"/>
      <w:divBdr>
        <w:top w:val="none" w:sz="0" w:space="0" w:color="auto"/>
        <w:left w:val="none" w:sz="0" w:space="0" w:color="auto"/>
        <w:bottom w:val="none" w:sz="0" w:space="0" w:color="auto"/>
        <w:right w:val="none" w:sz="0" w:space="0" w:color="auto"/>
      </w:divBdr>
    </w:div>
    <w:div w:id="2136555582">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https://cilexregulation.org.uk/wp-content/uploads/2025/04/LSAG-AML-Guidance-23-April-2025.pdf" TargetMode="External"/><Relationship Id="rId13" Type="http://schemas.openxmlformats.org/officeDocument/2006/relationships/hyperlink" Target="https://cilexregulation.org.uk/wp-content/uploads/2025/04/LSAG-AML-Guidance-23-April-2025.pdf"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cilexregulation.org.uk/wp-content/uploads/2025/04/LSAG-AML-Guidance-23-April-2025.pdf"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cilexregulation.org.uk/wp-content/uploads/2025/04/LSAG-AML-Guidance-23-April-2025.pdf" TargetMode="External"/><Relationship Id="rId5" Type="http://schemas.openxmlformats.org/officeDocument/2006/relationships/webSettings" Target="webSettings.xml"/><Relationship Id="rId15" Type="http://schemas.openxmlformats.org/officeDocument/2006/relationships/hyperlink" Target="https://cilexregulation.org.uk/wp-content/uploads/2025/04/LSAG-AML-Guidance-23-April-2025.pdf" TargetMode="External"/><Relationship Id="rId10" Type="http://schemas.openxmlformats.org/officeDocument/2006/relationships/hyperlink" Target="https://cilexregulation.org.uk/wp-content/uploads/2025/04/LSAG-AML-Guidance-23-April-2025.pdf" TargetMode="External"/><Relationship Id="rId4" Type="http://schemas.openxmlformats.org/officeDocument/2006/relationships/settings" Target="settings.xml"/><Relationship Id="rId9" Type="http://schemas.openxmlformats.org/officeDocument/2006/relationships/hyperlink" Target="https://cilexregulation.org.uk/wp-content/uploads/2025/04/LSAG-AML-Guidance-23-April-2025.pdf" TargetMode="External"/><Relationship Id="rId14" Type="http://schemas.openxmlformats.org/officeDocument/2006/relationships/hyperlink" Target="https://cilexregulation.org.uk/wp-content/uploads/2025/04/LSAG-AML-Guidance-23-April-2025.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1622</Words>
  <Characters>9041</Characters>
  <Application>Microsoft Office Word</Application>
  <DocSecurity>0</DocSecurity>
  <Lines>531</Lines>
  <Paragraphs>288</Paragraphs>
  <ScaleCrop>false</ScaleCrop>
  <Manager/>
  <Company/>
  <LinksUpToDate>false</LinksUpToDate>
  <CharactersWithSpaces>10375</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Darren Lowe</cp:lastModifiedBy>
  <cp:revision>235</cp:revision>
  <cp:lastPrinted>2025-11-06T09:02:00Z</cp:lastPrinted>
  <dcterms:created xsi:type="dcterms:W3CDTF">2013-12-23T23:15:00Z</dcterms:created>
  <dcterms:modified xsi:type="dcterms:W3CDTF">2025-11-06T09:02:00Z</dcterms:modified>
  <cp:category/>
</cp:coreProperties>
</file>