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A37DA" w14:textId="5570F1FA" w:rsidR="00CA1D60" w:rsidRDefault="00F3531C">
      <w:r>
        <w:rPr>
          <w:noProof/>
        </w:rPr>
        <w:drawing>
          <wp:inline distT="0" distB="0" distL="0" distR="0" wp14:anchorId="68FFDD5C" wp14:editId="3ADBEE96">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7"/>
                    <a:stretch>
                      <a:fillRect/>
                    </a:stretch>
                  </pic:blipFill>
                  <pic:spPr>
                    <a:xfrm>
                      <a:off x="0" y="0"/>
                      <a:ext cx="1928063" cy="1120258"/>
                    </a:xfrm>
                    <a:prstGeom prst="rect">
                      <a:avLst/>
                    </a:prstGeom>
                  </pic:spPr>
                </pic:pic>
              </a:graphicData>
            </a:graphic>
          </wp:inline>
        </w:drawing>
      </w:r>
    </w:p>
    <w:p w14:paraId="145CC3CD" w14:textId="5A8F62D0" w:rsidR="00F3531C" w:rsidRPr="006D1B00" w:rsidRDefault="00F3531C" w:rsidP="00F3531C">
      <w:pPr>
        <w:rPr>
          <w:b/>
          <w:bCs/>
        </w:rPr>
      </w:pPr>
      <w:r>
        <w:rPr>
          <w:b/>
          <w:bCs/>
        </w:rPr>
        <w:t>Advoc</w:t>
      </w:r>
      <w:r w:rsidR="00B847C7">
        <w:rPr>
          <w:b/>
          <w:bCs/>
        </w:rPr>
        <w:t>ac</w:t>
      </w:r>
      <w:r>
        <w:rPr>
          <w:b/>
          <w:bCs/>
        </w:rPr>
        <w:t xml:space="preserve">y </w:t>
      </w:r>
      <w:r w:rsidRPr="006D1B00">
        <w:rPr>
          <w:b/>
          <w:bCs/>
        </w:rPr>
        <w:t>Portfolio Template</w:t>
      </w:r>
    </w:p>
    <w:p w14:paraId="45D047D2" w14:textId="77777777" w:rsidR="00F3531C" w:rsidRDefault="00F3531C" w:rsidP="00F3531C"/>
    <w:p w14:paraId="62600D8B" w14:textId="3D01A275" w:rsidR="00F3531C" w:rsidRDefault="00F3531C" w:rsidP="00F3531C">
      <w:r>
        <w:t>Applicants compiling a portfolio of 3 cases in which they have been involved which demonstrate their experience in advocacy in respect of Civil or Family Proceedings OR observation of advocacy in respect of Criminal Proceedings, may use this template for each case.</w:t>
      </w:r>
    </w:p>
    <w:p w14:paraId="6F445CA4" w14:textId="77777777" w:rsidR="00F3531C" w:rsidRDefault="00F3531C" w:rsidP="00F3531C"/>
    <w:p w14:paraId="0110E8CE" w14:textId="3207C0D4" w:rsidR="00F3531C" w:rsidRDefault="00F3531C" w:rsidP="00F3531C">
      <w:r>
        <w:t>Please note that for applicants for Criminal Proceedings, a maximum of 2 cases of observed advocacy is permitted as part of their application.</w:t>
      </w:r>
    </w:p>
    <w:p w14:paraId="19F46790" w14:textId="77777777" w:rsidR="00F3531C" w:rsidRDefault="00F3531C" w:rsidP="00F3531C"/>
    <w:p w14:paraId="5035BF86" w14:textId="77777777" w:rsidR="00F3531C" w:rsidRDefault="00F3531C" w:rsidP="00F3531C">
      <w:r>
        <w:t>The form can be used for applicants seeking a Certificate of Eligibility to undertake one of the following advocacy skills courses:</w:t>
      </w:r>
    </w:p>
    <w:p w14:paraId="39016B12" w14:textId="77777777" w:rsidR="00F3531C" w:rsidRDefault="00F3531C" w:rsidP="00F3531C"/>
    <w:p w14:paraId="067560E4" w14:textId="77777777" w:rsidR="00F3531C" w:rsidRDefault="00F3531C" w:rsidP="00F3531C">
      <w:pPr>
        <w:pStyle w:val="ListParagraph"/>
        <w:numPr>
          <w:ilvl w:val="0"/>
          <w:numId w:val="1"/>
        </w:numPr>
      </w:pPr>
      <w:r>
        <w:t xml:space="preserve">Civil Proceedings </w:t>
      </w:r>
    </w:p>
    <w:p w14:paraId="6012CC04" w14:textId="77777777" w:rsidR="00F3531C" w:rsidRDefault="00F3531C" w:rsidP="00F3531C">
      <w:pPr>
        <w:pStyle w:val="ListParagraph"/>
        <w:numPr>
          <w:ilvl w:val="0"/>
          <w:numId w:val="1"/>
        </w:numPr>
      </w:pPr>
      <w:r>
        <w:t>Civil Proceedings (Chambers Rights Only)</w:t>
      </w:r>
    </w:p>
    <w:p w14:paraId="4C299057" w14:textId="77777777" w:rsidR="00F3531C" w:rsidRDefault="00F3531C" w:rsidP="00F3531C">
      <w:pPr>
        <w:pStyle w:val="ListParagraph"/>
        <w:numPr>
          <w:ilvl w:val="0"/>
          <w:numId w:val="1"/>
        </w:numPr>
      </w:pPr>
      <w:r>
        <w:t xml:space="preserve">Criminal Proceedings </w:t>
      </w:r>
    </w:p>
    <w:p w14:paraId="7193401B" w14:textId="77777777" w:rsidR="00F3531C" w:rsidRDefault="00F3531C" w:rsidP="00F3531C">
      <w:pPr>
        <w:pStyle w:val="ListParagraph"/>
        <w:numPr>
          <w:ilvl w:val="0"/>
          <w:numId w:val="1"/>
        </w:numPr>
      </w:pPr>
      <w:r>
        <w:t xml:space="preserve">Family Proceedings </w:t>
      </w:r>
    </w:p>
    <w:p w14:paraId="390F383B" w14:textId="77777777" w:rsidR="00F3531C" w:rsidRDefault="00F3531C" w:rsidP="00F3531C">
      <w:pPr>
        <w:pStyle w:val="ListParagraph"/>
        <w:numPr>
          <w:ilvl w:val="0"/>
          <w:numId w:val="1"/>
        </w:numPr>
      </w:pPr>
      <w:r>
        <w:t>Family Proceedings (Chambers Rights Only)</w:t>
      </w:r>
    </w:p>
    <w:p w14:paraId="17ED02FB" w14:textId="77777777" w:rsidR="00F3531C" w:rsidRDefault="00F3531C" w:rsidP="00F3531C"/>
    <w:p w14:paraId="7A981EF6" w14:textId="19CDBBD0" w:rsidR="00F3531C" w:rsidRDefault="00F3531C" w:rsidP="00F3531C">
      <w:r>
        <w:t>If you decide to use this template, please complete one for each of the 5 cases in which you demonstrate your advocacy experience for Civil or Family Proceedings or a maximum of 2 cases of observed advocacy for Criminal Proceedings to complete your portfolio.</w:t>
      </w:r>
    </w:p>
    <w:p w14:paraId="59725717" w14:textId="77777777" w:rsidR="00F3531C" w:rsidRDefault="00F3531C"/>
    <w:p w14:paraId="3C09D618" w14:textId="60673401" w:rsidR="00F3531C" w:rsidRDefault="00F3531C">
      <w:r>
        <w:br w:type="page"/>
      </w:r>
    </w:p>
    <w:tbl>
      <w:tblPr>
        <w:tblStyle w:val="TableGrid"/>
        <w:tblW w:w="0" w:type="auto"/>
        <w:tblLook w:val="04A0" w:firstRow="1" w:lastRow="0" w:firstColumn="1" w:lastColumn="0" w:noHBand="0" w:noVBand="1"/>
      </w:tblPr>
      <w:tblGrid>
        <w:gridCol w:w="2830"/>
        <w:gridCol w:w="6186"/>
      </w:tblGrid>
      <w:tr w:rsidR="00F3531C" w14:paraId="25655CFB" w14:textId="77777777" w:rsidTr="0072316E">
        <w:tc>
          <w:tcPr>
            <w:tcW w:w="2830" w:type="dxa"/>
            <w:shd w:val="clear" w:color="auto" w:fill="95DCF7" w:themeFill="accent4" w:themeFillTint="66"/>
          </w:tcPr>
          <w:p w14:paraId="0C0B4720" w14:textId="77777777" w:rsidR="00F3531C" w:rsidRPr="006D1B00" w:rsidRDefault="00F3531C" w:rsidP="0072316E">
            <w:pPr>
              <w:rPr>
                <w:b/>
                <w:bCs/>
              </w:rPr>
            </w:pPr>
          </w:p>
          <w:p w14:paraId="27B44FCC" w14:textId="77777777" w:rsidR="00F3531C" w:rsidRPr="006D1B00" w:rsidRDefault="00F3531C" w:rsidP="0072316E">
            <w:pPr>
              <w:rPr>
                <w:b/>
                <w:bCs/>
              </w:rPr>
            </w:pPr>
            <w:r w:rsidRPr="006D1B00">
              <w:rPr>
                <w:b/>
                <w:bCs/>
              </w:rPr>
              <w:t>Applicant Name:</w:t>
            </w:r>
          </w:p>
        </w:tc>
        <w:tc>
          <w:tcPr>
            <w:tcW w:w="6186" w:type="dxa"/>
          </w:tcPr>
          <w:p w14:paraId="51347598" w14:textId="77777777" w:rsidR="00F3531C" w:rsidRDefault="00F3531C" w:rsidP="0072316E"/>
          <w:p w14:paraId="4B660F4A" w14:textId="38DD4784" w:rsidR="00B1081A" w:rsidRDefault="00B1081A" w:rsidP="0072316E">
            <w:r>
              <w:t>N/A</w:t>
            </w:r>
          </w:p>
        </w:tc>
      </w:tr>
      <w:tr w:rsidR="00F3531C" w14:paraId="4A4E7086" w14:textId="77777777" w:rsidTr="0072316E">
        <w:tc>
          <w:tcPr>
            <w:tcW w:w="2830" w:type="dxa"/>
            <w:shd w:val="clear" w:color="auto" w:fill="95DCF7" w:themeFill="accent4" w:themeFillTint="66"/>
          </w:tcPr>
          <w:p w14:paraId="3CACCD85" w14:textId="77777777" w:rsidR="00F3531C" w:rsidRPr="006D1B00" w:rsidRDefault="00F3531C" w:rsidP="0072316E">
            <w:pPr>
              <w:rPr>
                <w:b/>
                <w:bCs/>
              </w:rPr>
            </w:pPr>
          </w:p>
          <w:p w14:paraId="4C5533F8" w14:textId="77777777" w:rsidR="00F3531C" w:rsidRPr="006D1B00" w:rsidRDefault="00F3531C" w:rsidP="0072316E">
            <w:pPr>
              <w:rPr>
                <w:b/>
                <w:bCs/>
              </w:rPr>
            </w:pPr>
            <w:r w:rsidRPr="006D1B00">
              <w:rPr>
                <w:b/>
                <w:bCs/>
              </w:rPr>
              <w:t>Membership No:</w:t>
            </w:r>
          </w:p>
        </w:tc>
        <w:tc>
          <w:tcPr>
            <w:tcW w:w="6186" w:type="dxa"/>
          </w:tcPr>
          <w:p w14:paraId="48D187E7" w14:textId="77777777" w:rsidR="00F3531C" w:rsidRDefault="00F3531C" w:rsidP="0072316E"/>
          <w:p w14:paraId="7BB783F6" w14:textId="0E91941B" w:rsidR="00B1081A" w:rsidRDefault="00B1081A" w:rsidP="0072316E">
            <w:r>
              <w:t>N/A</w:t>
            </w:r>
          </w:p>
        </w:tc>
      </w:tr>
      <w:tr w:rsidR="00F3531C" w14:paraId="03E71A2D" w14:textId="77777777" w:rsidTr="0072316E">
        <w:tc>
          <w:tcPr>
            <w:tcW w:w="2830" w:type="dxa"/>
            <w:shd w:val="clear" w:color="auto" w:fill="95DCF7" w:themeFill="accent4" w:themeFillTint="66"/>
          </w:tcPr>
          <w:p w14:paraId="3E3F9DC5" w14:textId="77777777" w:rsidR="00F3531C" w:rsidRPr="006D1B00" w:rsidRDefault="00F3531C" w:rsidP="0072316E">
            <w:pPr>
              <w:rPr>
                <w:b/>
                <w:bCs/>
              </w:rPr>
            </w:pPr>
          </w:p>
          <w:p w14:paraId="29946748" w14:textId="06E6157B" w:rsidR="00F3531C" w:rsidRPr="006D1B00" w:rsidRDefault="00F3531C" w:rsidP="0072316E">
            <w:pPr>
              <w:rPr>
                <w:b/>
                <w:bCs/>
              </w:rPr>
            </w:pPr>
            <w:r w:rsidRPr="006D1B00">
              <w:rPr>
                <w:b/>
                <w:bCs/>
              </w:rPr>
              <w:t>Date you were instructed in the case</w:t>
            </w:r>
            <w:r>
              <w:rPr>
                <w:b/>
                <w:bCs/>
              </w:rPr>
              <w:t xml:space="preserve"> or when the advocate you observed was instructed</w:t>
            </w:r>
            <w:r w:rsidRPr="006D1B00">
              <w:rPr>
                <w:b/>
                <w:bCs/>
              </w:rPr>
              <w:t>:</w:t>
            </w:r>
          </w:p>
        </w:tc>
        <w:tc>
          <w:tcPr>
            <w:tcW w:w="6186" w:type="dxa"/>
          </w:tcPr>
          <w:p w14:paraId="41EA86C5" w14:textId="77777777" w:rsidR="00F3531C" w:rsidRDefault="00F3531C" w:rsidP="0072316E"/>
          <w:p w14:paraId="253605BE" w14:textId="77777777" w:rsidR="00B1081A" w:rsidRDefault="00B1081A" w:rsidP="0072316E"/>
          <w:p w14:paraId="56EDF90C" w14:textId="77777777" w:rsidR="00B1081A" w:rsidRDefault="001160B7" w:rsidP="0072316E">
            <w:r>
              <w:t>23 May 2023</w:t>
            </w:r>
          </w:p>
          <w:p w14:paraId="3D4B1165" w14:textId="4BDE92BA" w:rsidR="001160B7" w:rsidRDefault="001160B7" w:rsidP="0072316E"/>
        </w:tc>
      </w:tr>
    </w:tbl>
    <w:p w14:paraId="53E3D297" w14:textId="77777777" w:rsidR="00F3531C" w:rsidRDefault="00F3531C" w:rsidP="00F3531C"/>
    <w:tbl>
      <w:tblPr>
        <w:tblStyle w:val="TableGrid"/>
        <w:tblW w:w="0" w:type="auto"/>
        <w:tblLook w:val="04A0" w:firstRow="1" w:lastRow="0" w:firstColumn="1" w:lastColumn="0" w:noHBand="0" w:noVBand="1"/>
      </w:tblPr>
      <w:tblGrid>
        <w:gridCol w:w="9016"/>
      </w:tblGrid>
      <w:tr w:rsidR="00F3531C" w:rsidRPr="006D1B00" w14:paraId="0569B43F" w14:textId="77777777" w:rsidTr="0072316E">
        <w:tc>
          <w:tcPr>
            <w:tcW w:w="9016" w:type="dxa"/>
            <w:shd w:val="clear" w:color="auto" w:fill="D9D9D9" w:themeFill="background1" w:themeFillShade="D9"/>
          </w:tcPr>
          <w:p w14:paraId="6612C511" w14:textId="77777777" w:rsidR="00F3531C" w:rsidRPr="006D1B00" w:rsidRDefault="00F3531C" w:rsidP="0072316E">
            <w:pPr>
              <w:rPr>
                <w:b/>
                <w:bCs/>
              </w:rPr>
            </w:pPr>
          </w:p>
          <w:p w14:paraId="791F11B0" w14:textId="77777777" w:rsidR="00F3531C" w:rsidRPr="006D1B00" w:rsidRDefault="00F3531C" w:rsidP="0072316E">
            <w:pPr>
              <w:rPr>
                <w:b/>
                <w:bCs/>
              </w:rPr>
            </w:pPr>
            <w:r w:rsidRPr="006D1B00">
              <w:rPr>
                <w:b/>
                <w:bCs/>
              </w:rPr>
              <w:t>Provide a concise description of the case, its progression and outcome</w:t>
            </w:r>
          </w:p>
          <w:p w14:paraId="37F67816" w14:textId="77777777" w:rsidR="00F3531C" w:rsidRPr="006D1B00" w:rsidRDefault="00F3531C" w:rsidP="0072316E">
            <w:pPr>
              <w:rPr>
                <w:b/>
                <w:bCs/>
              </w:rPr>
            </w:pPr>
          </w:p>
        </w:tc>
      </w:tr>
      <w:tr w:rsidR="00F3531C" w14:paraId="6A81AAFC" w14:textId="77777777" w:rsidTr="0072316E">
        <w:tc>
          <w:tcPr>
            <w:tcW w:w="9016" w:type="dxa"/>
          </w:tcPr>
          <w:p w14:paraId="2C28CF38" w14:textId="77777777" w:rsidR="00CD2D68" w:rsidRDefault="00CD2D68" w:rsidP="0072316E"/>
          <w:p w14:paraId="45946F61" w14:textId="774136AF" w:rsidR="00F3531C" w:rsidRDefault="00CD2D68" w:rsidP="0072316E">
            <w:sdt>
              <w:sdtPr>
                <w:rPr>
                  <w:rFonts w:cs="Arial"/>
                </w:rPr>
                <w:id w:val="-1931117487"/>
                <w:placeholder>
                  <w:docPart w:val="AF4476B3E2844619830C32D934F46BDB"/>
                </w:placeholder>
                <w:text/>
              </w:sdtPr>
              <w:sdtContent>
                <w:r w:rsidRPr="00C56841">
                  <w:rPr>
                    <w:rFonts w:cs="Arial"/>
                  </w:rPr>
                  <w:t>The defendant appeared before the Magistrates Court having been charged with an allegation of  s4 stalking of his ex</w:t>
                </w:r>
                <w:r w:rsidR="00C56841">
                  <w:rPr>
                    <w:rFonts w:cs="Arial"/>
                  </w:rPr>
                  <w:t>-</w:t>
                </w:r>
                <w:r w:rsidRPr="00C56841">
                  <w:rPr>
                    <w:rFonts w:cs="Arial"/>
                  </w:rPr>
                  <w:t xml:space="preserve">partner and her new partner.  The stalking allegation alleged that there had been unwanted contact, false reports to the DVLA which triggered a driving licence revoke, accessing social media accounts, put a tracker on the complainant’s vehicle,  threats to the new partner all of which caused significant distress to the complainant.  The period of the alleged stalking was between </w:t>
                </w:r>
                <w:proofErr w:type="spellStart"/>
                <w:r w:rsidR="00C56841">
                  <w:rPr>
                    <w:rFonts w:cs="Arial"/>
                  </w:rPr>
                  <w:t>xxxxxxxx-xxxxxxxx</w:t>
                </w:r>
                <w:proofErr w:type="spellEnd"/>
                <w:r w:rsidRPr="00C56841">
                  <w:rPr>
                    <w:rFonts w:cs="Arial"/>
                  </w:rPr>
                  <w:t xml:space="preserve">.  The defendant pleaded not guilty and the case proceeded to Trial on </w:t>
                </w:r>
                <w:proofErr w:type="spellStart"/>
                <w:r w:rsidR="00C56841">
                  <w:rPr>
                    <w:rFonts w:cs="Arial"/>
                  </w:rPr>
                  <w:t>xxxxxxxxx</w:t>
                </w:r>
                <w:proofErr w:type="spellEnd"/>
                <w:r w:rsidRPr="00C56841">
                  <w:rPr>
                    <w:rFonts w:cs="Arial"/>
                  </w:rPr>
                  <w:t xml:space="preserve">.  The defendant was convicted at Trial.  The case was adjourned for a pre-sentence report.  At the sentence hearing the Magistrates decided that the matter was not suitable to be dealt with at the Magistrates Court and committed the case to the Crown Court for sentence.  The defendant initially instructed me to appeal the conviction prior to sentence.  An appeal notice was lodged with the Crown Court and an appeal date was set.  Counsel was instructed to deal with the matter due to concerns I had in continuing to deal with the case.  There was a conference with counsel prior to the appeal at which point the defendant decided to abandon the appeal.  The case has now returned to a committal for sentence at the Crown Court, the sentencing hearing being </w:t>
                </w:r>
                <w:proofErr w:type="spellStart"/>
                <w:r w:rsidR="00E429C4">
                  <w:rPr>
                    <w:rFonts w:cs="Arial"/>
                  </w:rPr>
                  <w:t>xxxxxxxx</w:t>
                </w:r>
                <w:proofErr w:type="spellEnd"/>
                <w:r w:rsidRPr="00C56841">
                  <w:rPr>
                    <w:rFonts w:cs="Arial"/>
                  </w:rPr>
                  <w:t xml:space="preserve"> which counsel will continue to represent.  The matter is legally aided.   </w:t>
                </w:r>
              </w:sdtContent>
            </w:sdt>
          </w:p>
        </w:tc>
      </w:tr>
    </w:tbl>
    <w:p w14:paraId="7242E9AB"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70112542" w14:textId="77777777" w:rsidTr="0072316E">
        <w:tc>
          <w:tcPr>
            <w:tcW w:w="9016" w:type="dxa"/>
            <w:shd w:val="clear" w:color="auto" w:fill="D9D9D9" w:themeFill="background1" w:themeFillShade="D9"/>
          </w:tcPr>
          <w:p w14:paraId="5A8B7016" w14:textId="77777777" w:rsidR="00F3531C" w:rsidRPr="006D1B00" w:rsidRDefault="00F3531C" w:rsidP="0072316E">
            <w:pPr>
              <w:rPr>
                <w:b/>
                <w:bCs/>
              </w:rPr>
            </w:pPr>
          </w:p>
          <w:p w14:paraId="3257E57E" w14:textId="404A423B" w:rsidR="00F3531C" w:rsidRPr="006D1B00" w:rsidRDefault="00F3531C" w:rsidP="0072316E">
            <w:pPr>
              <w:rPr>
                <w:b/>
                <w:bCs/>
              </w:rPr>
            </w:pPr>
            <w:r>
              <w:rPr>
                <w:b/>
                <w:bCs/>
              </w:rPr>
              <w:t>Summarise the nature of the advocacy that you undertook/observed in the case.  Your answer should include any negotiation or arbitration meetings that you were involved in/observed</w:t>
            </w:r>
          </w:p>
          <w:p w14:paraId="710BE305" w14:textId="77777777" w:rsidR="00F3531C" w:rsidRPr="006D1B00" w:rsidRDefault="00F3531C" w:rsidP="0072316E">
            <w:pPr>
              <w:rPr>
                <w:b/>
                <w:bCs/>
              </w:rPr>
            </w:pPr>
          </w:p>
        </w:tc>
      </w:tr>
      <w:tr w:rsidR="00F3531C" w14:paraId="01677786" w14:textId="77777777" w:rsidTr="0072316E">
        <w:tc>
          <w:tcPr>
            <w:tcW w:w="9016" w:type="dxa"/>
          </w:tcPr>
          <w:p w14:paraId="5CCF4B49" w14:textId="77777777" w:rsidR="00F3531C" w:rsidRDefault="00F3531C" w:rsidP="0072316E"/>
          <w:p w14:paraId="01C1C321" w14:textId="1035FAB6" w:rsidR="00F3531C" w:rsidRDefault="00FF77B7" w:rsidP="0072316E">
            <w:sdt>
              <w:sdtPr>
                <w:rPr>
                  <w:rFonts w:cs="Arial"/>
                </w:rPr>
                <w:id w:val="1490903750"/>
                <w:placeholder>
                  <w:docPart w:val="1D70EA96E9434DF3BD9EEEECE91B7C5A"/>
                </w:placeholder>
                <w:text/>
              </w:sdtPr>
              <w:sdtContent>
                <w:r w:rsidRPr="00FF77B7">
                  <w:rPr>
                    <w:rFonts w:cs="Arial"/>
                  </w:rPr>
                  <w:t xml:space="preserve">I carried out all preparatory work in the case to ensure the matter was Trial ready being the allocated Advocate for Trial.  Lengthy conferences were arranged with the defendant to scrutinise the prosecution case and also the defendant’s instructions.  This was a case of credibility.  The defendant stated from the outset that he would not accept any offer as an alternative in the case.  The matter proceeded to Trial and the Court heard live evidence from both complainants and the defendant.  There was no corroborative evidence in the case.  There was no phone evidence which was unusual.  The Court therefore had to consider the credibility of each witness. I conducted the Trial and assisted the defendant by cross examining the prosecution witness in line with the defendant’s instructions.  I also guided the defence through his evidence in chief.  I had discussed the likely issues with his evidence and the line of cross examination </w:t>
                </w:r>
                <w:r w:rsidRPr="00FF77B7">
                  <w:rPr>
                    <w:rFonts w:cs="Arial"/>
                  </w:rPr>
                  <w:t>questioning</w:t>
                </w:r>
                <w:r w:rsidRPr="00FF77B7">
                  <w:rPr>
                    <w:rFonts w:cs="Arial"/>
                  </w:rPr>
                  <w:t xml:space="preserve"> from the Prosecution. </w:t>
                </w:r>
              </w:sdtContent>
            </w:sdt>
          </w:p>
        </w:tc>
      </w:tr>
    </w:tbl>
    <w:p w14:paraId="34527626" w14:textId="0BDAE9B8" w:rsidR="00FF77B7" w:rsidRDefault="00FF77B7"/>
    <w:p w14:paraId="6844F919" w14:textId="77777777" w:rsidR="00FF77B7" w:rsidRDefault="00FF77B7">
      <w:r>
        <w:br w:type="page"/>
      </w:r>
    </w:p>
    <w:p w14:paraId="007E644F"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75784B17" w14:textId="77777777" w:rsidTr="0072316E">
        <w:tc>
          <w:tcPr>
            <w:tcW w:w="9016" w:type="dxa"/>
            <w:shd w:val="clear" w:color="auto" w:fill="D9D9D9" w:themeFill="background1" w:themeFillShade="D9"/>
          </w:tcPr>
          <w:p w14:paraId="5BD0ACB7" w14:textId="77777777" w:rsidR="00F3531C" w:rsidRPr="006D1B00" w:rsidRDefault="00F3531C" w:rsidP="0072316E">
            <w:pPr>
              <w:rPr>
                <w:b/>
                <w:bCs/>
              </w:rPr>
            </w:pPr>
          </w:p>
          <w:p w14:paraId="6F7EBCFF" w14:textId="588D21E4" w:rsidR="00F3531C" w:rsidRPr="006D1B00" w:rsidRDefault="00F3531C" w:rsidP="0072316E">
            <w:pPr>
              <w:rPr>
                <w:b/>
                <w:bCs/>
              </w:rPr>
            </w:pPr>
            <w:r>
              <w:rPr>
                <w:b/>
                <w:bCs/>
              </w:rPr>
              <w:t>Indicate what Court(s) the hearing took place in and whether the case was contested</w:t>
            </w:r>
          </w:p>
          <w:p w14:paraId="6C257EA4" w14:textId="77777777" w:rsidR="00F3531C" w:rsidRPr="006D1B00" w:rsidRDefault="00F3531C" w:rsidP="0072316E">
            <w:pPr>
              <w:rPr>
                <w:b/>
                <w:bCs/>
              </w:rPr>
            </w:pPr>
          </w:p>
        </w:tc>
      </w:tr>
      <w:tr w:rsidR="00F3531C" w14:paraId="2C80A895" w14:textId="77777777" w:rsidTr="0072316E">
        <w:tc>
          <w:tcPr>
            <w:tcW w:w="9016" w:type="dxa"/>
          </w:tcPr>
          <w:p w14:paraId="22E5B8C1" w14:textId="77777777" w:rsidR="00F3531C" w:rsidRDefault="00F3531C" w:rsidP="0072316E"/>
          <w:p w14:paraId="1047C5EC" w14:textId="71BFDF54" w:rsidR="00F3531C" w:rsidRDefault="00032E55" w:rsidP="0072316E">
            <w:sdt>
              <w:sdtPr>
                <w:rPr>
                  <w:rFonts w:cs="Arial"/>
                </w:rPr>
                <w:id w:val="-394210380"/>
                <w:placeholder>
                  <w:docPart w:val="D8E06A720FC4410E819D688C2CC80AFD"/>
                </w:placeholder>
                <w:text/>
              </w:sdtPr>
              <w:sdtContent>
                <w:r w:rsidRPr="00032E55">
                  <w:rPr>
                    <w:rFonts w:cs="Arial"/>
                  </w:rPr>
                  <w:t xml:space="preserve">The Trial took place at the Magistrates Court.  However having been convicted of s4 </w:t>
                </w:r>
                <w:r w:rsidRPr="00032E55">
                  <w:rPr>
                    <w:rFonts w:cs="Arial"/>
                  </w:rPr>
                  <w:t>stalking,</w:t>
                </w:r>
                <w:r w:rsidRPr="00032E55">
                  <w:rPr>
                    <w:rFonts w:cs="Arial"/>
                  </w:rPr>
                  <w:t xml:space="preserve"> which is an either way offence, the sentencing bench on the next occasion felt that their sentencing guidelines were not sufficient to deal with the matter.  In this case the Magistrates Court would have had a maximum of six months custody to impose.  No credit would be awarded as the defendant had been unsuccessful at Trial.  When the decision was made at the first appearance as to where the Trial should take place under s17A Magistrates Court Act 1980 the defendant was asked if he wished to elect a Crown Court trial to which he declined.  Whilst the Court accepted jurisdiction it did not rule out the possibility of a committal for sentence should the defendant be convicted as happened here.  The Judge who accepted jurisdiction at the first appearance had suggested that the case was a b2 offence for the purposes of sentence, however there was significant disclosure outstanding which could however make the offence a b1 matter for the purposes of sentence.  The starting point for b2 offence is 36 weeks with the range of 12 weeks to 1 year 6 months.  The starting point for b1 offence is 2 years 6 months and the range being 1- 4 years. The complainant attended the sentence hearing in order to read her Victim Personal Statement (VPS) in relation to the impact that the stalking had had on her.  I had the opportunity to consider the additional VPS.  I negotiated with the Prosecution that elements of the VPS were not admissible as it referred to matters not before the court such as a civil claim that the defendant initiated against the complainant.  It was therefore agreed parts to be removed as prejudicial to the sentence hearing.  The complainant is due to attend the sentence at the Crown Court.</w:t>
                </w:r>
              </w:sdtContent>
            </w:sdt>
          </w:p>
        </w:tc>
      </w:tr>
    </w:tbl>
    <w:p w14:paraId="378DF3D9"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60F94EAC" w14:textId="77777777" w:rsidTr="0072316E">
        <w:tc>
          <w:tcPr>
            <w:tcW w:w="9016" w:type="dxa"/>
            <w:shd w:val="clear" w:color="auto" w:fill="D9D9D9" w:themeFill="background1" w:themeFillShade="D9"/>
          </w:tcPr>
          <w:p w14:paraId="1B9BFA93" w14:textId="77777777" w:rsidR="00F3531C" w:rsidRPr="006D1B00" w:rsidRDefault="00F3531C" w:rsidP="0072316E">
            <w:pPr>
              <w:rPr>
                <w:b/>
                <w:bCs/>
              </w:rPr>
            </w:pPr>
          </w:p>
          <w:p w14:paraId="49E88E27" w14:textId="731FB4AC" w:rsidR="00F3531C" w:rsidRPr="006D1B00" w:rsidRDefault="00F3531C" w:rsidP="0072316E">
            <w:pPr>
              <w:rPr>
                <w:b/>
                <w:bCs/>
              </w:rPr>
            </w:pPr>
            <w:r>
              <w:rPr>
                <w:b/>
                <w:bCs/>
              </w:rPr>
              <w:t>Summarise the preparation work you carried out/observed being prepared for the hearing</w:t>
            </w:r>
          </w:p>
          <w:p w14:paraId="79A24335" w14:textId="77777777" w:rsidR="00F3531C" w:rsidRPr="006D1B00" w:rsidRDefault="00F3531C" w:rsidP="0072316E">
            <w:pPr>
              <w:rPr>
                <w:b/>
                <w:bCs/>
              </w:rPr>
            </w:pPr>
          </w:p>
        </w:tc>
      </w:tr>
      <w:tr w:rsidR="00F3531C" w14:paraId="58F27A9B" w14:textId="77777777" w:rsidTr="0072316E">
        <w:tc>
          <w:tcPr>
            <w:tcW w:w="9016" w:type="dxa"/>
          </w:tcPr>
          <w:p w14:paraId="574C1797" w14:textId="77777777" w:rsidR="00F3531C" w:rsidRDefault="00F3531C" w:rsidP="0072316E"/>
          <w:p w14:paraId="687E8649" w14:textId="4DBDBAE8" w:rsidR="00F3531C" w:rsidRDefault="00F311AB" w:rsidP="0072316E">
            <w:sdt>
              <w:sdtPr>
                <w:rPr>
                  <w:rFonts w:cs="Arial"/>
                </w:rPr>
                <w:id w:val="-812560818"/>
                <w:placeholder>
                  <w:docPart w:val="D2BB74F83BE647F89AE899176B33A16F"/>
                </w:placeholder>
                <w:text/>
              </w:sdtPr>
              <w:sdtContent>
                <w:r w:rsidRPr="00F311AB">
                  <w:rPr>
                    <w:rFonts w:cs="Arial"/>
                  </w:rPr>
                  <w:t xml:space="preserve">As this case had so many different elements to the stalking charge it was important to ensure that detailed instructions were taken on each and every element.   This involved an </w:t>
                </w:r>
                <w:r w:rsidRPr="00F311AB">
                  <w:rPr>
                    <w:rFonts w:cs="Arial"/>
                  </w:rPr>
                  <w:t>in-depth</w:t>
                </w:r>
                <w:r w:rsidRPr="00F311AB">
                  <w:rPr>
                    <w:rFonts w:cs="Arial"/>
                  </w:rPr>
                  <w:t xml:space="preserve"> conference with the defendant to obtain full instructions on the prosecution case and to ascertain if there was any corroborative evidence.  I also ensured that cross examination was prepared as best as possible before the Trial to ensure that the complainant was scrutinised on each and every element.   After conviction, an appeal notice was lodged with the Crown Court and legal aid applied for to cover Advocate representation at the Appeal Hearing.</w:t>
                </w:r>
              </w:sdtContent>
            </w:sdt>
          </w:p>
        </w:tc>
      </w:tr>
    </w:tbl>
    <w:p w14:paraId="4C3B5796"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2E8D2034" w14:textId="77777777" w:rsidTr="0072316E">
        <w:tc>
          <w:tcPr>
            <w:tcW w:w="9016" w:type="dxa"/>
            <w:shd w:val="clear" w:color="auto" w:fill="D9D9D9" w:themeFill="background1" w:themeFillShade="D9"/>
          </w:tcPr>
          <w:p w14:paraId="22632CA3" w14:textId="77777777" w:rsidR="00F3531C" w:rsidRPr="006D1B00" w:rsidRDefault="00F3531C" w:rsidP="0072316E">
            <w:pPr>
              <w:rPr>
                <w:b/>
                <w:bCs/>
              </w:rPr>
            </w:pPr>
          </w:p>
          <w:p w14:paraId="51B43052" w14:textId="55097D21" w:rsidR="00F3531C" w:rsidRPr="006D1B00" w:rsidRDefault="00F3531C" w:rsidP="0072316E">
            <w:pPr>
              <w:rPr>
                <w:b/>
                <w:bCs/>
              </w:rPr>
            </w:pPr>
            <w:r>
              <w:rPr>
                <w:b/>
                <w:bCs/>
              </w:rPr>
              <w:t>Provide a summary of what the clients objectives were for the case and how you/the advocate you observed managed those objectives</w:t>
            </w:r>
          </w:p>
          <w:p w14:paraId="08AEA218" w14:textId="77777777" w:rsidR="00F3531C" w:rsidRPr="006D1B00" w:rsidRDefault="00F3531C" w:rsidP="0072316E">
            <w:pPr>
              <w:rPr>
                <w:b/>
                <w:bCs/>
              </w:rPr>
            </w:pPr>
          </w:p>
        </w:tc>
      </w:tr>
      <w:tr w:rsidR="00F3531C" w14:paraId="6F376AFE" w14:textId="77777777" w:rsidTr="0072316E">
        <w:tc>
          <w:tcPr>
            <w:tcW w:w="9016" w:type="dxa"/>
          </w:tcPr>
          <w:p w14:paraId="7719282E" w14:textId="77777777" w:rsidR="00F3531C" w:rsidRDefault="00F3531C" w:rsidP="0072316E"/>
          <w:p w14:paraId="667D47C6" w14:textId="132F260F" w:rsidR="00F3531C" w:rsidRDefault="007A1416" w:rsidP="0072316E">
            <w:sdt>
              <w:sdtPr>
                <w:rPr>
                  <w:rFonts w:cs="Arial"/>
                </w:rPr>
                <w:id w:val="73396454"/>
                <w:placeholder>
                  <w:docPart w:val="8F260EFA623C45A2B8E34C6023BD0960"/>
                </w:placeholder>
                <w:text/>
              </w:sdtPr>
              <w:sdtContent>
                <w:r w:rsidRPr="007A1416">
                  <w:rPr>
                    <w:rFonts w:cs="Arial"/>
                  </w:rPr>
                  <w:t xml:space="preserve">The defendant strongly denied the allegation.  He was adamant that he believed that he was not guilty of the offence and that his conduct did not amount to stalking.  He was extremely difficult to deal with at times and I ensured that all conversations and advice was confirmed in writing afterwards to ensure that there was no cause for concern or complaint in the future.  After the defendant was convicted at Trial, he initially expressed his dissatisfaction with the decision and his intention to appeal the decision.  There were two options available he could wait the conclusion of any sentence and then appeal, or as the case had been committed to </w:t>
                </w:r>
                <w:r w:rsidRPr="007A1416">
                  <w:rPr>
                    <w:rFonts w:cs="Arial"/>
                  </w:rPr>
                  <w:lastRenderedPageBreak/>
                  <w:t xml:space="preserve">the Crown Court for sentence, he could apply to appeal within 21 days of the case being committed to the Crown Court.  Again the implications and financial sanctions were put in writing to avoid any ambiguity in the future. </w:t>
                </w:r>
              </w:sdtContent>
            </w:sdt>
          </w:p>
        </w:tc>
      </w:tr>
    </w:tbl>
    <w:p w14:paraId="33F561D4" w14:textId="77777777" w:rsidR="00F3531C" w:rsidRDefault="00F3531C"/>
    <w:tbl>
      <w:tblPr>
        <w:tblStyle w:val="TableGrid"/>
        <w:tblW w:w="0" w:type="auto"/>
        <w:tblLook w:val="04A0" w:firstRow="1" w:lastRow="0" w:firstColumn="1" w:lastColumn="0" w:noHBand="0" w:noVBand="1"/>
      </w:tblPr>
      <w:tblGrid>
        <w:gridCol w:w="9016"/>
      </w:tblGrid>
      <w:tr w:rsidR="00F3531C" w:rsidRPr="006D1B00" w14:paraId="61BAB524" w14:textId="77777777" w:rsidTr="0072316E">
        <w:tc>
          <w:tcPr>
            <w:tcW w:w="9016" w:type="dxa"/>
            <w:shd w:val="clear" w:color="auto" w:fill="D9D9D9" w:themeFill="background1" w:themeFillShade="D9"/>
          </w:tcPr>
          <w:p w14:paraId="3FDDBC1F" w14:textId="77777777" w:rsidR="00F3531C" w:rsidRPr="006D1B00" w:rsidRDefault="00F3531C" w:rsidP="0072316E">
            <w:pPr>
              <w:rPr>
                <w:b/>
                <w:bCs/>
              </w:rPr>
            </w:pPr>
          </w:p>
          <w:p w14:paraId="3886C508" w14:textId="4B089C8E" w:rsidR="00F3531C" w:rsidRPr="006D1B00" w:rsidRDefault="00F3531C" w:rsidP="0072316E">
            <w:pPr>
              <w:rPr>
                <w:b/>
                <w:bCs/>
              </w:rPr>
            </w:pPr>
            <w:r>
              <w:rPr>
                <w:b/>
                <w:bCs/>
              </w:rPr>
              <w:t>Provide a summary of any legal</w:t>
            </w:r>
            <w:r w:rsidR="000E42F4">
              <w:rPr>
                <w:b/>
                <w:bCs/>
              </w:rPr>
              <w:t>, procedural, evidential and ethical issues that arose during the hearing or advocacy and how you dealt with them</w:t>
            </w:r>
          </w:p>
          <w:p w14:paraId="2541A098" w14:textId="77777777" w:rsidR="00F3531C" w:rsidRPr="006D1B00" w:rsidRDefault="00F3531C" w:rsidP="0072316E">
            <w:pPr>
              <w:rPr>
                <w:b/>
                <w:bCs/>
              </w:rPr>
            </w:pPr>
          </w:p>
        </w:tc>
      </w:tr>
      <w:tr w:rsidR="00F3531C" w14:paraId="13A3F151" w14:textId="77777777" w:rsidTr="0072316E">
        <w:tc>
          <w:tcPr>
            <w:tcW w:w="9016" w:type="dxa"/>
          </w:tcPr>
          <w:p w14:paraId="52C422AF" w14:textId="77777777" w:rsidR="00F3531C" w:rsidRDefault="00F3531C" w:rsidP="0072316E"/>
          <w:p w14:paraId="29E6BB16" w14:textId="41CFD73C" w:rsidR="00F3531C" w:rsidRDefault="00C4752E" w:rsidP="00C4752E">
            <w:sdt>
              <w:sdtPr>
                <w:rPr>
                  <w:rStyle w:val="BalloonTextChar"/>
                  <w:rFonts w:asciiTheme="minorHAnsi" w:eastAsia="Times New Roman" w:hAnsiTheme="minorHAnsi" w:cs="Arial"/>
                  <w:color w:val="000000"/>
                  <w:sz w:val="22"/>
                  <w:szCs w:val="22"/>
                  <w:lang w:eastAsia="en-GB"/>
                </w:rPr>
                <w:id w:val="1649633487"/>
                <w:placeholder>
                  <w:docPart w:val="52FB6689E19C4A808A7BBDE69CC25D71"/>
                </w:placeholder>
                <w:text/>
              </w:sdtPr>
              <w:sdtContent>
                <w:r w:rsidRPr="00C4752E">
                  <w:rPr>
                    <w:rStyle w:val="BalloonTextChar"/>
                    <w:rFonts w:asciiTheme="minorHAnsi" w:eastAsia="Times New Roman" w:hAnsiTheme="minorHAnsi" w:cs="Arial"/>
                    <w:color w:val="000000"/>
                    <w:sz w:val="22"/>
                    <w:szCs w:val="22"/>
                    <w:lang w:eastAsia="en-GB"/>
                  </w:rPr>
                  <w:t xml:space="preserve">This was a case where a relationship had broken down following adultery.  It was a very short period of conduct alleged.  The defendant maintained from the outset that any conduct was in the context that he believed the relationship had not ended and was still being negotiated.  There was an unusual application made under s46  Criminal Youth Justice Evidence Act.  This was to stop the press reporting on the case and in particular reporting anything that would release the identity of the complainants in the case on the basis that the complainant stated that she was mentally unstable as a result of the conduct of the defendant and her family did not know about everything and should this be reported in the press this would significantly impact on her mental health.  This was an unusual application made on the day of Trial.  After last minute review of legislation it was strongly opposed that the defence had not been given any notice of the application and there was no medical evidence in support.  The press were entitled to Open Justice as was the defendant.  The Magistrates had to consider if it was in the interests of justice and  would  have an adverse effect on the said witness giving evidence.  Having considered the same which was strongly opposed by myself the Court found that it was in the interests of justice and the press were restricted in reporting on the case.  This was difficult as unusual application and no notice given.  Due to the length of time this application took the court ran out of court time to hear the Trial and a further Trial date was listed.  The defendant was a very difficult client throughout the proceedings and as mentioned above I ensured that all conversations were confirmed in writing.  Throughout these proceedings, the defendant made regular reference about making complaints about other agencies not directly involved in this case.  I felt it appropriate therefore to speak with my colleagues to carry out an updated risk assessment.  This was on the basis of his </w:t>
                </w:r>
                <w:r w:rsidRPr="00C4752E">
                  <w:rPr>
                    <w:rStyle w:val="BalloonTextChar"/>
                    <w:rFonts w:asciiTheme="minorHAnsi" w:eastAsia="Times New Roman" w:hAnsiTheme="minorHAnsi" w:cs="Arial"/>
                    <w:color w:val="000000"/>
                    <w:sz w:val="22"/>
                    <w:szCs w:val="22"/>
                    <w:lang w:eastAsia="en-GB"/>
                  </w:rPr>
                  <w:t>likelihood</w:t>
                </w:r>
                <w:r w:rsidRPr="00C4752E">
                  <w:rPr>
                    <w:rStyle w:val="BalloonTextChar"/>
                    <w:rFonts w:asciiTheme="minorHAnsi" w:eastAsia="Times New Roman" w:hAnsiTheme="minorHAnsi" w:cs="Arial"/>
                    <w:color w:val="000000"/>
                    <w:sz w:val="22"/>
                    <w:szCs w:val="22"/>
                    <w:lang w:eastAsia="en-GB"/>
                  </w:rPr>
                  <w:t xml:space="preserve"> to make a complaint and what steps could be put in place to deal with managing such risk.  The defendant had repeatedly referred to complaining about other agencies, when interviewed by the Probation Service by a female report writer, his attitude had been noted towards her as unacceptable so much so the interview was terminated.  The defendant went on to complain about the said report writer.  The interview was then re-arranged but she had to have a </w:t>
                </w:r>
                <w:proofErr w:type="spellStart"/>
                <w:r w:rsidRPr="00C4752E">
                  <w:rPr>
                    <w:rStyle w:val="BalloonTextChar"/>
                    <w:rFonts w:asciiTheme="minorHAnsi" w:eastAsia="Times New Roman" w:hAnsiTheme="minorHAnsi" w:cs="Arial"/>
                    <w:color w:val="000000"/>
                    <w:sz w:val="22"/>
                    <w:szCs w:val="22"/>
                    <w:lang w:eastAsia="en-GB"/>
                  </w:rPr>
                  <w:t>a</w:t>
                </w:r>
                <w:proofErr w:type="spellEnd"/>
                <w:r w:rsidRPr="00C4752E">
                  <w:rPr>
                    <w:rStyle w:val="BalloonTextChar"/>
                    <w:rFonts w:asciiTheme="minorHAnsi" w:eastAsia="Times New Roman" w:hAnsiTheme="minorHAnsi" w:cs="Arial"/>
                    <w:color w:val="000000"/>
                    <w:sz w:val="22"/>
                    <w:szCs w:val="22"/>
                    <w:lang w:eastAsia="en-GB"/>
                  </w:rPr>
                  <w:t xml:space="preserve"> senior escort present.  Information was also contained within the pre-sentence report which suggested that the defendant had managed to obtain an address of a judge who had considered a court order in another case.  These factors suggest that there should be awareness of a possibility of a complaint and general concerns for his behaviour.  The defendant was considered to be manageable but his risk level was increased from low to medium.  This was another reason that the defendant’s appeal was briefed out to outside counsel to avoid criticism about myself or the firm in the appeal.  </w:t>
                </w:r>
              </w:sdtContent>
            </w:sdt>
          </w:p>
        </w:tc>
      </w:tr>
    </w:tbl>
    <w:p w14:paraId="211F110C" w14:textId="1981D390" w:rsidR="00442BD2" w:rsidRDefault="00442BD2"/>
    <w:tbl>
      <w:tblPr>
        <w:tblStyle w:val="TableGrid"/>
        <w:tblW w:w="0" w:type="auto"/>
        <w:tblLook w:val="04A0" w:firstRow="1" w:lastRow="0" w:firstColumn="1" w:lastColumn="0" w:noHBand="0" w:noVBand="1"/>
      </w:tblPr>
      <w:tblGrid>
        <w:gridCol w:w="9016"/>
      </w:tblGrid>
      <w:tr w:rsidR="00B847C7" w:rsidRPr="006D1B00" w14:paraId="154CE60C" w14:textId="77777777" w:rsidTr="0072316E">
        <w:tc>
          <w:tcPr>
            <w:tcW w:w="9016" w:type="dxa"/>
            <w:shd w:val="clear" w:color="auto" w:fill="D9D9D9" w:themeFill="background1" w:themeFillShade="D9"/>
          </w:tcPr>
          <w:p w14:paraId="6C6AC06D" w14:textId="77777777" w:rsidR="00B847C7" w:rsidRPr="006D1B00" w:rsidRDefault="00B847C7" w:rsidP="0072316E">
            <w:pPr>
              <w:rPr>
                <w:b/>
                <w:bCs/>
              </w:rPr>
            </w:pPr>
          </w:p>
          <w:p w14:paraId="56651174" w14:textId="619326CD" w:rsidR="00B847C7" w:rsidRPr="006D1B00" w:rsidRDefault="00B847C7" w:rsidP="0072316E">
            <w:pPr>
              <w:rPr>
                <w:b/>
                <w:bCs/>
              </w:rPr>
            </w:pPr>
            <w:r>
              <w:rPr>
                <w:b/>
                <w:bCs/>
              </w:rPr>
              <w:t>Indicate how effective your advocacy/the advocacy you observed was in the case</w:t>
            </w:r>
          </w:p>
          <w:p w14:paraId="7E5B72B8" w14:textId="77777777" w:rsidR="00B847C7" w:rsidRPr="006D1B00" w:rsidRDefault="00B847C7" w:rsidP="0072316E">
            <w:pPr>
              <w:rPr>
                <w:b/>
                <w:bCs/>
              </w:rPr>
            </w:pPr>
          </w:p>
        </w:tc>
      </w:tr>
      <w:tr w:rsidR="00B847C7" w14:paraId="5738258E" w14:textId="77777777" w:rsidTr="0072316E">
        <w:tc>
          <w:tcPr>
            <w:tcW w:w="9016" w:type="dxa"/>
          </w:tcPr>
          <w:p w14:paraId="42220EBC" w14:textId="77777777" w:rsidR="00B847C7" w:rsidRDefault="00B847C7" w:rsidP="0072316E"/>
          <w:p w14:paraId="7DF5BBF2" w14:textId="33B59F00" w:rsidR="00B847C7" w:rsidRDefault="00CC308F" w:rsidP="0072316E">
            <w:sdt>
              <w:sdtPr>
                <w:rPr>
                  <w:rFonts w:cs="Arial"/>
                </w:rPr>
                <w:id w:val="-360906876"/>
                <w:placeholder>
                  <w:docPart w:val="EADB49AC8F6042B3A8B728BB7B4264CC"/>
                </w:placeholder>
                <w:text/>
              </w:sdtPr>
              <w:sdtContent>
                <w:r w:rsidRPr="00CC308F">
                  <w:rPr>
                    <w:rFonts w:cs="Arial"/>
                  </w:rPr>
                  <w:t xml:space="preserve">This was a disappointing case by way of results however I do genuinely believe that the results were fair in the circumstances.  I felt as I did from the outset that the defendant came across very poorly in his account and was unwilling to accept any wrongdoing by his behaviour.  </w:t>
                </w:r>
                <w:r w:rsidRPr="00CC308F">
                  <w:rPr>
                    <w:rFonts w:cs="Arial"/>
                  </w:rPr>
                  <w:lastRenderedPageBreak/>
                  <w:t xml:space="preserve">However I proceeded in line with his instructions at the Trial.  </w:t>
                </w:r>
                <w:r w:rsidRPr="00CC308F">
                  <w:t xml:space="preserve"> As mentioned above, the defendant’s appeal process was dealt with by outside counsel to allow another advocate to have their opinion on the case to avoid possible criticism and complaint. </w:t>
                </w:r>
              </w:sdtContent>
            </w:sdt>
          </w:p>
        </w:tc>
      </w:tr>
    </w:tbl>
    <w:p w14:paraId="6CD6182F" w14:textId="77777777" w:rsidR="00B847C7" w:rsidRDefault="00B847C7"/>
    <w:tbl>
      <w:tblPr>
        <w:tblStyle w:val="TableGrid"/>
        <w:tblW w:w="0" w:type="auto"/>
        <w:tblLook w:val="04A0" w:firstRow="1" w:lastRow="0" w:firstColumn="1" w:lastColumn="0" w:noHBand="0" w:noVBand="1"/>
      </w:tblPr>
      <w:tblGrid>
        <w:gridCol w:w="9016"/>
      </w:tblGrid>
      <w:tr w:rsidR="00B847C7" w:rsidRPr="006D1B00" w14:paraId="68EDD259" w14:textId="77777777" w:rsidTr="0072316E">
        <w:tc>
          <w:tcPr>
            <w:tcW w:w="9016" w:type="dxa"/>
            <w:shd w:val="clear" w:color="auto" w:fill="D9D9D9" w:themeFill="background1" w:themeFillShade="D9"/>
          </w:tcPr>
          <w:p w14:paraId="0F3B9405" w14:textId="77777777" w:rsidR="00B847C7" w:rsidRPr="006D1B00" w:rsidRDefault="00B847C7" w:rsidP="0072316E">
            <w:pPr>
              <w:rPr>
                <w:b/>
                <w:bCs/>
              </w:rPr>
            </w:pPr>
          </w:p>
          <w:p w14:paraId="7BAA3591" w14:textId="667CD066" w:rsidR="00B847C7" w:rsidRPr="006D1B00" w:rsidRDefault="00B847C7" w:rsidP="0072316E">
            <w:pPr>
              <w:rPr>
                <w:b/>
                <w:bCs/>
              </w:rPr>
            </w:pPr>
            <w:r>
              <w:rPr>
                <w:b/>
                <w:bCs/>
              </w:rPr>
              <w:t>Summarise any training or development needs you identified arising of your advocacy/the advocacy you observed in this case</w:t>
            </w:r>
          </w:p>
          <w:p w14:paraId="4BD5ECE4" w14:textId="77777777" w:rsidR="00B847C7" w:rsidRPr="006D1B00" w:rsidRDefault="00B847C7" w:rsidP="0072316E">
            <w:pPr>
              <w:rPr>
                <w:b/>
                <w:bCs/>
              </w:rPr>
            </w:pPr>
          </w:p>
        </w:tc>
      </w:tr>
      <w:tr w:rsidR="00B847C7" w14:paraId="1638AA61" w14:textId="77777777" w:rsidTr="0072316E">
        <w:tc>
          <w:tcPr>
            <w:tcW w:w="9016" w:type="dxa"/>
          </w:tcPr>
          <w:p w14:paraId="06AB9347" w14:textId="77777777" w:rsidR="00B847C7" w:rsidRDefault="00B847C7" w:rsidP="00EE5E46"/>
          <w:p w14:paraId="7F3DB054" w14:textId="55E2A594" w:rsidR="00B847C7" w:rsidRDefault="00EE5E46" w:rsidP="00EE5E46">
            <w:sdt>
              <w:sdtPr>
                <w:rPr>
                  <w:rFonts w:cs="Arial"/>
                </w:rPr>
                <w:id w:val="843360561"/>
                <w:placeholder>
                  <w:docPart w:val="4F52B908A1B844C58CF637F4B06D1484"/>
                </w:placeholder>
                <w:text/>
              </w:sdtPr>
              <w:sdtContent>
                <w:r w:rsidRPr="00EE5E46">
                  <w:rPr>
                    <w:rFonts w:cs="Arial"/>
                  </w:rPr>
                  <w:t>D</w:t>
                </w:r>
                <w:r w:rsidRPr="00EE5E46">
                  <w:t>omestic violence cases are forever evolving in changes and updates,  I always ensure that I am up to date with all updates of such nature.</w:t>
                </w:r>
              </w:sdtContent>
            </w:sdt>
          </w:p>
          <w:p w14:paraId="7CA286CA" w14:textId="77777777" w:rsidR="00B847C7" w:rsidRDefault="00B847C7" w:rsidP="0072316E"/>
          <w:p w14:paraId="0219F264" w14:textId="77777777" w:rsidR="00B847C7" w:rsidRDefault="00B847C7" w:rsidP="0072316E"/>
          <w:p w14:paraId="3874954F" w14:textId="77777777" w:rsidR="00B847C7" w:rsidRDefault="00B847C7" w:rsidP="0072316E"/>
          <w:p w14:paraId="6B90CD44" w14:textId="77777777" w:rsidR="00B847C7" w:rsidRDefault="00B847C7" w:rsidP="0072316E"/>
          <w:p w14:paraId="2D1FAB2E" w14:textId="77777777" w:rsidR="00B847C7" w:rsidRDefault="00B847C7" w:rsidP="0072316E"/>
          <w:p w14:paraId="32F6D8C1" w14:textId="77777777" w:rsidR="00B847C7" w:rsidRDefault="00B847C7" w:rsidP="0072316E"/>
          <w:p w14:paraId="42E6442C" w14:textId="77777777" w:rsidR="00B847C7" w:rsidRDefault="00B847C7" w:rsidP="0072316E"/>
          <w:p w14:paraId="16D22095" w14:textId="77777777" w:rsidR="00B847C7" w:rsidRDefault="00B847C7" w:rsidP="0072316E"/>
        </w:tc>
      </w:tr>
    </w:tbl>
    <w:p w14:paraId="1014F65A" w14:textId="77777777" w:rsidR="00B847C7" w:rsidRDefault="00B847C7"/>
    <w:tbl>
      <w:tblPr>
        <w:tblStyle w:val="TableGrid"/>
        <w:tblW w:w="0" w:type="auto"/>
        <w:tblLook w:val="04A0" w:firstRow="1" w:lastRow="0" w:firstColumn="1" w:lastColumn="0" w:noHBand="0" w:noVBand="1"/>
      </w:tblPr>
      <w:tblGrid>
        <w:gridCol w:w="9016"/>
      </w:tblGrid>
      <w:tr w:rsidR="00B847C7" w:rsidRPr="006D1B00" w14:paraId="3D8C4106" w14:textId="77777777" w:rsidTr="0072316E">
        <w:tc>
          <w:tcPr>
            <w:tcW w:w="9016" w:type="dxa"/>
            <w:shd w:val="clear" w:color="auto" w:fill="D9D9D9" w:themeFill="background1" w:themeFillShade="D9"/>
          </w:tcPr>
          <w:p w14:paraId="2EF4D9C0" w14:textId="77777777" w:rsidR="00B847C7" w:rsidRPr="006D1B00" w:rsidRDefault="00B847C7" w:rsidP="0072316E">
            <w:pPr>
              <w:rPr>
                <w:b/>
                <w:bCs/>
              </w:rPr>
            </w:pPr>
          </w:p>
          <w:p w14:paraId="025267DB" w14:textId="77777777" w:rsidR="00B847C7" w:rsidRPr="006D1B00" w:rsidRDefault="00B847C7" w:rsidP="0072316E">
            <w:pPr>
              <w:rPr>
                <w:b/>
                <w:bCs/>
              </w:rPr>
            </w:pPr>
            <w:r>
              <w:rPr>
                <w:b/>
                <w:bCs/>
              </w:rPr>
              <w:t>Data Protection</w:t>
            </w:r>
          </w:p>
          <w:p w14:paraId="2E66EC84" w14:textId="77777777" w:rsidR="00B847C7" w:rsidRPr="006D1B00" w:rsidRDefault="00B847C7" w:rsidP="0072316E">
            <w:pPr>
              <w:rPr>
                <w:b/>
                <w:bCs/>
              </w:rPr>
            </w:pPr>
          </w:p>
        </w:tc>
      </w:tr>
      <w:tr w:rsidR="00B847C7" w14:paraId="11A7C826" w14:textId="77777777" w:rsidTr="0072316E">
        <w:tc>
          <w:tcPr>
            <w:tcW w:w="9016" w:type="dxa"/>
          </w:tcPr>
          <w:p w14:paraId="48A74F15" w14:textId="77777777" w:rsidR="00B847C7" w:rsidRDefault="00B847C7" w:rsidP="0072316E"/>
          <w:p w14:paraId="5591B28B" w14:textId="77777777" w:rsidR="00B847C7" w:rsidRDefault="00B847C7" w:rsidP="0072316E">
            <w:r>
              <w:t>The personal data you provide to CILEx Regulation will be used by them to consider this application and to enable them to meet their obligations as a professional body and Approved Regulator under the Legal Services Act 2007.</w:t>
            </w:r>
          </w:p>
          <w:p w14:paraId="517B5723" w14:textId="77777777" w:rsidR="00B847C7" w:rsidRDefault="00B847C7" w:rsidP="0072316E"/>
          <w:p w14:paraId="03CAAEFD" w14:textId="77777777" w:rsidR="00B847C7" w:rsidRDefault="00B847C7" w:rsidP="0072316E">
            <w:r>
              <w:t xml:space="preserve">More information about the use we make of your data is given in our privacy statement which can be viewed at </w:t>
            </w:r>
            <w:hyperlink r:id="rId8" w:history="1">
              <w:r>
                <w:rPr>
                  <w:rStyle w:val="Hyperlink"/>
                </w:rPr>
                <w:t>Privacy statement - CILEx Regulation</w:t>
              </w:r>
            </w:hyperlink>
            <w:r>
              <w:t>.</w:t>
            </w:r>
          </w:p>
        </w:tc>
      </w:tr>
    </w:tbl>
    <w:p w14:paraId="6CB62208" w14:textId="77777777" w:rsidR="00B847C7" w:rsidRDefault="00B847C7" w:rsidP="00B847C7"/>
    <w:tbl>
      <w:tblPr>
        <w:tblStyle w:val="TableGrid"/>
        <w:tblW w:w="0" w:type="auto"/>
        <w:tblLook w:val="04A0" w:firstRow="1" w:lastRow="0" w:firstColumn="1" w:lastColumn="0" w:noHBand="0" w:noVBand="1"/>
      </w:tblPr>
      <w:tblGrid>
        <w:gridCol w:w="3539"/>
        <w:gridCol w:w="5477"/>
      </w:tblGrid>
      <w:tr w:rsidR="00B847C7" w:rsidRPr="006D1B00" w14:paraId="479C9195" w14:textId="77777777" w:rsidTr="0072316E">
        <w:tc>
          <w:tcPr>
            <w:tcW w:w="9016" w:type="dxa"/>
            <w:gridSpan w:val="2"/>
            <w:shd w:val="clear" w:color="auto" w:fill="D9D9D9" w:themeFill="background1" w:themeFillShade="D9"/>
          </w:tcPr>
          <w:p w14:paraId="22449102" w14:textId="77777777" w:rsidR="00B847C7" w:rsidRPr="006D1B00" w:rsidRDefault="00B847C7" w:rsidP="0072316E">
            <w:pPr>
              <w:rPr>
                <w:b/>
                <w:bCs/>
              </w:rPr>
            </w:pPr>
          </w:p>
          <w:p w14:paraId="3B7BB632" w14:textId="77777777" w:rsidR="00B847C7" w:rsidRPr="006D1B00" w:rsidRDefault="00B847C7" w:rsidP="0072316E">
            <w:pPr>
              <w:rPr>
                <w:b/>
                <w:bCs/>
              </w:rPr>
            </w:pPr>
            <w:r>
              <w:rPr>
                <w:b/>
                <w:bCs/>
              </w:rPr>
              <w:t>Declaration</w:t>
            </w:r>
          </w:p>
          <w:p w14:paraId="1409660C" w14:textId="77777777" w:rsidR="00B847C7" w:rsidRPr="006D1B00" w:rsidRDefault="00B847C7" w:rsidP="0072316E">
            <w:pPr>
              <w:rPr>
                <w:b/>
                <w:bCs/>
              </w:rPr>
            </w:pPr>
          </w:p>
        </w:tc>
      </w:tr>
      <w:tr w:rsidR="00B847C7" w14:paraId="1F54DAEC" w14:textId="77777777" w:rsidTr="0072316E">
        <w:tc>
          <w:tcPr>
            <w:tcW w:w="9016" w:type="dxa"/>
            <w:gridSpan w:val="2"/>
          </w:tcPr>
          <w:p w14:paraId="5C89D5F2" w14:textId="77777777" w:rsidR="00B847C7" w:rsidRDefault="00B847C7" w:rsidP="0072316E"/>
          <w:p w14:paraId="2EE1966F" w14:textId="77777777" w:rsidR="00B847C7" w:rsidRDefault="00B847C7" w:rsidP="0072316E">
            <w:r>
              <w:t>I confirm that the information contained on this form is accurate to the best of my knowledge and belief.</w:t>
            </w:r>
          </w:p>
        </w:tc>
      </w:tr>
      <w:tr w:rsidR="00B847C7" w14:paraId="0AB780E9" w14:textId="77777777" w:rsidTr="0072316E">
        <w:tc>
          <w:tcPr>
            <w:tcW w:w="3539" w:type="dxa"/>
            <w:shd w:val="clear" w:color="auto" w:fill="95DCF7" w:themeFill="accent4" w:themeFillTint="66"/>
          </w:tcPr>
          <w:p w14:paraId="155F44DD" w14:textId="77777777" w:rsidR="00B847C7" w:rsidRPr="00F919E2" w:rsidRDefault="00B847C7" w:rsidP="0072316E">
            <w:pPr>
              <w:rPr>
                <w:b/>
                <w:bCs/>
              </w:rPr>
            </w:pPr>
          </w:p>
          <w:p w14:paraId="1F9649DF" w14:textId="5BCAB734" w:rsidR="00B847C7" w:rsidRPr="00F919E2" w:rsidRDefault="00B847C7" w:rsidP="0072316E">
            <w:pPr>
              <w:rPr>
                <w:b/>
                <w:bCs/>
              </w:rPr>
            </w:pPr>
            <w:r w:rsidRPr="00F919E2">
              <w:rPr>
                <w:b/>
                <w:bCs/>
              </w:rPr>
              <w:t>Electronic Signature or email</w:t>
            </w:r>
            <w:r>
              <w:rPr>
                <w:b/>
                <w:bCs/>
              </w:rPr>
              <w:t>:</w:t>
            </w:r>
          </w:p>
        </w:tc>
        <w:tc>
          <w:tcPr>
            <w:tcW w:w="5477" w:type="dxa"/>
          </w:tcPr>
          <w:p w14:paraId="0AEAC6B8" w14:textId="77777777" w:rsidR="00B847C7" w:rsidRDefault="00B847C7" w:rsidP="0072316E"/>
          <w:p w14:paraId="639CA01E" w14:textId="46AD0CFB" w:rsidR="00EE5E46" w:rsidRDefault="00EE5E46" w:rsidP="0072316E">
            <w:r>
              <w:t>N/A</w:t>
            </w:r>
          </w:p>
        </w:tc>
      </w:tr>
      <w:tr w:rsidR="00B847C7" w14:paraId="324D9F4C" w14:textId="77777777" w:rsidTr="0072316E">
        <w:tc>
          <w:tcPr>
            <w:tcW w:w="3539" w:type="dxa"/>
            <w:shd w:val="clear" w:color="auto" w:fill="95DCF7" w:themeFill="accent4" w:themeFillTint="66"/>
          </w:tcPr>
          <w:p w14:paraId="3CD90E3C" w14:textId="77777777" w:rsidR="00B847C7" w:rsidRPr="00F919E2" w:rsidRDefault="00B847C7" w:rsidP="0072316E">
            <w:pPr>
              <w:rPr>
                <w:b/>
                <w:bCs/>
              </w:rPr>
            </w:pPr>
          </w:p>
          <w:p w14:paraId="6E03F859" w14:textId="77777777" w:rsidR="00B847C7" w:rsidRPr="00F919E2" w:rsidRDefault="00B847C7" w:rsidP="0072316E">
            <w:pPr>
              <w:rPr>
                <w:b/>
                <w:bCs/>
              </w:rPr>
            </w:pPr>
            <w:r w:rsidRPr="00F919E2">
              <w:rPr>
                <w:b/>
                <w:bCs/>
              </w:rPr>
              <w:t>Date:</w:t>
            </w:r>
          </w:p>
        </w:tc>
        <w:tc>
          <w:tcPr>
            <w:tcW w:w="5477" w:type="dxa"/>
          </w:tcPr>
          <w:p w14:paraId="767C32A4" w14:textId="77777777" w:rsidR="00B847C7" w:rsidRDefault="00B847C7" w:rsidP="0072316E"/>
          <w:p w14:paraId="295B6565" w14:textId="75255CA4" w:rsidR="00EE5E46" w:rsidRDefault="00EE5E46" w:rsidP="0072316E">
            <w:r>
              <w:t>N/A</w:t>
            </w:r>
          </w:p>
        </w:tc>
      </w:tr>
    </w:tbl>
    <w:p w14:paraId="6ABEA60B" w14:textId="77777777" w:rsidR="00B847C7" w:rsidRDefault="00B847C7"/>
    <w:sectPr w:rsidR="00B847C7">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6D8E56" w14:textId="77777777" w:rsidR="0040386F" w:rsidRDefault="0040386F" w:rsidP="00F32788">
      <w:r>
        <w:separator/>
      </w:r>
    </w:p>
  </w:endnote>
  <w:endnote w:type="continuationSeparator" w:id="0">
    <w:p w14:paraId="7CF67975" w14:textId="77777777" w:rsidR="0040386F" w:rsidRDefault="0040386F" w:rsidP="00F32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0200511"/>
      <w:docPartObj>
        <w:docPartGallery w:val="Page Numbers (Bottom of Page)"/>
        <w:docPartUnique/>
      </w:docPartObj>
    </w:sdtPr>
    <w:sdtEndPr>
      <w:rPr>
        <w:noProof/>
        <w:sz w:val="12"/>
        <w:szCs w:val="12"/>
      </w:rPr>
    </w:sdtEndPr>
    <w:sdtContent>
      <w:p w14:paraId="6DD2C18B" w14:textId="77777777" w:rsidR="00F32788" w:rsidRDefault="00F32788">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341D0CFE" w14:textId="7E6DF06C" w:rsidR="00F32788" w:rsidRPr="00812E04" w:rsidRDefault="00F32788" w:rsidP="00F32788">
        <w:pPr>
          <w:pStyle w:val="Footer"/>
          <w:rPr>
            <w:sz w:val="12"/>
            <w:szCs w:val="12"/>
          </w:rPr>
        </w:pPr>
        <w:r w:rsidRPr="00812E04">
          <w:rPr>
            <w:noProof/>
            <w:sz w:val="12"/>
            <w:szCs w:val="12"/>
          </w:rPr>
          <w:t>MGW/</w:t>
        </w:r>
        <w:r w:rsidR="00812E04" w:rsidRPr="00812E04">
          <w:rPr>
            <w:noProof/>
            <w:sz w:val="12"/>
            <w:szCs w:val="12"/>
          </w:rPr>
          <w:t>180225/ADVOCACY PORTFOLIO TEMPLATE 180225.DOC/0:4</w:t>
        </w:r>
      </w:p>
    </w:sdtContent>
  </w:sdt>
  <w:p w14:paraId="7F96ADC2" w14:textId="77777777" w:rsidR="00F32788" w:rsidRDefault="00F327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417BC" w14:textId="77777777" w:rsidR="0040386F" w:rsidRDefault="0040386F" w:rsidP="00F32788">
      <w:r>
        <w:separator/>
      </w:r>
    </w:p>
  </w:footnote>
  <w:footnote w:type="continuationSeparator" w:id="0">
    <w:p w14:paraId="6243145E" w14:textId="77777777" w:rsidR="0040386F" w:rsidRDefault="0040386F" w:rsidP="00F327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4CC1D" w14:textId="4EF26C10" w:rsidR="00F32788" w:rsidRPr="00F32788" w:rsidRDefault="00F32788" w:rsidP="00F32788">
    <w:pPr>
      <w:pStyle w:val="Header"/>
      <w:jc w:val="right"/>
      <w:rPr>
        <w:sz w:val="12"/>
        <w:szCs w:val="12"/>
      </w:rPr>
    </w:pPr>
    <w:r w:rsidRPr="00F32788">
      <w:rPr>
        <w:sz w:val="12"/>
        <w:szCs w:val="12"/>
      </w:rPr>
      <w:t>Date of Issue: February 2025</w:t>
    </w:r>
  </w:p>
  <w:p w14:paraId="40558239" w14:textId="6B3B33AE" w:rsidR="00F32788" w:rsidRPr="00F32788" w:rsidRDefault="00F32788" w:rsidP="00F32788">
    <w:pPr>
      <w:pStyle w:val="Header"/>
      <w:jc w:val="right"/>
      <w:rPr>
        <w:sz w:val="12"/>
        <w:szCs w:val="12"/>
      </w:rPr>
    </w:pPr>
    <w:r w:rsidRPr="00F32788">
      <w:rPr>
        <w:sz w:val="12"/>
        <w:szCs w:val="12"/>
      </w:rPr>
      <w:t>Issue Number: 1</w:t>
    </w:r>
  </w:p>
  <w:p w14:paraId="369C1931" w14:textId="1E156F46" w:rsidR="00F32788" w:rsidRPr="00F32788" w:rsidRDefault="00F32788" w:rsidP="00F32788">
    <w:pPr>
      <w:pStyle w:val="Header"/>
      <w:jc w:val="right"/>
      <w:rPr>
        <w:sz w:val="12"/>
        <w:szCs w:val="12"/>
      </w:rPr>
    </w:pPr>
    <w:r w:rsidRPr="00F32788">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D05709"/>
    <w:multiLevelType w:val="hybridMultilevel"/>
    <w:tmpl w:val="696E40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9997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31C"/>
    <w:rsid w:val="00032E55"/>
    <w:rsid w:val="000A7550"/>
    <w:rsid w:val="000C19CC"/>
    <w:rsid w:val="000E42F4"/>
    <w:rsid w:val="001160B7"/>
    <w:rsid w:val="00337648"/>
    <w:rsid w:val="003F2AFA"/>
    <w:rsid w:val="003F569D"/>
    <w:rsid w:val="0040386F"/>
    <w:rsid w:val="00442BD2"/>
    <w:rsid w:val="004E63AF"/>
    <w:rsid w:val="007A1416"/>
    <w:rsid w:val="00812E04"/>
    <w:rsid w:val="008708B5"/>
    <w:rsid w:val="0089599E"/>
    <w:rsid w:val="00B1081A"/>
    <w:rsid w:val="00B80186"/>
    <w:rsid w:val="00B847C7"/>
    <w:rsid w:val="00B9178D"/>
    <w:rsid w:val="00C4752E"/>
    <w:rsid w:val="00C56841"/>
    <w:rsid w:val="00CA1D60"/>
    <w:rsid w:val="00CC308F"/>
    <w:rsid w:val="00CD2D68"/>
    <w:rsid w:val="00D30FF9"/>
    <w:rsid w:val="00DD023E"/>
    <w:rsid w:val="00E429C4"/>
    <w:rsid w:val="00E83DC5"/>
    <w:rsid w:val="00EE41AE"/>
    <w:rsid w:val="00EE5E46"/>
    <w:rsid w:val="00F311AB"/>
    <w:rsid w:val="00F32788"/>
    <w:rsid w:val="00F3531C"/>
    <w:rsid w:val="00FC5A5C"/>
    <w:rsid w:val="00FF77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DD745"/>
  <w15:chartTrackingRefBased/>
  <w15:docId w15:val="{69F4E2BF-69B8-4DD6-9942-8FF8C9455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53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53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53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53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53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53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53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53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53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53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53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53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53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53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53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53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53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531C"/>
    <w:rPr>
      <w:rFonts w:eastAsiaTheme="majorEastAsia" w:cstheme="majorBidi"/>
      <w:color w:val="272727" w:themeColor="text1" w:themeTint="D8"/>
    </w:rPr>
  </w:style>
  <w:style w:type="paragraph" w:styleId="Title">
    <w:name w:val="Title"/>
    <w:basedOn w:val="Normal"/>
    <w:next w:val="Normal"/>
    <w:link w:val="TitleChar"/>
    <w:uiPriority w:val="10"/>
    <w:qFormat/>
    <w:rsid w:val="00F3531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53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531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53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53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3531C"/>
    <w:rPr>
      <w:i/>
      <w:iCs/>
      <w:color w:val="404040" w:themeColor="text1" w:themeTint="BF"/>
    </w:rPr>
  </w:style>
  <w:style w:type="paragraph" w:styleId="ListParagraph">
    <w:name w:val="List Paragraph"/>
    <w:basedOn w:val="Normal"/>
    <w:uiPriority w:val="34"/>
    <w:qFormat/>
    <w:rsid w:val="00F3531C"/>
    <w:pPr>
      <w:ind w:left="720"/>
      <w:contextualSpacing/>
    </w:pPr>
  </w:style>
  <w:style w:type="character" w:styleId="IntenseEmphasis">
    <w:name w:val="Intense Emphasis"/>
    <w:basedOn w:val="DefaultParagraphFont"/>
    <w:uiPriority w:val="21"/>
    <w:qFormat/>
    <w:rsid w:val="00F3531C"/>
    <w:rPr>
      <w:i/>
      <w:iCs/>
      <w:color w:val="0F4761" w:themeColor="accent1" w:themeShade="BF"/>
    </w:rPr>
  </w:style>
  <w:style w:type="paragraph" w:styleId="IntenseQuote">
    <w:name w:val="Intense Quote"/>
    <w:basedOn w:val="Normal"/>
    <w:next w:val="Normal"/>
    <w:link w:val="IntenseQuoteChar"/>
    <w:uiPriority w:val="30"/>
    <w:qFormat/>
    <w:rsid w:val="00F353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531C"/>
    <w:rPr>
      <w:i/>
      <w:iCs/>
      <w:color w:val="0F4761" w:themeColor="accent1" w:themeShade="BF"/>
    </w:rPr>
  </w:style>
  <w:style w:type="character" w:styleId="IntenseReference">
    <w:name w:val="Intense Reference"/>
    <w:basedOn w:val="DefaultParagraphFont"/>
    <w:uiPriority w:val="32"/>
    <w:qFormat/>
    <w:rsid w:val="00F3531C"/>
    <w:rPr>
      <w:b/>
      <w:bCs/>
      <w:smallCaps/>
      <w:color w:val="0F4761" w:themeColor="accent1" w:themeShade="BF"/>
      <w:spacing w:val="5"/>
    </w:rPr>
  </w:style>
  <w:style w:type="table" w:styleId="TableGrid">
    <w:name w:val="Table Grid"/>
    <w:basedOn w:val="TableNormal"/>
    <w:uiPriority w:val="39"/>
    <w:rsid w:val="00F35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847C7"/>
    <w:rPr>
      <w:color w:val="0000FF"/>
      <w:u w:val="single"/>
    </w:rPr>
  </w:style>
  <w:style w:type="paragraph" w:styleId="Header">
    <w:name w:val="header"/>
    <w:basedOn w:val="Normal"/>
    <w:link w:val="HeaderChar"/>
    <w:uiPriority w:val="99"/>
    <w:unhideWhenUsed/>
    <w:rsid w:val="00F32788"/>
    <w:pPr>
      <w:tabs>
        <w:tab w:val="center" w:pos="4513"/>
        <w:tab w:val="right" w:pos="9026"/>
      </w:tabs>
    </w:pPr>
  </w:style>
  <w:style w:type="character" w:customStyle="1" w:styleId="HeaderChar">
    <w:name w:val="Header Char"/>
    <w:basedOn w:val="DefaultParagraphFont"/>
    <w:link w:val="Header"/>
    <w:uiPriority w:val="99"/>
    <w:rsid w:val="00F32788"/>
  </w:style>
  <w:style w:type="paragraph" w:styleId="Footer">
    <w:name w:val="footer"/>
    <w:basedOn w:val="Normal"/>
    <w:link w:val="FooterChar"/>
    <w:uiPriority w:val="99"/>
    <w:unhideWhenUsed/>
    <w:rsid w:val="00F32788"/>
    <w:pPr>
      <w:tabs>
        <w:tab w:val="center" w:pos="4513"/>
        <w:tab w:val="right" w:pos="9026"/>
      </w:tabs>
    </w:pPr>
  </w:style>
  <w:style w:type="character" w:customStyle="1" w:styleId="FooterChar">
    <w:name w:val="Footer Char"/>
    <w:basedOn w:val="DefaultParagraphFont"/>
    <w:link w:val="Footer"/>
    <w:uiPriority w:val="99"/>
    <w:rsid w:val="00F32788"/>
  </w:style>
  <w:style w:type="paragraph" w:styleId="BalloonText">
    <w:name w:val="Balloon Text"/>
    <w:basedOn w:val="Normal"/>
    <w:link w:val="BalloonTextChar"/>
    <w:uiPriority w:val="99"/>
    <w:semiHidden/>
    <w:unhideWhenUsed/>
    <w:rsid w:val="00C4752E"/>
    <w:rPr>
      <w:rFonts w:ascii="Tahoma"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C4752E"/>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ilexregulation.org.uk/privacy-statemen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F4476B3E2844619830C32D934F46BDB"/>
        <w:category>
          <w:name w:val="General"/>
          <w:gallery w:val="placeholder"/>
        </w:category>
        <w:types>
          <w:type w:val="bbPlcHdr"/>
        </w:types>
        <w:behaviors>
          <w:behavior w:val="content"/>
        </w:behaviors>
        <w:guid w:val="{7D207DA8-F4CE-4F50-A037-991628FF2F7A}"/>
      </w:docPartPr>
      <w:docPartBody>
        <w:p w:rsidR="00000000" w:rsidRDefault="00E307C1" w:rsidP="00E307C1">
          <w:pPr>
            <w:pStyle w:val="AF4476B3E2844619830C32D934F46BDB"/>
          </w:pPr>
          <w:r w:rsidRPr="00855DD1">
            <w:rPr>
              <w:rStyle w:val="PlaceholderText"/>
              <w:rFonts w:ascii="Arial" w:hAnsi="Arial" w:cs="Arial"/>
            </w:rPr>
            <w:t>Click here to enter text.</w:t>
          </w:r>
        </w:p>
      </w:docPartBody>
    </w:docPart>
    <w:docPart>
      <w:docPartPr>
        <w:name w:val="1D70EA96E9434DF3BD9EEEECE91B7C5A"/>
        <w:category>
          <w:name w:val="General"/>
          <w:gallery w:val="placeholder"/>
        </w:category>
        <w:types>
          <w:type w:val="bbPlcHdr"/>
        </w:types>
        <w:behaviors>
          <w:behavior w:val="content"/>
        </w:behaviors>
        <w:guid w:val="{AB82BC6F-02AD-4B7A-84C6-A911C2F7271C}"/>
      </w:docPartPr>
      <w:docPartBody>
        <w:p w:rsidR="00000000" w:rsidRDefault="00E307C1" w:rsidP="00E307C1">
          <w:pPr>
            <w:pStyle w:val="1D70EA96E9434DF3BD9EEEECE91B7C5A"/>
          </w:pPr>
          <w:r w:rsidRPr="00855DD1">
            <w:rPr>
              <w:rStyle w:val="PlaceholderText"/>
              <w:rFonts w:ascii="Arial" w:hAnsi="Arial" w:cs="Arial"/>
            </w:rPr>
            <w:t>Click here to enter text.</w:t>
          </w:r>
        </w:p>
      </w:docPartBody>
    </w:docPart>
    <w:docPart>
      <w:docPartPr>
        <w:name w:val="D8E06A720FC4410E819D688C2CC80AFD"/>
        <w:category>
          <w:name w:val="General"/>
          <w:gallery w:val="placeholder"/>
        </w:category>
        <w:types>
          <w:type w:val="bbPlcHdr"/>
        </w:types>
        <w:behaviors>
          <w:behavior w:val="content"/>
        </w:behaviors>
        <w:guid w:val="{E49C7CB3-23C6-48C6-B6C7-60B40BB66470}"/>
      </w:docPartPr>
      <w:docPartBody>
        <w:p w:rsidR="00000000" w:rsidRDefault="00E307C1" w:rsidP="00E307C1">
          <w:pPr>
            <w:pStyle w:val="D8E06A720FC4410E819D688C2CC80AFD"/>
          </w:pPr>
          <w:r w:rsidRPr="00855DD1">
            <w:rPr>
              <w:rStyle w:val="PlaceholderText"/>
              <w:rFonts w:ascii="Arial" w:hAnsi="Arial" w:cs="Arial"/>
            </w:rPr>
            <w:t>Click here to enter text.</w:t>
          </w:r>
        </w:p>
      </w:docPartBody>
    </w:docPart>
    <w:docPart>
      <w:docPartPr>
        <w:name w:val="D2BB74F83BE647F89AE899176B33A16F"/>
        <w:category>
          <w:name w:val="General"/>
          <w:gallery w:val="placeholder"/>
        </w:category>
        <w:types>
          <w:type w:val="bbPlcHdr"/>
        </w:types>
        <w:behaviors>
          <w:behavior w:val="content"/>
        </w:behaviors>
        <w:guid w:val="{946B89DD-EB84-4CE8-8284-C9223BD67696}"/>
      </w:docPartPr>
      <w:docPartBody>
        <w:p w:rsidR="00000000" w:rsidRDefault="00E307C1" w:rsidP="00E307C1">
          <w:pPr>
            <w:pStyle w:val="D2BB74F83BE647F89AE899176B33A16F"/>
          </w:pPr>
          <w:r w:rsidRPr="00855DD1">
            <w:rPr>
              <w:rStyle w:val="PlaceholderText"/>
              <w:rFonts w:ascii="Arial" w:hAnsi="Arial" w:cs="Arial"/>
            </w:rPr>
            <w:t>Click here to enter text.</w:t>
          </w:r>
        </w:p>
      </w:docPartBody>
    </w:docPart>
    <w:docPart>
      <w:docPartPr>
        <w:name w:val="8F260EFA623C45A2B8E34C6023BD0960"/>
        <w:category>
          <w:name w:val="General"/>
          <w:gallery w:val="placeholder"/>
        </w:category>
        <w:types>
          <w:type w:val="bbPlcHdr"/>
        </w:types>
        <w:behaviors>
          <w:behavior w:val="content"/>
        </w:behaviors>
        <w:guid w:val="{6A317789-41D4-413A-9449-EDD38C851046}"/>
      </w:docPartPr>
      <w:docPartBody>
        <w:p w:rsidR="00000000" w:rsidRDefault="00E307C1" w:rsidP="00E307C1">
          <w:pPr>
            <w:pStyle w:val="8F260EFA623C45A2B8E34C6023BD0960"/>
          </w:pPr>
          <w:r w:rsidRPr="00855DD1">
            <w:rPr>
              <w:rStyle w:val="PlaceholderText"/>
              <w:rFonts w:ascii="Arial" w:hAnsi="Arial" w:cs="Arial"/>
            </w:rPr>
            <w:t>Click here to enter text.</w:t>
          </w:r>
        </w:p>
      </w:docPartBody>
    </w:docPart>
    <w:docPart>
      <w:docPartPr>
        <w:name w:val="52FB6689E19C4A808A7BBDE69CC25D71"/>
        <w:category>
          <w:name w:val="General"/>
          <w:gallery w:val="placeholder"/>
        </w:category>
        <w:types>
          <w:type w:val="bbPlcHdr"/>
        </w:types>
        <w:behaviors>
          <w:behavior w:val="content"/>
        </w:behaviors>
        <w:guid w:val="{499E2518-671A-4FBF-BFCE-27444DC1BFB6}"/>
      </w:docPartPr>
      <w:docPartBody>
        <w:p w:rsidR="00000000" w:rsidRDefault="00E307C1" w:rsidP="00E307C1">
          <w:pPr>
            <w:pStyle w:val="52FB6689E19C4A808A7BBDE69CC25D71"/>
          </w:pPr>
          <w:r w:rsidRPr="00855DD1">
            <w:rPr>
              <w:rStyle w:val="PlaceholderText"/>
              <w:rFonts w:ascii="Arial" w:hAnsi="Arial" w:cs="Arial"/>
            </w:rPr>
            <w:t>Click here to enter text.</w:t>
          </w:r>
        </w:p>
      </w:docPartBody>
    </w:docPart>
    <w:docPart>
      <w:docPartPr>
        <w:name w:val="EADB49AC8F6042B3A8B728BB7B4264CC"/>
        <w:category>
          <w:name w:val="General"/>
          <w:gallery w:val="placeholder"/>
        </w:category>
        <w:types>
          <w:type w:val="bbPlcHdr"/>
        </w:types>
        <w:behaviors>
          <w:behavior w:val="content"/>
        </w:behaviors>
        <w:guid w:val="{EC6BA029-1A42-4ED8-9A73-45681509126D}"/>
      </w:docPartPr>
      <w:docPartBody>
        <w:p w:rsidR="00000000" w:rsidRDefault="00E307C1" w:rsidP="00E307C1">
          <w:pPr>
            <w:pStyle w:val="EADB49AC8F6042B3A8B728BB7B4264CC"/>
          </w:pPr>
          <w:r w:rsidRPr="00855DD1">
            <w:rPr>
              <w:rStyle w:val="PlaceholderText"/>
              <w:rFonts w:ascii="Arial" w:hAnsi="Arial" w:cs="Arial"/>
            </w:rPr>
            <w:t>Click here to enter text.</w:t>
          </w:r>
        </w:p>
      </w:docPartBody>
    </w:docPart>
    <w:docPart>
      <w:docPartPr>
        <w:name w:val="4F52B908A1B844C58CF637F4B06D1484"/>
        <w:category>
          <w:name w:val="General"/>
          <w:gallery w:val="placeholder"/>
        </w:category>
        <w:types>
          <w:type w:val="bbPlcHdr"/>
        </w:types>
        <w:behaviors>
          <w:behavior w:val="content"/>
        </w:behaviors>
        <w:guid w:val="{C3822186-70FC-4DC6-A280-B7BC89C049B5}"/>
      </w:docPartPr>
      <w:docPartBody>
        <w:p w:rsidR="00000000" w:rsidRDefault="00E307C1" w:rsidP="00E307C1">
          <w:pPr>
            <w:pStyle w:val="4F52B908A1B844C58CF637F4B06D1484"/>
          </w:pPr>
          <w:r w:rsidRPr="00855DD1">
            <w:rPr>
              <w:rStyle w:val="PlaceholderText"/>
              <w:rFonts w:ascii="Arial" w:hAnsi="Arial" w:cs="Arial"/>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7C1"/>
    <w:rsid w:val="00AD7E50"/>
    <w:rsid w:val="00E307C1"/>
    <w:rsid w:val="00EE41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307C1"/>
    <w:rPr>
      <w:color w:val="808080"/>
    </w:rPr>
  </w:style>
  <w:style w:type="paragraph" w:customStyle="1" w:styleId="AF4476B3E2844619830C32D934F46BDB">
    <w:name w:val="AF4476B3E2844619830C32D934F46BDB"/>
    <w:rsid w:val="00E307C1"/>
  </w:style>
  <w:style w:type="paragraph" w:customStyle="1" w:styleId="1D70EA96E9434DF3BD9EEEECE91B7C5A">
    <w:name w:val="1D70EA96E9434DF3BD9EEEECE91B7C5A"/>
    <w:rsid w:val="00E307C1"/>
  </w:style>
  <w:style w:type="paragraph" w:customStyle="1" w:styleId="D8E06A720FC4410E819D688C2CC80AFD">
    <w:name w:val="D8E06A720FC4410E819D688C2CC80AFD"/>
    <w:rsid w:val="00E307C1"/>
  </w:style>
  <w:style w:type="paragraph" w:customStyle="1" w:styleId="D2BB74F83BE647F89AE899176B33A16F">
    <w:name w:val="D2BB74F83BE647F89AE899176B33A16F"/>
    <w:rsid w:val="00E307C1"/>
  </w:style>
  <w:style w:type="paragraph" w:customStyle="1" w:styleId="8F260EFA623C45A2B8E34C6023BD0960">
    <w:name w:val="8F260EFA623C45A2B8E34C6023BD0960"/>
    <w:rsid w:val="00E307C1"/>
  </w:style>
  <w:style w:type="paragraph" w:customStyle="1" w:styleId="52FB6689E19C4A808A7BBDE69CC25D71">
    <w:name w:val="52FB6689E19C4A808A7BBDE69CC25D71"/>
    <w:rsid w:val="00E307C1"/>
  </w:style>
  <w:style w:type="paragraph" w:customStyle="1" w:styleId="EADB49AC8F6042B3A8B728BB7B4264CC">
    <w:name w:val="EADB49AC8F6042B3A8B728BB7B4264CC"/>
    <w:rsid w:val="00E307C1"/>
  </w:style>
  <w:style w:type="paragraph" w:customStyle="1" w:styleId="4F52B908A1B844C58CF637F4B06D1484">
    <w:name w:val="4F52B908A1B844C58CF637F4B06D1484"/>
    <w:rsid w:val="00E307C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9</TotalTime>
  <Pages>5</Pages>
  <Words>1829</Words>
  <Characters>10429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15</cp:revision>
  <dcterms:created xsi:type="dcterms:W3CDTF">2025-04-03T10:45:00Z</dcterms:created>
  <dcterms:modified xsi:type="dcterms:W3CDTF">2025-04-03T10:55:00Z</dcterms:modified>
</cp:coreProperties>
</file>